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A33" w:rsidRPr="005B40A0" w:rsidRDefault="005B40A0" w:rsidP="005B40A0">
      <w:pPr>
        <w:spacing w:before="480" w:after="480" w:line="240" w:lineRule="auto"/>
        <w:rPr>
          <w:sz w:val="28"/>
        </w:rPr>
      </w:pPr>
      <w:bookmarkStart w:id="0" w:name="_GoBack"/>
      <w:r w:rsidRPr="005B40A0">
        <w:rPr>
          <w:sz w:val="28"/>
        </w:rPr>
        <w:t>Borrowers may qualify for forgiveness of the remaining balance due on their eligible federal student loans after they have made a number of payments on those loans under certain repayment plans while employed full time by certain public service employers</w:t>
      </w:r>
    </w:p>
    <w:p w:rsidR="005B40A0" w:rsidRPr="005B40A0" w:rsidRDefault="005B40A0" w:rsidP="005B40A0">
      <w:pPr>
        <w:spacing w:before="480" w:after="480" w:line="240" w:lineRule="auto"/>
        <w:rPr>
          <w:sz w:val="28"/>
        </w:rPr>
      </w:pPr>
      <w:r w:rsidRPr="005B40A0">
        <w:rPr>
          <w:sz w:val="28"/>
        </w:rPr>
        <w:t>Direct Loans</w:t>
      </w:r>
    </w:p>
    <w:p w:rsidR="005B40A0" w:rsidRPr="005B40A0" w:rsidRDefault="005B40A0" w:rsidP="005B40A0">
      <w:pPr>
        <w:spacing w:before="480" w:after="480" w:line="240" w:lineRule="auto"/>
        <w:rPr>
          <w:sz w:val="28"/>
        </w:rPr>
      </w:pPr>
      <w:r w:rsidRPr="005B40A0">
        <w:rPr>
          <w:sz w:val="28"/>
        </w:rPr>
        <w:t xml:space="preserve">FFEL and Perkins once they are consolidated into a </w:t>
      </w:r>
      <w:proofErr w:type="gramStart"/>
      <w:r w:rsidRPr="005B40A0">
        <w:rPr>
          <w:sz w:val="28"/>
        </w:rPr>
        <w:t>Direct</w:t>
      </w:r>
      <w:proofErr w:type="gramEnd"/>
      <w:r w:rsidRPr="005B40A0">
        <w:rPr>
          <w:sz w:val="28"/>
        </w:rPr>
        <w:t xml:space="preserve"> loan. Only payments made on the consolidated </w:t>
      </w:r>
      <w:proofErr w:type="gramStart"/>
      <w:r w:rsidRPr="005B40A0">
        <w:rPr>
          <w:sz w:val="28"/>
        </w:rPr>
        <w:t>Direct</w:t>
      </w:r>
      <w:proofErr w:type="gramEnd"/>
      <w:r w:rsidRPr="005B40A0">
        <w:rPr>
          <w:sz w:val="28"/>
        </w:rPr>
        <w:t xml:space="preserve"> loan will apply.</w:t>
      </w:r>
    </w:p>
    <w:p w:rsidR="005B40A0" w:rsidRPr="005B40A0" w:rsidRDefault="005B40A0" w:rsidP="005B40A0">
      <w:pPr>
        <w:spacing w:before="480" w:after="480" w:line="240" w:lineRule="auto"/>
        <w:rPr>
          <w:sz w:val="28"/>
        </w:rPr>
      </w:pPr>
      <w:r w:rsidRPr="005B40A0">
        <w:rPr>
          <w:sz w:val="28"/>
        </w:rPr>
        <w:t>On-time means no later than 15 days past due date.</w:t>
      </w:r>
    </w:p>
    <w:p w:rsidR="005B40A0" w:rsidRPr="005B40A0" w:rsidRDefault="005B40A0" w:rsidP="005B40A0">
      <w:pPr>
        <w:spacing w:before="480" w:after="480" w:line="240" w:lineRule="auto"/>
        <w:rPr>
          <w:sz w:val="28"/>
        </w:rPr>
      </w:pPr>
      <w:r w:rsidRPr="005B40A0">
        <w:rPr>
          <w:sz w:val="28"/>
        </w:rPr>
        <w:t>Amount equal to or exceeding regular monthly payments- multiple payments will apply as long as they are at least as much as the regular payment due.</w:t>
      </w:r>
    </w:p>
    <w:p w:rsidR="005B40A0" w:rsidRPr="005B40A0" w:rsidRDefault="005B40A0" w:rsidP="005B40A0">
      <w:pPr>
        <w:spacing w:before="480" w:after="480" w:line="240" w:lineRule="auto"/>
        <w:rPr>
          <w:sz w:val="28"/>
        </w:rPr>
      </w:pPr>
      <w:r w:rsidRPr="005B40A0">
        <w:rPr>
          <w:sz w:val="28"/>
        </w:rPr>
        <w:t>120 on time- do not need to be consecutive</w:t>
      </w:r>
    </w:p>
    <w:p w:rsidR="005B40A0" w:rsidRPr="005B40A0" w:rsidRDefault="005B40A0" w:rsidP="005B40A0">
      <w:pPr>
        <w:spacing w:before="480" w:after="480" w:line="240" w:lineRule="auto"/>
        <w:rPr>
          <w:sz w:val="28"/>
        </w:rPr>
      </w:pPr>
      <w:r w:rsidRPr="005B40A0">
        <w:rPr>
          <w:sz w:val="28"/>
        </w:rPr>
        <w:t>Employed full-time by qualifying public service organization at time of payment and application</w:t>
      </w:r>
    </w:p>
    <w:p w:rsidR="005B40A0" w:rsidRPr="005B40A0" w:rsidRDefault="005B40A0" w:rsidP="005B40A0">
      <w:pPr>
        <w:spacing w:before="480" w:after="480" w:line="240" w:lineRule="auto"/>
        <w:rPr>
          <w:sz w:val="28"/>
        </w:rPr>
      </w:pPr>
      <w:r w:rsidRPr="005B40A0">
        <w:rPr>
          <w:sz w:val="28"/>
        </w:rPr>
        <w:t>Standard repayment- possible repayment before 120 payments have been met- no amount left for forgiveness</w:t>
      </w:r>
    </w:p>
    <w:p w:rsidR="005B40A0" w:rsidRPr="005B40A0" w:rsidRDefault="005B40A0" w:rsidP="005B40A0">
      <w:pPr>
        <w:spacing w:before="480" w:after="480" w:line="240" w:lineRule="auto"/>
        <w:rPr>
          <w:sz w:val="28"/>
        </w:rPr>
      </w:pPr>
      <w:r w:rsidRPr="005B40A0">
        <w:rPr>
          <w:sz w:val="28"/>
        </w:rPr>
        <w:t>IBR</w:t>
      </w:r>
    </w:p>
    <w:p w:rsidR="005B40A0" w:rsidRPr="005B40A0" w:rsidRDefault="005B40A0" w:rsidP="005B40A0">
      <w:pPr>
        <w:spacing w:before="480" w:after="480" w:line="240" w:lineRule="auto"/>
        <w:rPr>
          <w:sz w:val="28"/>
        </w:rPr>
      </w:pPr>
      <w:r w:rsidRPr="005B40A0">
        <w:rPr>
          <w:sz w:val="28"/>
        </w:rPr>
        <w:t>ICR</w:t>
      </w:r>
    </w:p>
    <w:p w:rsidR="005B40A0" w:rsidRPr="005B40A0" w:rsidRDefault="005B40A0" w:rsidP="005B40A0">
      <w:pPr>
        <w:spacing w:before="480" w:after="480" w:line="240" w:lineRule="auto"/>
        <w:rPr>
          <w:sz w:val="28"/>
        </w:rPr>
      </w:pPr>
      <w:r w:rsidRPr="005B40A0">
        <w:rPr>
          <w:sz w:val="28"/>
        </w:rPr>
        <w:t>Pay as You Earn- for all three of these plans. The total interest paid will be more than the standard plan, so</w:t>
      </w:r>
      <w:r w:rsidRPr="005B40A0">
        <w:rPr>
          <w:sz w:val="28"/>
        </w:rPr>
        <w:t>,</w:t>
      </w:r>
      <w:r w:rsidRPr="005B40A0">
        <w:rPr>
          <w:sz w:val="28"/>
        </w:rPr>
        <w:t xml:space="preserve"> </w:t>
      </w:r>
      <w:r w:rsidRPr="005B40A0">
        <w:rPr>
          <w:sz w:val="28"/>
        </w:rPr>
        <w:t>i</w:t>
      </w:r>
      <w:r w:rsidRPr="005B40A0">
        <w:rPr>
          <w:sz w:val="28"/>
        </w:rPr>
        <w:t>f the borrower does not ultimately meet the qualifications for PSLF, they are res</w:t>
      </w:r>
      <w:r w:rsidRPr="005B40A0">
        <w:rPr>
          <w:sz w:val="28"/>
        </w:rPr>
        <w:t>ponsible for the entire balance</w:t>
      </w:r>
    </w:p>
    <w:p w:rsidR="005B40A0" w:rsidRPr="005B40A0" w:rsidRDefault="005B40A0" w:rsidP="005B40A0">
      <w:pPr>
        <w:spacing w:before="480" w:after="480" w:line="240" w:lineRule="auto"/>
        <w:rPr>
          <w:sz w:val="28"/>
        </w:rPr>
      </w:pPr>
      <w:r w:rsidRPr="005B40A0">
        <w:rPr>
          <w:sz w:val="28"/>
        </w:rPr>
        <w:t>Full time</w:t>
      </w:r>
    </w:p>
    <w:p w:rsidR="005B40A0" w:rsidRPr="005B40A0" w:rsidRDefault="005B40A0" w:rsidP="005B40A0">
      <w:pPr>
        <w:spacing w:before="480" w:after="480" w:line="240" w:lineRule="auto"/>
        <w:rPr>
          <w:sz w:val="28"/>
        </w:rPr>
      </w:pPr>
      <w:r w:rsidRPr="005B40A0">
        <w:rPr>
          <w:sz w:val="28"/>
        </w:rPr>
        <w:lastRenderedPageBreak/>
        <w:t>30 hours per week</w:t>
      </w:r>
    </w:p>
    <w:p w:rsidR="005B40A0" w:rsidRPr="005B40A0" w:rsidRDefault="005B40A0" w:rsidP="005B40A0">
      <w:pPr>
        <w:spacing w:before="480" w:after="480" w:line="240" w:lineRule="auto"/>
        <w:rPr>
          <w:sz w:val="28"/>
        </w:rPr>
      </w:pPr>
      <w:r w:rsidRPr="005B40A0">
        <w:rPr>
          <w:sz w:val="28"/>
        </w:rPr>
        <w:t>Part time</w:t>
      </w:r>
    </w:p>
    <w:p w:rsidR="005B40A0" w:rsidRPr="005B40A0" w:rsidRDefault="005B40A0" w:rsidP="005B40A0">
      <w:pPr>
        <w:spacing w:before="480" w:after="480" w:line="240" w:lineRule="auto"/>
        <w:rPr>
          <w:sz w:val="28"/>
        </w:rPr>
      </w:pPr>
      <w:r w:rsidRPr="005B40A0">
        <w:rPr>
          <w:sz w:val="28"/>
        </w:rPr>
        <w:t>10 month contracts</w:t>
      </w:r>
    </w:p>
    <w:p w:rsidR="005B40A0" w:rsidRPr="005B40A0" w:rsidRDefault="005B40A0" w:rsidP="005B40A0">
      <w:pPr>
        <w:spacing w:before="480" w:after="480" w:line="240" w:lineRule="auto"/>
        <w:rPr>
          <w:sz w:val="28"/>
        </w:rPr>
      </w:pPr>
      <w:r w:rsidRPr="005B40A0">
        <w:rPr>
          <w:sz w:val="28"/>
        </w:rPr>
        <w:t>Federal, state, local government agency, entity or organization that has tax exempt status under 501c3 of the tax code</w:t>
      </w:r>
    </w:p>
    <w:p w:rsidR="005B40A0" w:rsidRPr="005B40A0" w:rsidRDefault="005B40A0" w:rsidP="005B40A0">
      <w:pPr>
        <w:spacing w:before="480" w:after="480" w:line="240" w:lineRule="auto"/>
        <w:rPr>
          <w:sz w:val="28"/>
        </w:rPr>
      </w:pPr>
      <w:r w:rsidRPr="005B40A0">
        <w:rPr>
          <w:sz w:val="28"/>
        </w:rPr>
        <w:t>Emergency management</w:t>
      </w:r>
    </w:p>
    <w:p w:rsidR="005B40A0" w:rsidRPr="005B40A0" w:rsidRDefault="005B40A0" w:rsidP="005B40A0">
      <w:pPr>
        <w:spacing w:before="480" w:after="480" w:line="240" w:lineRule="auto"/>
        <w:rPr>
          <w:sz w:val="28"/>
        </w:rPr>
      </w:pPr>
      <w:r w:rsidRPr="005B40A0">
        <w:rPr>
          <w:sz w:val="28"/>
        </w:rPr>
        <w:t>Military</w:t>
      </w:r>
    </w:p>
    <w:p w:rsidR="005B40A0" w:rsidRPr="005B40A0" w:rsidRDefault="005B40A0" w:rsidP="005B40A0">
      <w:pPr>
        <w:spacing w:before="480" w:after="480" w:line="240" w:lineRule="auto"/>
        <w:rPr>
          <w:sz w:val="28"/>
        </w:rPr>
      </w:pPr>
      <w:r w:rsidRPr="005B40A0">
        <w:rPr>
          <w:sz w:val="28"/>
        </w:rPr>
        <w:t>Public education</w:t>
      </w:r>
    </w:p>
    <w:p w:rsidR="005B40A0" w:rsidRPr="005B40A0" w:rsidRDefault="005B40A0" w:rsidP="005B40A0">
      <w:pPr>
        <w:spacing w:before="480" w:after="480" w:line="240" w:lineRule="auto"/>
        <w:rPr>
          <w:sz w:val="28"/>
        </w:rPr>
      </w:pPr>
      <w:r w:rsidRPr="005B40A0">
        <w:rPr>
          <w:sz w:val="28"/>
        </w:rPr>
        <w:t>Public or school library services</w:t>
      </w:r>
    </w:p>
    <w:p w:rsidR="005B40A0" w:rsidRPr="005B40A0" w:rsidRDefault="005B40A0" w:rsidP="005B40A0">
      <w:pPr>
        <w:spacing w:before="480" w:after="480" w:line="240" w:lineRule="auto"/>
        <w:rPr>
          <w:sz w:val="28"/>
        </w:rPr>
      </w:pPr>
      <w:r w:rsidRPr="005B40A0">
        <w:rPr>
          <w:sz w:val="28"/>
        </w:rPr>
        <w:t>Public health</w:t>
      </w:r>
    </w:p>
    <w:p w:rsidR="005B40A0" w:rsidRPr="005B40A0" w:rsidRDefault="005B40A0" w:rsidP="005B40A0">
      <w:pPr>
        <w:spacing w:before="480" w:after="480" w:line="240" w:lineRule="auto"/>
        <w:rPr>
          <w:sz w:val="28"/>
        </w:rPr>
      </w:pPr>
      <w:r w:rsidRPr="005B40A0">
        <w:rPr>
          <w:sz w:val="28"/>
        </w:rPr>
        <w:t>Public legal services</w:t>
      </w:r>
    </w:p>
    <w:p w:rsidR="005B40A0" w:rsidRPr="005B40A0" w:rsidRDefault="005B40A0" w:rsidP="005B40A0">
      <w:pPr>
        <w:spacing w:before="480" w:after="480" w:line="240" w:lineRule="auto"/>
        <w:rPr>
          <w:sz w:val="28"/>
        </w:rPr>
      </w:pPr>
      <w:r w:rsidRPr="005B40A0">
        <w:rPr>
          <w:sz w:val="28"/>
        </w:rPr>
        <w:t>Early childhood education</w:t>
      </w:r>
    </w:p>
    <w:p w:rsidR="005B40A0" w:rsidRPr="005B40A0" w:rsidRDefault="005B40A0" w:rsidP="005B40A0">
      <w:pPr>
        <w:spacing w:before="480" w:after="480" w:line="240" w:lineRule="auto"/>
        <w:rPr>
          <w:sz w:val="28"/>
        </w:rPr>
      </w:pPr>
      <w:r w:rsidRPr="005B40A0">
        <w:rPr>
          <w:sz w:val="28"/>
        </w:rPr>
        <w:t>Employer certification</w:t>
      </w:r>
    </w:p>
    <w:p w:rsidR="005B40A0" w:rsidRPr="005B40A0" w:rsidRDefault="005B40A0" w:rsidP="005B40A0">
      <w:pPr>
        <w:spacing w:before="480" w:after="480" w:line="240" w:lineRule="auto"/>
        <w:rPr>
          <w:sz w:val="28"/>
        </w:rPr>
      </w:pPr>
      <w:r w:rsidRPr="005B40A0">
        <w:rPr>
          <w:sz w:val="28"/>
        </w:rPr>
        <w:t>Annually</w:t>
      </w:r>
    </w:p>
    <w:p w:rsidR="005B40A0" w:rsidRPr="005B40A0" w:rsidRDefault="005B40A0" w:rsidP="005B40A0">
      <w:pPr>
        <w:spacing w:before="480" w:after="480" w:line="240" w:lineRule="auto"/>
        <w:rPr>
          <w:sz w:val="28"/>
        </w:rPr>
      </w:pPr>
      <w:r w:rsidRPr="005B40A0">
        <w:rPr>
          <w:sz w:val="28"/>
        </w:rPr>
        <w:t>A</w:t>
      </w:r>
      <w:r w:rsidRPr="005B40A0">
        <w:rPr>
          <w:sz w:val="28"/>
        </w:rPr>
        <w:t>t time of job change</w:t>
      </w:r>
    </w:p>
    <w:p w:rsidR="005B40A0" w:rsidRPr="005B40A0" w:rsidRDefault="005B40A0" w:rsidP="005B40A0">
      <w:pPr>
        <w:spacing w:before="480" w:after="480" w:line="240" w:lineRule="auto"/>
        <w:rPr>
          <w:sz w:val="28"/>
        </w:rPr>
      </w:pPr>
      <w:r w:rsidRPr="005B40A0">
        <w:rPr>
          <w:sz w:val="28"/>
        </w:rPr>
        <w:t xml:space="preserve">All qualifying loans change to </w:t>
      </w:r>
      <w:proofErr w:type="spellStart"/>
      <w:r w:rsidRPr="005B40A0">
        <w:rPr>
          <w:sz w:val="28"/>
        </w:rPr>
        <w:t>Fedloan</w:t>
      </w:r>
      <w:proofErr w:type="spellEnd"/>
      <w:r w:rsidRPr="005B40A0">
        <w:rPr>
          <w:sz w:val="28"/>
        </w:rPr>
        <w:t xml:space="preserve"> Servicing</w:t>
      </w:r>
    </w:p>
    <w:p w:rsidR="005B40A0" w:rsidRPr="005B40A0" w:rsidRDefault="005B40A0" w:rsidP="005B40A0">
      <w:pPr>
        <w:spacing w:before="480" w:after="480" w:line="240" w:lineRule="auto"/>
        <w:rPr>
          <w:sz w:val="28"/>
        </w:rPr>
      </w:pPr>
      <w:proofErr w:type="spellStart"/>
      <w:r w:rsidRPr="005B40A0">
        <w:rPr>
          <w:sz w:val="28"/>
        </w:rPr>
        <w:lastRenderedPageBreak/>
        <w:t>Fedloan</w:t>
      </w:r>
      <w:proofErr w:type="spellEnd"/>
      <w:r w:rsidRPr="005B40A0">
        <w:rPr>
          <w:sz w:val="28"/>
        </w:rPr>
        <w:t xml:space="preserve"> Servicing will notify borrower of qualifying employment, qualifying payments, and how many</w:t>
      </w:r>
      <w:r w:rsidRPr="005B40A0">
        <w:rPr>
          <w:sz w:val="28"/>
        </w:rPr>
        <w:t xml:space="preserve"> payments the borrower has left</w:t>
      </w:r>
    </w:p>
    <w:p w:rsidR="005B40A0" w:rsidRPr="005B40A0" w:rsidRDefault="005B40A0" w:rsidP="005B40A0">
      <w:pPr>
        <w:spacing w:before="480" w:after="480" w:line="240" w:lineRule="auto"/>
        <w:rPr>
          <w:sz w:val="28"/>
        </w:rPr>
      </w:pPr>
      <w:r w:rsidRPr="005B40A0">
        <w:rPr>
          <w:sz w:val="28"/>
        </w:rPr>
        <w:t>October 2017</w:t>
      </w:r>
    </w:p>
    <w:p w:rsidR="005B40A0" w:rsidRPr="005B40A0" w:rsidRDefault="005B40A0" w:rsidP="005B40A0">
      <w:pPr>
        <w:spacing w:before="480" w:after="480" w:line="240" w:lineRule="auto"/>
        <w:rPr>
          <w:sz w:val="28"/>
        </w:rPr>
      </w:pPr>
      <w:r w:rsidRPr="005B40A0">
        <w:rPr>
          <w:sz w:val="28"/>
        </w:rPr>
        <w:t>Submit application</w:t>
      </w:r>
    </w:p>
    <w:p w:rsidR="005B40A0" w:rsidRPr="005B40A0" w:rsidRDefault="005B40A0" w:rsidP="005B40A0">
      <w:pPr>
        <w:spacing w:before="480" w:after="480" w:line="240" w:lineRule="auto"/>
        <w:rPr>
          <w:sz w:val="28"/>
        </w:rPr>
      </w:pPr>
      <w:r w:rsidRPr="005B40A0">
        <w:rPr>
          <w:sz w:val="28"/>
        </w:rPr>
        <w:t>Complete and consecutive - payments do not need to be consecutive</w:t>
      </w:r>
    </w:p>
    <w:p w:rsidR="005B40A0" w:rsidRPr="005B40A0" w:rsidRDefault="005B40A0" w:rsidP="005B40A0">
      <w:pPr>
        <w:spacing w:before="480" w:after="480" w:line="240" w:lineRule="auto"/>
        <w:rPr>
          <w:sz w:val="28"/>
        </w:rPr>
      </w:pPr>
      <w:r w:rsidRPr="005B40A0">
        <w:rPr>
          <w:sz w:val="28"/>
        </w:rPr>
        <w:t>Religious education- not allowable for public service forgiveness</w:t>
      </w:r>
    </w:p>
    <w:p w:rsidR="005B40A0" w:rsidRPr="005B40A0" w:rsidRDefault="005B40A0" w:rsidP="005B40A0">
      <w:pPr>
        <w:spacing w:before="480" w:after="480" w:line="240" w:lineRule="auto"/>
        <w:rPr>
          <w:sz w:val="28"/>
        </w:rPr>
      </w:pPr>
      <w:r w:rsidRPr="005B40A0">
        <w:rPr>
          <w:sz w:val="28"/>
        </w:rPr>
        <w:t>Missionary work- not allowable for public service forgiveness</w:t>
      </w:r>
      <w:bookmarkEnd w:id="0"/>
    </w:p>
    <w:sectPr w:rsidR="005B40A0" w:rsidRPr="005B4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0A0"/>
    <w:rsid w:val="005B40A0"/>
    <w:rsid w:val="00A1364F"/>
    <w:rsid w:val="00E5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Money Management International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Hillebrandt, Susan</dc:creator>
  <cp:keywords/>
  <dc:description/>
  <cp:lastModifiedBy>Hillebrandt, Susan</cp:lastModifiedBy>
  <cp:revision>1</cp:revision>
  <dcterms:created xsi:type="dcterms:W3CDTF">2013-10-14T22:04:00Z</dcterms:created>
  <dcterms:modified xsi:type="dcterms:W3CDTF">2013-10-14T22:11:00Z</dcterms:modified>
</cp:coreProperties>
</file>