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vATIS at: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https://vatis.clowd.io/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as normal.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Airports.xml file goes here:   C:\Users\YOURNAME\AppData\Local\vATIS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(overwrite the current file)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vATIS, click import, and import the SA airports one by 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tis.clow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