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Other AI — ChatGPT/WhatsApp Strategy Discussion</w:t>
      </w:r>
    </w:p>
    <w:p>
      <w:r>
        <w:t>Screenshots from a WhatsApp conversation where Grahame McGirr forwards/pastes AI-generated legal analysis (likely ChatGPT). All content in English.</w:t>
      </w:r>
    </w:p>
    <w:p/>
    <w:p>
      <w:pPr>
        <w:pStyle w:val="Heading2"/>
      </w:pPr>
      <w:r>
        <w:t>Image 11</w:t>
      </w:r>
    </w:p>
    <w:p>
      <w:r>
        <w:t>10:49 G&amp;G ° @ AX 7. 12%</w:t>
      </w:r>
    </w:p>
    <w:p>
      <w:r>
        <w:t>NG \. Grahame - 1:46</w:t>
      </w:r>
    </w:p>
    <w:p>
      <w:r>
        <w:t>€ GM Grahame McGirr :</w:t>
      </w:r>
    </w:p>
    <w:p>
      <w:r>
        <w:t>The earlier letter and the documents</w:t>
      </w:r>
    </w:p>
    <w:p>
      <w:r>
        <w:t>we sent show the credit purchased was</w:t>
      </w:r>
    </w:p>
    <w:p>
      <w:r>
        <w:t>about €1,000,000.</w:t>
      </w:r>
    </w:p>
    <w:p>
      <w:r>
        <w:t>But the bankruptcy admitted only €572k.</w:t>
      </w:r>
    </w:p>
    <w:p>
      <w:r>
        <w:t>That discrepancy could is very relevant</w:t>
      </w:r>
    </w:p>
    <w:p>
      <w:r>
        <w:t>to the defence. i041</w:t>
      </w:r>
    </w:p>
    <w:p>
      <w:r>
        <w:t>Point 2 and something he needs to</w:t>
      </w:r>
    </w:p>
    <w:p>
      <w:r>
        <w:t>check.</w:t>
      </w:r>
    </w:p>
    <w:p>
      <w:r>
        <w:t>But the legal question becomes:</w:t>
      </w:r>
    </w:p>
    <w:p>
      <w:r>
        <w:t>Was the distribution final, or provisional</w:t>
      </w:r>
    </w:p>
    <w:p>
      <w:r>
        <w:t>subject to the bankruptcy ranking?</w:t>
      </w:r>
    </w:p>
    <w:p>
      <w:r>
        <w:t>If the foreclosure distribution was final</w:t>
      </w:r>
    </w:p>
    <w:p>
      <w:r>
        <w:t>and legally settled, then the trustee</w:t>
      </w:r>
    </w:p>
    <w:p>
      <w:r>
        <w:t>cannot simply reopen it years later. ,,.,,</w:t>
      </w:r>
    </w:p>
    <w:p>
      <w:r>
        <w:t>Our lawyer will want to examine two</w:t>
      </w:r>
    </w:p>
    <w:p>
      <w:r>
        <w:t>documents very closely:</w:t>
      </w:r>
    </w:p>
    <w:p>
      <w:r>
        <w:t>- the 2018 transfer decree (decreto di</w:t>
      </w:r>
    </w:p>
    <w:p>
      <w:r>
        <w:t>trasferimento)</w:t>
      </w:r>
    </w:p>
    <w:p>
      <w:r>
        <w:t>* the 2019 distribution order (progetto</w:t>
      </w:r>
    </w:p>
    <w:p>
      <w:r>
        <w:t>di distribuzione)</w:t>
      </w:r>
    </w:p>
    <w:p>
      <w:r>
        <w:t>If the distribution order was definitively y</w:t>
      </w:r>
    </w:p>
    <w:p>
      <w:r>
        <w:t>approved without reservation, the</w:t>
      </w:r>
    </w:p>
    <w:p>
      <w:r>
        <w:t>terrntanln AlAI AR un ALARA RA RAIA Ae ALh,.</w:t>
      </w:r>
    </w:p>
    <w:p>
      <w:r>
        <w:t>@ Message Y © &gt; |</w:t>
      </w:r>
    </w:p>
    <w:p>
      <w:r>
        <w:t>lI O &lt;</w:t>
      </w:r>
    </w:p>
    <w:p/>
    <w:p>
      <w:pPr>
        <w:pStyle w:val="Heading2"/>
      </w:pPr>
      <w:r>
        <w:t>Image 12</w:t>
      </w:r>
    </w:p>
    <w:p>
      <w:r>
        <w:t>10:49 Bu. G e @ XN Fh!) 12%</w:t>
      </w:r>
    </w:p>
    <w:p>
      <w:r>
        <w:t>NG \ Grahame - 1:55</w:t>
      </w:r>
    </w:p>
    <w:p>
      <w:r>
        <w:t>&lt; GM _ Grahame McGirr :</w:t>
      </w:r>
    </w:p>
    <w:p>
      <w:r>
        <w:t>Yet the trustee says the payment was</w:t>
      </w:r>
    </w:p>
    <w:p>
      <w:r>
        <w:t>only provisional.</w:t>
      </w:r>
    </w:p>
    <w:p>
      <w:r>
        <w:t>That is the point your lawyer will likely</w:t>
      </w:r>
    </w:p>
    <w:p>
      <w:r>
        <w:t>test.</w:t>
      </w:r>
    </w:p>
    <w:p>
      <w:r>
        <w:t>Because normally:</w:t>
      </w:r>
    </w:p>
    <w:p>
      <w:r>
        <w:t>A definitively approved distribution plan</w:t>
      </w:r>
    </w:p>
    <w:p>
      <w:r>
        <w:t>is not casually reopened years later.</w:t>
      </w:r>
    </w:p>
    <w:p>
      <w:r>
        <w:t>10:41</w:t>
      </w:r>
    </w:p>
    <w:p>
      <w:r>
        <w:t>Then finally the angle that may matter</w:t>
      </w:r>
    </w:p>
    <w:p>
      <w:r>
        <w:t>most</w:t>
      </w:r>
    </w:p>
    <w:p>
      <w:r>
        <w:t>Our earlier letter (the one your lawyer</w:t>
      </w:r>
    </w:p>
    <w:p>
      <w:r>
        <w:t>sent) says something striking:</w:t>
      </w:r>
    </w:p>
    <w:p>
      <w:r>
        <w:t>You believed the credit purchased was</w:t>
      </w:r>
    </w:p>
    <w:p>
      <w:r>
        <w:t>about €1,000,000.</w:t>
      </w:r>
    </w:p>
    <w:p>
      <w:r>
        <w:t>But the bankruptcy admitted €572k.</w:t>
      </w:r>
    </w:p>
    <w:p>
      <w:r>
        <w:t>That gap raises a question:</w:t>
      </w:r>
    </w:p>
    <w:p>
      <w:r>
        <w:t>Did the bankruptcy court mis-recognise</w:t>
      </w:r>
    </w:p>
    <w:p>
      <w:r>
        <w:t>the secured claim amount?</w:t>
      </w:r>
    </w:p>
    <w:p>
      <w:r>
        <w:t>If so, the trustee's calculation may be y</w:t>
      </w:r>
    </w:p>
    <w:p>
      <w:r>
        <w:t>flawed from the start. 10:41</w:t>
      </w:r>
    </w:p>
    <w:p>
      <w:r>
        <w:t>@ Message 0 fF &gt; |</w:t>
      </w:r>
    </w:p>
    <w:p>
      <w:r>
        <w:t>lI O &lt;</w:t>
      </w:r>
    </w:p>
    <w:p/>
    <w:p>
      <w:pPr>
        <w:pStyle w:val="Heading2"/>
      </w:pPr>
      <w:r>
        <w:t>Image 13</w:t>
      </w:r>
    </w:p>
    <w:p>
      <w:r>
        <w:t>10:49 Bu G e QBN Fh!) 12%</w:t>
      </w:r>
    </w:p>
    <w:p>
      <w:r>
        <w:t>NG \. Grahame - 2:00</w:t>
      </w:r>
    </w:p>
    <w:p>
      <w:r>
        <w:t>&lt; GM Grahame McGirr :</w:t>
      </w:r>
    </w:p>
    <w:p>
      <w:r>
        <w:t>Did the bankruptcy court mis-recognise</w:t>
      </w:r>
    </w:p>
    <w:p>
      <w:r>
        <w:t>the secured claim amount?</w:t>
      </w:r>
    </w:p>
    <w:p>
      <w:r>
        <w:t>If so, the trustee’s calculation may be</w:t>
      </w:r>
    </w:p>
    <w:p>
      <w:r>
        <w:t>flawed from the start. 10:47</w:t>
      </w:r>
    </w:p>
    <w:p>
      <w:r>
        <w:t>Then narrative around the response.</w:t>
      </w:r>
    </w:p>
    <w:p>
      <w:r>
        <w:t>The trusteee didn't respond to the letter</w:t>
      </w:r>
    </w:p>
    <w:p>
      <w:r>
        <w:t>and went straight to court 10:41</w:t>
      </w:r>
    </w:p>
    <w:p>
      <w:r>
        <w:t>I've now sent an email with the full court</w:t>
      </w:r>
    </w:p>
    <w:p>
      <w:r>
        <w:t>disclosures pack 10:44</w:t>
      </w:r>
    </w:p>
    <w:p>
      <w:r>
        <w:t>Then finally. The email | am sending is</w:t>
      </w:r>
    </w:p>
    <w:p>
      <w:r>
        <w:t>which my views on what should happen</w:t>
      </w:r>
    </w:p>
    <w:p>
      <w:r>
        <w:t>10:44</w:t>
      </w:r>
    </w:p>
    <w:p>
      <w:r>
        <w:t>And his response this morning ,5.4,</w:t>
      </w:r>
    </w:p>
    <w:p>
      <w:r>
        <w:t>Which | think is a bit weak and flawed</w:t>
      </w:r>
    </w:p>
    <w:p>
      <w:r>
        <w:t>give. What we have 10:44</w:t>
      </w:r>
    </w:p>
    <w:p>
      <w:r>
        <w:t>It’s this reponse on the basis of the full</w:t>
      </w:r>
    </w:p>
    <w:p>
      <w:r>
        <w:t>evidence pack. There initial letter etc etc</w:t>
      </w:r>
    </w:p>
    <w:p>
      <w:r>
        <w:t>so how | should succesfully challenge</w:t>
      </w:r>
    </w:p>
    <w:p>
      <w:r>
        <w:t>this and win 10:45</w:t>
      </w:r>
    </w:p>
    <w:p>
      <w:r>
        <w:t>v Noice call</w:t>
      </w:r>
    </w:p>
    <w:p>
      <w:r>
        <w:t>X In call - Tap to return 10:47</w:t>
      </w:r>
    </w:p>
    <w:p>
      <w:r>
        <w:t>@ Message 0 &amp; &gt; |</w:t>
      </w:r>
    </w:p>
    <w:p>
      <w:r>
        <w:t>lI O &lt;</w:t>
      </w:r>
    </w:p>
    <w:p/>
    <w:p>
      <w:pPr>
        <w:pStyle w:val="Heading2"/>
      </w:pPr>
      <w:r>
        <w:t>Image 14</w:t>
      </w:r>
    </w:p>
    <w:p>
      <w:r>
        <w:t>10:49 au. Ge BN Fl! 12%</w:t>
      </w:r>
    </w:p>
    <w:p>
      <w:r>
        <w:t>NG \ Grahame - 1:41</w:t>
      </w:r>
    </w:p>
    <w:p>
      <w:r>
        <w:t>&lt; GM Grahame McGirr :</w:t>
      </w:r>
    </w:p>
    <w:p>
      <w:r>
        <w:t>They are basically saying:</w:t>
      </w:r>
    </w:p>
    <w:p>
      <w:r>
        <w:t>distribution in the foreclosure was</w:t>
      </w:r>
    </w:p>
    <w:p>
      <w:r>
        <w:t>provisional and must align with the</w:t>
      </w:r>
    </w:p>
    <w:p>
      <w:r>
        <w:t>bankruptcy ranking.</w:t>
      </w:r>
    </w:p>
    <w:p>
      <w:r>
        <w:t>However, two things matter:</w:t>
      </w:r>
    </w:p>
    <w:p>
      <w:r>
        <w:t>1. Was the foreclosure distribution final</w:t>
      </w:r>
    </w:p>
    <w:p>
      <w:r>
        <w:t>or provisional?</w:t>
      </w:r>
    </w:p>
    <w:p>
      <w:r>
        <w:t>2. And th key thing is that Naissance</w:t>
      </w:r>
    </w:p>
    <w:p>
      <w:r>
        <w:t>was a secured creditor at the top of the</w:t>
      </w:r>
    </w:p>
    <w:p>
      <w:r>
        <w:t>pile with priority and had a million</w:t>
      </w:r>
    </w:p>
    <w:p>
      <w:r>
        <w:t>owing.</w:t>
      </w:r>
    </w:p>
    <w:p>
      <w:r>
        <w:t>Those questions determine whether the</w:t>
      </w:r>
    </w:p>
    <w:p>
      <w:r>
        <w:t>€57k must actually be returned.</w:t>
      </w:r>
    </w:p>
    <w:p>
      <w:r>
        <w:t>It is not automatically owed!</w:t>
      </w:r>
    </w:p>
    <w:p>
      <w:r>
        <w:t>We need to file an appearance in court</w:t>
      </w:r>
    </w:p>
    <w:p>
      <w:r>
        <w:t>and also demand why recover no</w:t>
      </w:r>
    </w:p>
    <w:p>
      <w:r>
        <w:t>response to the letter (“costituzione’).</w:t>
      </w:r>
    </w:p>
    <w:p>
      <w:r>
        <w:t>3. we can then:</w:t>
      </w:r>
    </w:p>
    <w:p>
      <w:r>
        <w:t>* challenge the calculation</w:t>
      </w:r>
    </w:p>
    <w:p>
      <w:r>
        <w:t>* challenge the distribution and show</w:t>
      </w:r>
    </w:p>
    <w:p>
      <w:r>
        <w:t>we are 1st ranking. To overturn the claim</w:t>
      </w:r>
    </w:p>
    <w:p>
      <w:r>
        <w:t>10:41</w:t>
      </w:r>
    </w:p>
    <w:p>
      <w:r>
        <w:t>The earlier letter and the documents y</w:t>
      </w:r>
    </w:p>
    <w:p>
      <w:r>
        <w:t>we sent show the credit purchased was</w:t>
      </w:r>
    </w:p>
    <w:p>
      <w:r>
        <w:t>©@ Message Y &amp; &gt; |</w:t>
      </w:r>
    </w:p>
    <w:p>
      <w:r>
        <w:t>lI O &lt;</w:t>
      </w:r>
    </w:p>
    <w:p/>
    <w:p>
      <w:pPr>
        <w:pStyle w:val="Heading2"/>
      </w:pPr>
      <w:r>
        <w:t>Image 15</w:t>
      </w:r>
    </w:p>
    <w:p>
      <w:r>
        <w:t>10:49 G&amp;G ° @ AX 5.) 12%</w:t>
      </w:r>
    </w:p>
    <w:p>
      <w:r>
        <w:t>NG \. Grahame - 1:51</w:t>
      </w:r>
    </w:p>
    <w:p>
      <w:r>
        <w:t>&lt; GM Grahame McGirr :</w:t>
      </w:r>
    </w:p>
    <w:p>
      <w:r>
        <w:t>If the distribution order was definitively</w:t>
      </w:r>
    </w:p>
    <w:p>
      <w:r>
        <w:t>approved without reservation, the</w:t>
      </w:r>
    </w:p>
    <w:p>
      <w:r>
        <w:t>trustee's claim weakens considerably.</w:t>
      </w:r>
    </w:p>
    <w:p>
      <w:r>
        <w:t>10:41</w:t>
      </w:r>
    </w:p>
    <w:p>
      <w:r>
        <w:t>Point 3</w:t>
      </w:r>
    </w:p>
    <w:p>
      <w:r>
        <w:t>B. Bankruptcy-specific recovery claims</w:t>
      </w:r>
    </w:p>
    <w:p>
      <w:r>
        <w:t>Some bankruptcy recovery actions have</w:t>
      </w:r>
    </w:p>
    <w:p>
      <w:r>
        <w:t>shorter limitation periods (5 years).</w:t>
      </w:r>
    </w:p>
    <w:p>
      <w:r>
        <w:t>If the claim is treated as a bankruptcy</w:t>
      </w:r>
    </w:p>
    <w:p>
      <w:r>
        <w:t>clawback or adjustment of distribution,</w:t>
      </w:r>
    </w:p>
    <w:p>
      <w:r>
        <w:t>an argument could exist that it should</w:t>
      </w:r>
    </w:p>
    <w:p>
      <w:r>
        <w:t>have been brought earlier.</w:t>
      </w:r>
    </w:p>
    <w:p>
      <w:r>
        <w:t>But the trustee appears to be avoiding</w:t>
      </w:r>
    </w:p>
    <w:p>
      <w:r>
        <w:t>that framing and instead arguing simple</w:t>
      </w:r>
    </w:p>
    <w:p>
      <w:r>
        <w:t>restitution of an excess payment.</w:t>
      </w:r>
    </w:p>
    <w:p>
      <w:r>
        <w:t>That is probably deliberate. 10:41</w:t>
      </w:r>
    </w:p>
    <w:p>
      <w:r>
        <w:t>4. Amore interesting weakness in their</w:t>
      </w:r>
    </w:p>
    <w:p>
      <w:r>
        <w:t>case</w:t>
      </w:r>
    </w:p>
    <w:p>
      <w:r>
        <w:t>The documents themselves say:</w:t>
      </w:r>
    </w:p>
    <w:p>
      <w:r>
        <w:t>the enforcement judge approved the</w:t>
      </w:r>
    </w:p>
    <w:p>
      <w:r>
        <w:t>distribution 04.04.2019 v</w:t>
      </w:r>
    </w:p>
    <w:p>
      <w:r>
        <w:t>@ Message 0 &amp; &gt; |</w:t>
      </w:r>
    </w:p>
    <w:p>
      <w:r>
        <w:t>lI O &lt;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