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Claire Project Master Document</w:t>
      </w:r>
    </w:p>
    <w:p>
      <w:pPr>
        <w:jc w:val="center"/>
      </w:pPr>
      <w:r>
        <w:rPr>
          <w:i/>
          <w:iCs/>
          <w:color w:val="666666"/>
          <w:sz w:val="28"/>
          <w:szCs w:val="28"/>
        </w:rPr>
        <w:t xml:space="preserve">Comprehensive Development History &amp; Technical Documentation</w:t>
      </w:r>
    </w:p>
    <w:p>
      <w:pPr>
        <w:spacing w:before="240" w:after="480"/>
        <w:jc w:val="center"/>
      </w:pPr>
      <w:r>
        <w:rPr>
          <w:b/>
          <w:bCs/>
        </w:rPr>
        <w:t xml:space="preserve">Autonomous Strategic Intelligence &amp; Acquisition Construction Platform</w:t>
      </w:r>
      <w:r>
        <w:t xml:space="preserve">
Complete Development Record — Concept Through v5.90.2</w:t>
      </w:r>
      <w:r>
        <w:t xml:space="preserve">
Author: Craig Morris</w:t>
      </w:r>
      <w:r>
        <w:t xml:space="preserve">
Compiled: May 4, 2026</w:t>
      </w:r>
      <w:r>
        <w:rPr>
          <w:b/>
          <w:bCs/>
          <w:color w:val="CC0000"/>
        </w:rPr>
        <w:t xml:space="preserve">
Classification: CONFIDENTIAL — Founder Eyes Only</w:t>
      </w:r>
    </w:p>
    <w:p>
      <w:pPr>
        <w:pStyle w:val="Heading1"/>
      </w:pPr>
      <w:r>
        <w:t xml:space="preserve">Table of Contents</w:t>
      </w:r>
    </w:p>
    <w:p>
      <w:hyperlink w:history="1" w:anchor="executive-summary">
        <w:r>
          <w:rPr>
            <w:rStyle w:val="Hyperlink"/>
          </w:rPr>
          <w:t xml:space="preserve">1. Executive Summary</w:t>
        </w:r>
      </w:hyperlink>
    </w:p>
    <w:p>
      <w:hyperlink w:history="1" w:anchor="project-genesis">
        <w:r>
          <w:rPr>
            <w:rStyle w:val="Hyperlink"/>
          </w:rPr>
          <w:t xml:space="preserve">2. Project Genesis &amp; Vision</w:t>
        </w:r>
      </w:hyperlink>
    </w:p>
    <w:p>
      <w:hyperlink w:history="1" w:anchor="version-timeline">
        <w:r>
          <w:rPr>
            <w:rStyle w:val="Hyperlink"/>
          </w:rPr>
          <w:t xml:space="preserve">3. Complete Version Timeline</w:t>
        </w:r>
      </w:hyperlink>
    </w:p>
    <w:p>
      <w:hyperlink w:history="1" w:anchor="development-timeline">
        <w:r>
          <w:rPr>
            <w:rStyle w:val="Hyperlink"/>
          </w:rPr>
          <w:t xml:space="preserve">4. Development Timeline &amp; Phase History</w:t>
        </w:r>
      </w:hyperlink>
    </w:p>
    <w:p>
      <w:hyperlink w:history="1" w:anchor="technical-architecture">
        <w:r>
          <w:rPr>
            <w:rStyle w:val="Hyperlink"/>
          </w:rPr>
          <w:t xml:space="preserve">5. Technical Architecture Evolution</w:t>
        </w:r>
      </w:hyperlink>
    </w:p>
    <w:p>
      <w:hyperlink w:history="1" w:anchor="current-status">
        <w:r>
          <w:rPr>
            <w:rStyle w:val="Hyperlink"/>
          </w:rPr>
          <w:t xml:space="preserve">6. Current System Status (v5.90.2)</w:t>
        </w:r>
      </w:hyperlink>
    </w:p>
    <w:p>
      <w:hyperlink w:history="1" w:anchor="future-roadmap">
        <w:r>
          <w:rPr>
            <w:rStyle w:val="Hyperlink"/>
          </w:rPr>
          <w:t xml:space="preserve">7. Build Plan &amp; Future Roadmap</w:t>
        </w:r>
      </w:hyperlink>
    </w:p>
    <w:p>
      <w:hyperlink w:history="1" w:anchor="development-metrics">
        <w:r>
          <w:rPr>
            <w:rStyle w:val="Hyperlink"/>
          </w:rPr>
          <w:t xml:space="preserve">8. Development Metrics &amp; Key Decisions</w:t>
        </w:r>
      </w:hyperlink>
    </w:p>
    <w:p>
      <w:pPr>
        <w:pStyle w:val="Heading1"/>
      </w:pPr>
      <w:bookmarkStart w:name="executive-summary" w:id="1"/>
      <w:r>
        <w:t xml:space="preserve">1. Executive Summary</w:t>
      </w:r>
      <w:bookmarkEnd w:id="1"/>
    </w:p>
    <w:p>
      <w:r>
        <w:rPr>
          <w:b/>
          <w:bCs/>
        </w:rPr>
        <w:t xml:space="preserve">Claire represents a breakthrough in strategic intelligence automation — the world's first Autonomous Strategic Intelligence &amp; Acquisition Construction Platform. Unlike existing fragmented tools that address only narrow slices of the intelligence-to-action chain, Claire provides an integrated, governed pipeline that connects signal detection through acquisition packaging in one recursive learning system.</w:t>
      </w:r>
    </w:p>
    <w:p>
      <w:r>
        <w:t xml:space="preserve">The platform addresses a fundamental market gap: no existing system connects signal → action → package in one governed pipeline with recursive learning. Current solutions are siloed across dozens of specialized tools, each solving one narrow slice without integration.</w:t>
      </w: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t xml:space="preserve">Unified 30-stage lifecycle architecture spanning signal ingestion through acquisition packaging</w:t>
      </w:r>
    </w:p>
    <w:p>
      <w:pPr>
        <w:pStyle w:val="ListParagraph"/>
        <w:numPr>
          <w:ilvl w:val="0"/>
          <w:numId w:val="2"/>
        </w:numPr>
      </w:pPr>
      <w:r>
        <w:t xml:space="preserve">Three governed execution routes with intelligent breakthrough classification across 60+ categories</w:t>
      </w:r>
    </w:p>
    <w:p>
      <w:pPr>
        <w:pStyle w:val="ListParagraph"/>
        <w:numPr>
          <w:ilvl w:val="0"/>
          <w:numId w:val="2"/>
        </w:numPr>
      </w:pPr>
      <w:r>
        <w:t xml:space="preserve">Multi-domain breakthrough recognition beyond technology (regulatory, market, cost structure, latent demand)</w:t>
      </w:r>
    </w:p>
    <w:p>
      <w:pPr>
        <w:pStyle w:val="ListParagraph"/>
        <w:numPr>
          <w:ilvl w:val="0"/>
          <w:numId w:val="2"/>
        </w:numPr>
      </w:pPr>
      <w:r>
        <w:t xml:space="preserve">Working runtime with validated output across defense, climate, energy, and financial domains</w:t>
      </w:r>
    </w:p>
    <w:p>
      <w:pPr>
        <w:pStyle w:val="ListParagraph"/>
        <w:numPr>
          <w:ilvl w:val="0"/>
          <w:numId w:val="2"/>
        </w:numPr>
      </w:pPr>
      <w:r>
        <w:t xml:space="preserve">Recursive self-ingestion architecture enabling compound learning advantage</w:t>
      </w:r>
    </w:p>
    <w:p>
      <w:pPr>
        <w:pStyle w:val="Heading1"/>
      </w:pPr>
      <w:bookmarkStart w:name="project-genesis" w:id="1"/>
      <w:r>
        <w:t xml:space="preserve">2. Project Genesis &amp; Vision</w:t>
      </w:r>
      <w:bookmarkEnd w:id="1"/>
    </w:p>
    <w:p>
      <w:pPr>
        <w:pStyle w:val="Heading2"/>
      </w:pPr>
      <w:r>
        <w:t xml:space="preserve">The Problem Statement</w:t>
      </w:r>
    </w:p>
    <w:p>
      <w:r>
        <w:t xml:space="preserve">Existing systems are fundamentally siloed. Analytics platforms don't connect to portfolio construction. Portfolio tools don't connect to breakthrough identification. Innovation systems don't connect to acquisition packaging. M&amp;A platforms don't connect back to signal intelligence.</w:t>
      </w:r>
    </w:p>
    <w:p>
      <w:r>
        <w:rPr>
          <w:b/>
          <w:bCs/>
          <w:i/>
          <w:iCs/>
        </w:rPr>
        <w:t xml:space="preserve">No system in existence connects signal → action → package in one governed pipeline with recursive learning.</w:t>
      </w:r>
    </w:p>
    <w:p>
      <w:pPr>
        <w:pStyle w:val="Heading2"/>
      </w:pPr>
      <w:r>
        <w:t xml:space="preserve">The Core Insight</w:t>
      </w:r>
    </w:p>
    <w:p>
      <w:r>
        <w:t xml:space="preserve">A breakthrough is not just technological. A regulatory shift, a cost-structure collapse, a supply chain reconfiguration, a latent demand emergence, or a market-structure change can be equally powerful — and requires completely different advancement paths.</w:t>
      </w:r>
    </w:p>
    <w:p>
      <w:r>
        <w:rPr>
          <w:i/>
          <w:iCs/>
        </w:rPr>
        <w:t xml:space="preserve">Any system that treats "breakthrough" as synonymous with "technology" misses the majority of actionable opportunities.</w:t>
      </w:r>
    </w:p>
    <w:p>
      <w:pPr>
        <w:pStyle w:val="Heading2"/>
      </w:pPr>
      <w:r>
        <w:t xml:space="preserve">The Vision</w:t>
      </w:r>
    </w:p>
    <w:p>
      <w:r>
        <w:rPr>
          <w:b/>
          <w:bCs/>
        </w:rPr>
        <w:t xml:space="preserve">Build an Autonomous Strategic Intelligence &amp; Acquisition Construction Platform — a recursive intelligence system that:</w:t>
      </w:r>
    </w:p>
    <w:p>
      <w:pPr>
        <w:pStyle w:val="ListParagraph"/>
        <w:numPr>
          <w:ilvl w:val="0"/>
          <w:numId w:val="3"/>
        </w:numPr>
      </w:pPr>
      <w:r>
        <w:t xml:space="preserve">Detects signals across domains, sources, and modalities</w:t>
      </w:r>
    </w:p>
    <w:p>
      <w:pPr>
        <w:pStyle w:val="ListParagraph"/>
        <w:numPr>
          <w:ilvl w:val="0"/>
          <w:numId w:val="3"/>
        </w:numPr>
      </w:pPr>
      <w:r>
        <w:t xml:space="preserve">Forms trends from consolidated, validated signal clusters</w:t>
      </w:r>
    </w:p>
    <w:p>
      <w:pPr>
        <w:pStyle w:val="ListParagraph"/>
        <w:numPr>
          <w:ilvl w:val="0"/>
          <w:numId w:val="3"/>
        </w:numPr>
      </w:pPr>
      <w:r>
        <w:t xml:space="preserve">Builds portfolios based on thesis-backed opportunity maps</w:t>
      </w:r>
    </w:p>
    <w:p>
      <w:pPr>
        <w:pStyle w:val="ListParagraph"/>
        <w:numPr>
          <w:ilvl w:val="0"/>
          <w:numId w:val="3"/>
        </w:numPr>
      </w:pPr>
      <w:r>
        <w:t xml:space="preserve">Escalates breakthroughs through multi-domain classification</w:t>
      </w:r>
    </w:p>
    <w:p>
      <w:pPr>
        <w:pStyle w:val="ListParagraph"/>
        <w:numPr>
          <w:ilvl w:val="0"/>
          <w:numId w:val="3"/>
        </w:numPr>
      </w:pPr>
      <w:r>
        <w:t xml:space="preserve">Routes them through the correct advancement path</w:t>
      </w:r>
    </w:p>
    <w:p>
      <w:pPr>
        <w:pStyle w:val="ListParagraph"/>
        <w:numPr>
          <w:ilvl w:val="0"/>
          <w:numId w:val="3"/>
        </w:numPr>
      </w:pPr>
      <w:r>
        <w:t xml:space="preserve">Produces acquisition-ready outputs including deal rationale and packaging</w:t>
      </w:r>
    </w:p>
    <w:p>
      <w:pPr>
        <w:pStyle w:val="ListParagraph"/>
        <w:numPr>
          <w:ilvl w:val="0"/>
          <w:numId w:val="3"/>
        </w:numPr>
      </w:pPr>
      <w:r>
        <w:t xml:space="preserve">Gets smarter with every completed run through recursive self-ingestion</w:t>
      </w:r>
    </w:p>
    <w:p>
      <w:pPr>
        <w:pStyle w:val="Heading1"/>
      </w:pPr>
      <w:bookmarkStart w:name="version-timeline" w:id="1"/>
      <w:r>
        <w:t xml:space="preserve">3. Complete Version Timeline</w:t>
      </w:r>
      <w:bookmarkEnd w:id="1"/>
    </w:p>
    <w:p>
      <w:r>
        <w:rPr>
          <w:b/>
          <w:bCs/>
        </w:rPr>
        <w:t xml:space="preserve">This section provides a comprehensive chronological listing of every version from the initial idea stage through the planned v10 endgame. Each version represents a specific milestone in Claire's evolution from concept to autonomous strategic intelligence platform.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2400"/>
        <w:gridCol w:w="2760"/>
        <w:gridCol w:w="24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Phase Name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Key Achievement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666666"/>
              </w:rPr>
              <w:t xml:space="preserve">Pre-Version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0: Idea Formation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Category definition and concept establishment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v1.x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1: Early Architecture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Initial pipeline architecture exploration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v2.x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1: Early Architecture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Pipeline model refinement and layer separation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v3.x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1: Early Architecture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Conceptual pipeline with signal/trend/output layers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v4.x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2: Pipeline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Breakthrough logic, AutoDesign concepts, acquisition thinking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C0000"/>
              </w:rPr>
              <w:t xml:space="preserve">v5.0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Phase 3: Lifecycle Convergence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BREAKTHROUGH: Unified 30-stage lifecycle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3: Lifecycle Convergence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Stage contract definitions and pipeline unification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3: Lifecycle Convergence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Lifecycle flow documentation and validation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3: Lifecycle Convergence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Single spine architecture refinement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3: Lifecycle Convergence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Governed handoff mechanisms between stages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3: Lifecycle Convergence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Complete lifecycle architecture finalization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C0000"/>
              </w:rPr>
              <w:t xml:space="preserve">v5.6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Phase 4: Route-Based Intelligence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Three-route execution model introduction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4: Route-Based Intelligence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Multi-domain breakthrough classification (60+ categories)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4: Route-Based Intelligence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Route selection logic and advancement path selection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v5.85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5: Full System Architecture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Signal governance layer and quality gates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v5.86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5: Full System Architecture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Lifecycle memory concepts and technology intelligence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v5.87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5: Full System Architecture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Recursive self-ingestion architecture (conceptual)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F81BD"/>
              </w:rPr>
              <w:t xml:space="preserve">v5.88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Phase 5: Full System Architecture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Complete architecture documentation suite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C0000"/>
              </w:rPr>
              <w:t xml:space="preserve">v5.89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Phase 6: Core Completion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Working runtime - architecture to code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C0000"/>
              </w:rPr>
              <w:t xml:space="preserve">v5.90.1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Phase 7: Phase 1 Complete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End-to-end pipeline validation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800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C0000"/>
              </w:rPr>
              <w:t xml:space="preserve">v5.90.2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Phase 8: Source Classification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Source classification + multi-domain validation + LOCK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C0000"/>
              </w:rPr>
              <w:t xml:space="preserve">LOCKED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v5.90.3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Evidence Layer - Enhanced evidence tracking and validation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v5.90.4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Confidence System - Confidence scoring for signals and outputs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v5.90.5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Failure Handling - Robust error recovery and system resilience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v5.90.6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Run Replay - Historical run analysis and replay capabilities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v5.90.7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Evidence Export - Structured evidence packaging for external use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v5.90.8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Signal Enhancement - Advanced signal processing and enrichment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v5.90.9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Trend Ranking - Intelligent trend prioritization and scoring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Advancement Path - Enhanced routing and path optimization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Invention Engine - Automated solution generation capabilities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Validation Stack - Comprehensive validation and verification system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Design Portal - Blueprint and specification generation system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Strategy Layer - Strategic positioning and competitive analysis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Acquisition Intelligence - Advanced acquirer targeting and fit analysis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Capability Expansion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Final Package - Complete acquisition-ready package assembly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Proof &amp; Intelligence Loop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Traceability - Complete audit trail and provenance tracking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v5.99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Proof &amp; Intelligence Loop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Recursive Memory - Full recursive self-ingestion implementation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066CC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v6.x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Real-World Scaling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Cloud deployment, live data feeds, first customers, team building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v7.x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Recursive System Transformation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Proven recursive self-ingestion at enterprise scale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v8.x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Enterprise Intelligence Platform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Multi-vertical deployment, white-label capability, proven ROI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v9.x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Category Dominance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Network effects, ecosystem development, strategic partnerships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FUTURE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v10.x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Autonomous Strategic Intelligence OS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Global scale, full platform maturity, definitive category leadership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F6600"/>
              </w:rPr>
              <w:t xml:space="preserve">ENDGAME</w:t>
            </w:r>
          </w:p>
        </w:tc>
      </w:tr>
    </w:tbl>
    <w:p>
      <w:pPr>
        <w:pStyle w:val="Heading2"/>
      </w:pPr>
      <w:r>
        <w:t xml:space="preserve">Version Timeline Summary</w:t>
      </w:r>
    </w:p>
    <w:p>
      <w:r>
        <w:rPr>
          <w:b/>
          <w:bCs/>
          <w:color w:val="4F81BD"/>
        </w:rPr>
        <w:t xml:space="preserve">Total Versions Documented: 35+ versions spanning from initial concept through planned v10 endgame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 Versions: </w:t>
      </w:r>
      <w:r>
        <w:t xml:space="preserve">Pre-Version through v5.90.2 (18 versions) — All phases from concept through current locked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Planned Versions: </w:t>
      </w:r>
      <w:r>
        <w:t xml:space="preserve">v5.90.3 through v5.99 (17 versions) — Capability expansion and proof of intelligence loop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 Major Versions: </w:t>
      </w:r>
      <w:r>
        <w:t xml:space="preserve">v6.x through v10.x (5 major milestones) — Real-world scaling through autonomous intelligence OS</w:t>
      </w:r>
    </w:p>
    <w:p>
      <w:pPr>
        <w:pStyle w:val="Heading1"/>
      </w:pPr>
      <w:bookmarkStart w:name="development-timeline" w:id="1"/>
      <w:r>
        <w:t xml:space="preserve">4. Development Timeline &amp; Phase History</w:t>
      </w:r>
      <w:bookmarkEnd w:id="1"/>
    </w:p>
    <w:p>
      <w:r>
        <w:t xml:space="preserve">Claire's development spanned 8 distinct phases, each building upon previous architectural decisions while solving specific challenges. The progression from concept to operational system demonstrates a disciplined approach to complex system architecture.</w:t>
      </w:r>
    </w:p>
    <w:p>
      <w:pPr>
        <w:pStyle w:val="Heading2"/>
      </w:pPr>
      <w:r>
        <w:t xml:space="preserve">Phase 3: Lifecycle Convergence (v5.0 – v5.5) — THE BREAKTHROUGH</w:t>
      </w:r>
    </w:p>
    <w:p>
      <w:r>
        <w:rPr>
          <w:b/>
          <w:bCs/>
          <w:color w:val="4F81BD"/>
        </w:rPr>
        <w:t xml:space="preserve">The Core Shift: </w:t>
      </w:r>
      <w:r>
        <w:t xml:space="preserve">From multiple pipelines → to one 30-stage lifecycle.</w:t>
      </w:r>
    </w:p>
    <w:p>
      <w:r>
        <w:t xml:space="preserve">All previous pipeline variants were analyzed, their stages mapped, and a single canonical sequence was defined:</w:t>
      </w:r>
    </w:p>
    <w:p>
      <w:pPr>
        <w:jc w:val="center"/>
      </w:pPr>
      <w:r>
        <w:rPr>
          <w:b/>
          <w:bCs/>
          <w:i/>
          <w:iCs/>
          <w:sz w:val="26"/>
          <w:szCs w:val="26"/>
        </w:rPr>
        <w:t xml:space="preserve">Signal → Trend → Thesis → Gap → Discovery → Breakthrough → Advancement → Output</w:t>
      </w:r>
    </w:p>
    <w:p>
      <w:r>
        <w:rPr>
          <w:b/>
          <w:bCs/>
          <w:color w:val="4F81BD"/>
        </w:rPr>
        <w:t xml:space="preserve">Key Lesson (Most Important): </w:t>
      </w:r>
      <w:r>
        <w:t xml:space="preserve">The convergence from multiple pipelines to one lifecycle was the single most important architectural decision in the project. It transformed Claire from a collection of tools into a coherent system.</w:t>
      </w:r>
    </w:p>
    <w:p>
      <w:pPr>
        <w:pStyle w:val="Heading1"/>
      </w:pPr>
      <w:bookmarkStart w:name="technical-architecture" w:id="1"/>
      <w:r>
        <w:t xml:space="preserve">5. Technical Architecture Evolution</w:t>
      </w:r>
      <w:bookmarkEnd w:id="1"/>
    </w:p>
    <w:p>
      <w:pPr>
        <w:pStyle w:val="Heading2"/>
      </w:pPr>
      <w:r>
        <w:t xml:space="preserve">The 30-Stage Lifecycle</w:t>
      </w:r>
    </w:p>
    <w:p>
      <w:r>
        <w:t xml:space="preserve">The unified lifecycle represents Claire's core innovation — a single, governed pipeline that all signals traverse. The 30 stages are organized into distinct processing phases: Signal Processing (1-5), Analysis (6-10), Discovery (11-14), Breakthrough &amp; Advancement (15-22), and Output Construction &amp; Acquisition (23-30).</w:t>
      </w:r>
    </w:p>
    <w:p>
      <w:pPr>
        <w:pStyle w:val="Heading2"/>
      </w:pPr>
      <w:r>
        <w:t xml:space="preserve">Multi-Domain Breakthrough Classification</w:t>
      </w:r>
    </w:p>
    <w:p>
      <w:r>
        <w:t xml:space="preserve">Claire recognizes breakthroughs across 60+ categories spanning 12 domain clusters, moving beyond the technology-only limitation of existing systems: Core Technology, Market &amp; Portfolio, Legal &amp; Regulatory, Strategic, Meta-Intelligence, and others.</w:t>
      </w:r>
    </w:p>
    <w:p>
      <w:pPr>
        <w:pStyle w:val="Heading1"/>
      </w:pPr>
      <w:bookmarkStart w:name="current-status" w:id="1"/>
      <w:r>
        <w:t xml:space="preserve">6. Current System Status (v5.90.2)</w:t>
      </w:r>
      <w:bookmarkEnd w:id="1"/>
    </w:p>
    <w:p>
      <w:r>
        <w:rPr>
          <w:b/>
          <w:bCs/>
        </w:rPr>
        <w:t xml:space="preserve">v5.90.2 represents a rare achievement in complex system development: a fully operational platform with zero regression, validated across multiple domains, producing real acquisition-ready outputs.</w:t>
      </w:r>
    </w:p>
    <w:p>
      <w:pPr>
        <w:pStyle w:val="Heading2"/>
      </w:pPr>
      <w:r>
        <w:t xml:space="preserve">Validated Output Packages</w:t>
      </w:r>
    </w:p>
    <w:p>
      <w:r>
        <w:t xml:space="preserve">Claire produces two output package types:</w:t>
      </w:r>
    </w:p>
    <w:p>
      <w:r>
        <w:rPr>
          <w:b/>
          <w:bCs/>
        </w:rPr>
        <w:t xml:space="preserve">Standard Package (10 Files): </w:t>
      </w:r>
      <w:r>
        <w:t xml:space="preserve">deal_exit_model.md, opportunity_discovery.md, portfolio_binder.md, productization_path.md, strategic_positioning.md, technical_feasibility.md, plus metadata and execution records.</w:t>
      </w:r>
    </w:p>
    <w:p>
      <w:r>
        <w:rPr>
          <w:b/>
          <w:bCs/>
        </w:rPr>
        <w:t xml:space="preserve">Enhanced Package (18+ Files): </w:t>
      </w:r>
      <w:r>
        <w:t xml:space="preserve">All standard outputs PLUS acquirer_discovery_summary.md, acquisition_readiness_summary.md, connected_context.json, diligence_checklist.json, governance_connected_summary.md, hybrid_fusion_summary.md, normalized_signals.json, source_manifest.json, and validation summary files.</w:t>
      </w:r>
    </w:p>
    <w:p>
      <w:pPr>
        <w:pStyle w:val="Heading1"/>
      </w:pPr>
      <w:bookmarkStart w:name="future-roadmap" w:id="1"/>
      <w:r>
        <w:t xml:space="preserve">7. Build Plan &amp; Future Roadmap</w:t>
      </w:r>
      <w:bookmarkEnd w:id="1"/>
    </w:p>
    <w:p>
      <w:r>
        <w:t xml:space="preserve">The roadmap from v5.90.3 through v10 represents controlled expansion toward the endgame vision: a self-improving system with recursive learning capabilities.</w:t>
      </w:r>
    </w:p>
    <w:p>
      <w:pPr>
        <w:pStyle w:val="Heading2"/>
      </w:pPr>
      <w:r>
        <w:t xml:space="preserve">Core Versioning Law</w:t>
      </w:r>
    </w:p>
    <w:p>
      <w:r>
        <w:rPr>
          <w:b/>
          <w:bCs/>
        </w:rPr>
        <w:t xml:space="preserve">Every version must improve: </w:t>
      </w:r>
      <w:r>
        <w:t xml:space="preserve">trend discovery, portfolio intelligence, breakthrough escalation, routing, validation, package construction, and recursive learning.</w:t>
      </w:r>
    </w:p>
    <w:p>
      <w:pPr>
        <w:pStyle w:val="Heading2"/>
      </w:pPr>
      <w:r>
        <w:t xml:space="preserve">Endgame Vision (v10)</w:t>
      </w:r>
    </w:p>
    <w:p>
      <w:r>
        <w:rPr>
          <w:b/>
          <w:bCs/>
          <w:i/>
          <w:iCs/>
        </w:rPr>
        <w:t xml:space="preserve">Claire becomes a self-improving system: </w:t>
      </w:r>
    </w:p>
    <w:p>
      <w:pPr>
        <w:jc w:val="center"/>
      </w:pPr>
      <w:r>
        <w:rPr>
          <w:b/>
          <w:bCs/>
          <w:color w:val="4F81BD"/>
          <w:sz w:val="26"/>
          <w:szCs w:val="26"/>
        </w:rPr>
        <w:t xml:space="preserve">Ingest → Decompose → Improve → Validate → Package → Acquire → Learn → Repeat</w:t>
      </w:r>
    </w:p>
    <w:p>
      <w:pPr>
        <w:pStyle w:val="Heading1"/>
      </w:pPr>
      <w:bookmarkStart w:name="development-metrics" w:id="1"/>
      <w:r>
        <w:t xml:space="preserve">8. Development Metrics &amp; Key Decisions</w:t>
      </w:r>
      <w:bookmarkEnd w:id="1"/>
    </w:p>
    <w:p>
      <w:pPr>
        <w:pStyle w:val="Heading2"/>
      </w:pPr>
      <w:r>
        <w:t xml:space="preserve">Codebase Scale</w:t>
      </w:r>
    </w:p>
    <w:p>
      <w:pPr>
        <w:pStyle w:val="ListParagraph"/>
        <w:numPr>
          <w:ilvl w:val="0"/>
          <w:numId w:val="2"/>
        </w:numPr>
      </w:pPr>
      <w:r>
        <w:t xml:space="preserve">100+ Python source files across 19+ modules</w:t>
      </w:r>
    </w:p>
    <w:p>
      <w:pPr>
        <w:pStyle w:val="ListParagraph"/>
        <w:numPr>
          <w:ilvl w:val="0"/>
          <w:numId w:val="2"/>
        </w:numPr>
      </w:pPr>
      <w:r>
        <w:t xml:space="preserve">14 API route modules with full HTTP interface</w:t>
      </w:r>
    </w:p>
    <w:p>
      <w:pPr>
        <w:pStyle w:val="ListParagraph"/>
        <w:numPr>
          <w:ilvl w:val="0"/>
          <w:numId w:val="2"/>
        </w:numPr>
      </w:pPr>
      <w:r>
        <w:t xml:space="preserve">9 lifecycle governance files enforcing stage contracts</w:t>
      </w:r>
    </w:p>
    <w:p>
      <w:pPr>
        <w:pStyle w:val="ListParagraph"/>
        <w:numPr>
          <w:ilvl w:val="0"/>
          <w:numId w:val="2"/>
        </w:numPr>
      </w:pPr>
      <w:r>
        <w:t xml:space="preserve">10 connector modules for multi-source signal ingestion</w:t>
      </w:r>
    </w:p>
    <w:p>
      <w:pPr>
        <w:pStyle w:val="ListParagraph"/>
        <w:numPr>
          <w:ilvl w:val="0"/>
          <w:numId w:val="2"/>
        </w:numPr>
      </w:pPr>
      <w:r>
        <w:t xml:space="preserve">4 launch configurations for different deployment modes</w:t>
      </w:r>
    </w:p>
    <w:p>
      <w:pPr>
        <w:pStyle w:val="Heading2"/>
      </w:pPr>
      <w:r>
        <w:t xml:space="preserve">Key Architectural Decisions (Ranked by Impact)</w:t>
      </w:r>
    </w:p>
    <w:p>
      <w:r>
        <w:rPr>
          <w:b/>
          <w:bCs/>
          <w:color w:val="4F81BD"/>
        </w:rPr>
        <w:t xml:space="preserve">1. Lifecycle Convergence (Phase 3): </w:t>
      </w:r>
      <w:r>
        <w:t xml:space="preserve">Unified all pipelines into one 30-stage lifecycle — enabled everything that followed</w:t>
      </w:r>
    </w:p>
    <w:p>
      <w:r>
        <w:rPr>
          <w:b/>
          <w:bCs/>
          <w:color w:val="4F81BD"/>
        </w:rPr>
        <w:t xml:space="preserve">2. Route-Based Execution (Phase 4): </w:t>
      </w:r>
      <w:r>
        <w:t xml:space="preserve">Three governed routes instead of forcing every signal through 30 stages — made the system trustworthy</w:t>
      </w:r>
    </w:p>
    <w:p>
      <w:r>
        <w:rPr>
          <w:b/>
          <w:bCs/>
          <w:color w:val="4F81BD"/>
        </w:rPr>
        <w:t xml:space="preserve">3. Multi-Domain Breakthrough Classification (Phase 4): </w:t>
      </w:r>
      <w:r>
        <w:t xml:space="preserve">60+ categories recognizing breakthroughs beyond technology — expanded addressable opportunity space</w:t>
      </w:r>
    </w:p>
    <w:p>
      <w:r>
        <w:rPr>
          <w:b/>
          <w:bCs/>
          <w:color w:val="4F81BD"/>
        </w:rPr>
        <w:t xml:space="preserve">4. Governance Gates (Phase 5): </w:t>
      </w:r>
      <w:r>
        <w:t xml:space="preserve">Quality enforcement at every critical stage — made outputs auditable and traceable</w:t>
      </w:r>
    </w:p>
    <w:p>
      <w:r>
        <w:rPr>
          <w:b/>
          <w:bCs/>
          <w:color w:val="4F81BD"/>
        </w:rPr>
        <w:t xml:space="preserve">5. Lock Discipline (Phase 8): </w:t>
      </w:r>
      <w:r>
        <w:t xml:space="preserve">Protecting working system state — foundation for controlled expansion</w:t>
      </w:r>
    </w:p>
    <w:p>
      <w:pPr>
        <w:pStyle w:val="Heading2"/>
      </w:pPr>
      <w:r>
        <w:t xml:space="preserve">Final Position</w:t>
      </w:r>
    </w:p>
    <w:p>
      <w:r>
        <w:rPr>
          <w:b/>
          <w:bCs/>
          <w:color w:val="4F81BD"/>
          <w:sz w:val="28"/>
          <w:szCs w:val="28"/>
        </w:rPr>
        <w:t xml:space="preserve">SYSTEM: REAL</w:t>
      </w:r>
    </w:p>
    <w:p>
      <w:r>
        <w:rPr>
          <w:b/>
          <w:bCs/>
          <w:color w:val="4F81BD"/>
          <w:sz w:val="28"/>
          <w:szCs w:val="28"/>
        </w:rPr>
        <w:t xml:space="preserve">CURRENT VERSION: v5.90.2 (LOCKED)</w:t>
      </w:r>
    </w:p>
    <w:p>
      <w:r>
        <w:rPr>
          <w:b/>
          <w:bCs/>
          <w:color w:val="4F81BD"/>
          <w:sz w:val="28"/>
          <w:szCs w:val="28"/>
        </w:rPr>
        <w:t xml:space="preserve">MODE: CONTROLLED EXPANSION</w:t>
      </w:r>
    </w:p>
    <w:p>
      <w:pPr>
        <w:spacing w:before="480"/>
      </w:pPr>
      <w:r>
        <w:rPr>
          <w:i/>
          <w:iCs/>
          <w:sz w:val="26"/>
          <w:szCs w:val="26"/>
        </w:rPr>
        <w:t xml:space="preserve">Claire stands as proof that complex, multi-domain intelligence systems can be built with disciplined architecture, governed execution, and recursive learning. The platform represents a new category of strategic intelligence automation — one that connects the full chain from signal detection through acquisition packaging in a single, coherent system.</w:t>
      </w:r>
    </w:p>
    <w:p>
      <w:pPr>
        <w:spacing w:before="72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before="180" w:after="1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240"/>
      <w:jc w:val="center"/>
    </w:pPr>
    <w:rPr>
      <w:rFonts w:ascii="Calibri(Headings)" w:cs="Calibri(Headings)" w:eastAsia="Calibri(Headings)" w:hAnsi="Calibri(Headings)"/>
      <w:b/>
      <w:bCs/>
      <w:color w:val="4F81BD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480" w:after="0"/>
    </w:pPr>
    <w:rPr>
      <w:rFonts w:ascii="Calibri(Headings)" w:cs="Calibri(Headings)" w:eastAsia="Calibri(Headings)" w:hAnsi="Calibri(Headings)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0"/>
    </w:pPr>
    <w:rPr>
      <w:rFonts w:ascii="Calibri(Headings)" w:cs="Calibri(Headings)" w:eastAsia="Calibri(Headings)" w:hAnsi="Calibri(Headings)"/>
      <w:b/>
      <w:bCs/>
      <w:color w:val="4F81B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0"/>
    </w:pPr>
    <w:rPr>
      <w:rFonts w:ascii="Calibri(Headings)" w:cs="Calibri(Headings)" w:eastAsia="Calibri(Headings)" w:hAnsi="Calibri(Headings)"/>
      <w:b/>
      <w:bCs/>
      <w:color w:val="4F81BD"/>
      <w:sz w:val="26"/>
      <w:szCs w:val="26"/>
    </w:rPr>
  </w:style>
  <w:style w:type="paragraph" w:styleId="CodeBlock">
    <w:name w:val="Code Block"/>
    <w:basedOn w:val="Normal"/>
    <w:pPr>
      <w:spacing w:before="120" w:after="120"/>
    </w:pPr>
    <w:rPr>
      <w:rFonts w:ascii="Consolas" w:cs="Consolas" w:eastAsia="Consolas" w:hAnsi="Consolas"/>
      <w:color w:val="2F4F4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Claire Project Master Document</dc:title>
  <dc:creator>Office Agent</dc:creator>
  <dc:description>Comprehensive chronological documentation of the Claire project development</dc:description>
  <cp:lastModifiedBy>Office Agent</cp:lastModifiedBy>
  <cp:revision>1</cp:revision>
  <dcterms:created xsi:type="dcterms:W3CDTF">2026-05-04T06:35:53.355Z</dcterms:created>
  <dcterms:modified xsi:type="dcterms:W3CDTF">2026-05-04T06:35:53.356Z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