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1B9BD" w14:textId="788BBCCA" w:rsidR="00EA0D36" w:rsidRPr="009B2525" w:rsidRDefault="00EA0D36" w:rsidP="00EA0D36">
      <w:pPr>
        <w:rPr>
          <w:b/>
          <w:bCs/>
        </w:rPr>
      </w:pPr>
      <w:r w:rsidRPr="009B2525">
        <w:rPr>
          <w:b/>
          <w:bCs/>
        </w:rPr>
        <w:t>Key points part 1:</w:t>
      </w:r>
    </w:p>
    <w:p w14:paraId="58281A1C" w14:textId="1919B0EA" w:rsidR="00EA0D36" w:rsidRDefault="00EA0D36" w:rsidP="00EA0D36">
      <w:pPr>
        <w:pStyle w:val="ListParagraph"/>
        <w:numPr>
          <w:ilvl w:val="0"/>
          <w:numId w:val="1"/>
        </w:numPr>
      </w:pPr>
      <w:r>
        <w:t>Code has been amended to remove rolling window for all variables and to remove lag present in prior results</w:t>
      </w:r>
      <w:r w:rsidR="00C441E8">
        <w:t>.</w:t>
      </w:r>
      <w:r w:rsidR="00BE20E5">
        <w:t xml:space="preserve"> In addition, CP is picked up once it reaches certain threshold determined by user</w:t>
      </w:r>
      <w:r w:rsidR="006B4C8A">
        <w:t>.</w:t>
      </w:r>
      <w:r w:rsidR="00C441E8">
        <w:t xml:space="preserve"> Checked on test dataset, happy with performance.</w:t>
      </w:r>
    </w:p>
    <w:p w14:paraId="724D722B" w14:textId="697BA4AA" w:rsidR="002A45ED" w:rsidRDefault="00EA0D36" w:rsidP="002A45ED">
      <w:pPr>
        <w:pStyle w:val="ListParagraph"/>
        <w:numPr>
          <w:ilvl w:val="0"/>
          <w:numId w:val="1"/>
        </w:numPr>
      </w:pPr>
      <w:r>
        <w:t>Window length too small leads to noise being identified as a change point. Too large leads to data being s</w:t>
      </w:r>
      <w:r w:rsidR="002A45ED">
        <w:t xml:space="preserve">moothed out too much, therefore missing change points: </w:t>
      </w:r>
      <w:r w:rsidR="002A45ED" w:rsidRPr="002A45ED">
        <w:rPr>
          <w:u w:val="single"/>
        </w:rPr>
        <w:t>recommended window length for NO2 variables = 25 days (performs better as there is a gradient shift between each CP i.e. blue line)</w:t>
      </w:r>
    </w:p>
    <w:p w14:paraId="6D623BA8" w14:textId="601771F0" w:rsidR="00EA0D36" w:rsidRDefault="002A45ED" w:rsidP="00EA0D36">
      <w:pPr>
        <w:pStyle w:val="ListParagraph"/>
        <w:numPr>
          <w:ilvl w:val="0"/>
          <w:numId w:val="1"/>
        </w:numPr>
      </w:pPr>
      <w:r>
        <w:t xml:space="preserve">For threshold factor that determines a CP, it being too small picks up noise and cannot differentiate it between noise and CPs. To determine upper limit, CPD model to be performed on more normalised NO2 time series </w:t>
      </w:r>
    </w:p>
    <w:p w14:paraId="5A9E8BDB" w14:textId="77777777" w:rsidR="00EA0D36" w:rsidRDefault="00EA0D36" w:rsidP="00EA0D36"/>
    <w:p w14:paraId="54529507" w14:textId="395D6AD5" w:rsidR="00EA0D36" w:rsidRDefault="00EA0D36" w:rsidP="00EA0D36">
      <w:r>
        <w:rPr>
          <w:noProof/>
        </w:rPr>
        <w:drawing>
          <wp:inline distT="0" distB="0" distL="0" distR="0" wp14:anchorId="4FD84DA9" wp14:editId="5196554D">
            <wp:extent cx="5731510" cy="3035935"/>
            <wp:effectExtent l="0" t="0" r="2540" b="0"/>
            <wp:docPr id="2" name="Picture 2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histogram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EAE813" wp14:editId="6FF46F35">
            <wp:extent cx="5731510" cy="3035935"/>
            <wp:effectExtent l="0" t="0" r="2540" b="0"/>
            <wp:docPr id="1" name="Picture 1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histogram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7F11" w14:textId="14A5C371" w:rsidR="00EA0D36" w:rsidRDefault="00EA0D36" w:rsidP="00EA0D36"/>
    <w:p w14:paraId="7483F480" w14:textId="4694CE60" w:rsidR="002A45ED" w:rsidRPr="009B2525" w:rsidRDefault="002A45ED" w:rsidP="002A45ED">
      <w:pPr>
        <w:rPr>
          <w:b/>
          <w:bCs/>
        </w:rPr>
      </w:pPr>
      <w:r w:rsidRPr="009B2525">
        <w:rPr>
          <w:b/>
          <w:bCs/>
        </w:rPr>
        <w:t>Key points part 2:</w:t>
      </w:r>
    </w:p>
    <w:p w14:paraId="3E874601" w14:textId="77777777" w:rsidR="005409D5" w:rsidRDefault="005409D5" w:rsidP="002A45ED">
      <w:pPr>
        <w:pStyle w:val="ListParagraph"/>
        <w:numPr>
          <w:ilvl w:val="0"/>
          <w:numId w:val="1"/>
        </w:numPr>
      </w:pPr>
      <w:r>
        <w:t xml:space="preserve">Running CP on normalised PM2.5 provides further evidence that using too small of a window or threshold value is not a suitable option. </w:t>
      </w:r>
      <w:r w:rsidRPr="005409D5">
        <w:rPr>
          <w:u w:val="single"/>
        </w:rPr>
        <w:t>Recommendation</w:t>
      </w:r>
      <w:r>
        <w:t>: pick window length based on data sets similar to the one you’re trying to identify new CPs for</w:t>
      </w:r>
    </w:p>
    <w:p w14:paraId="56ACDCA6" w14:textId="77777777" w:rsidR="009B2525" w:rsidRDefault="005409D5" w:rsidP="005409D5">
      <w:pPr>
        <w:pStyle w:val="ListParagraph"/>
        <w:numPr>
          <w:ilvl w:val="0"/>
          <w:numId w:val="1"/>
        </w:numPr>
      </w:pPr>
      <w:r>
        <w:t xml:space="preserve">Likewise, for variables that cover similar/same parameter space (e.g. normalised pollutants across same sites and time frame), CP inputs (i.e. window length/cp threshold) can be used to identify CPs across multivariant time series (for this case, cp_factor = 2.5, window length = 25). Next step to test this theory using </w:t>
      </w:r>
      <w:r w:rsidR="009B2525">
        <w:t>additional datasets</w:t>
      </w:r>
      <w:r>
        <w:t>.</w:t>
      </w:r>
    </w:p>
    <w:p w14:paraId="4C8824F4" w14:textId="542F0C36" w:rsidR="002A45ED" w:rsidRDefault="009B2525" w:rsidP="005409D5">
      <w:pPr>
        <w:pStyle w:val="ListParagraph"/>
        <w:numPr>
          <w:ilvl w:val="0"/>
          <w:numId w:val="1"/>
        </w:numPr>
      </w:pPr>
      <w:r>
        <w:t>Finally, for sanity check, use rolling gradient and 2</w:t>
      </w:r>
      <w:r w:rsidRPr="009B2525">
        <w:rPr>
          <w:vertAlign w:val="superscript"/>
        </w:rPr>
        <w:t>nd</w:t>
      </w:r>
      <w:r>
        <w:t xml:space="preserve"> derivative to determine how sensible a CP is, 2</w:t>
      </w:r>
      <w:r w:rsidRPr="009B2525">
        <w:rPr>
          <w:vertAlign w:val="superscript"/>
        </w:rPr>
        <w:t>nd</w:t>
      </w:r>
      <w:r>
        <w:t xml:space="preserve"> derivative shows a peak indictor for all CPs show in results, signalling new gradient shift.</w:t>
      </w:r>
      <w:r w:rsidR="005409D5">
        <w:t xml:space="preserve"> </w:t>
      </w:r>
    </w:p>
    <w:p w14:paraId="4237DF72" w14:textId="77777777" w:rsidR="002A45ED" w:rsidRDefault="002A45ED" w:rsidP="00EA0D36"/>
    <w:p w14:paraId="0033BAE1" w14:textId="6603FE19" w:rsidR="00EA0D36" w:rsidRDefault="00EA0D36" w:rsidP="00EA0D36">
      <w:r>
        <w:rPr>
          <w:noProof/>
        </w:rPr>
        <w:drawing>
          <wp:inline distT="0" distB="0" distL="0" distR="0" wp14:anchorId="55A84168" wp14:editId="66E580B5">
            <wp:extent cx="5731510" cy="3035935"/>
            <wp:effectExtent l="0" t="0" r="2540" b="0"/>
            <wp:docPr id="3" name="Picture 3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AE42" w14:textId="2BF465CF" w:rsidR="00352544" w:rsidRDefault="00EA0D36" w:rsidP="00EA0D36">
      <w:r>
        <w:rPr>
          <w:noProof/>
        </w:rPr>
        <w:lastRenderedPageBreak/>
        <w:drawing>
          <wp:inline distT="0" distB="0" distL="0" distR="0" wp14:anchorId="656999DE" wp14:editId="199B66B6">
            <wp:extent cx="5731510" cy="3035935"/>
            <wp:effectExtent l="0" t="0" r="2540" b="0"/>
            <wp:docPr id="4" name="Picture 4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histogram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F2F19" w14:textId="5D883159" w:rsidR="00BE1B47" w:rsidRPr="009B2525" w:rsidRDefault="00BE1B47" w:rsidP="00BE1B47">
      <w:pPr>
        <w:rPr>
          <w:b/>
          <w:bCs/>
        </w:rPr>
      </w:pPr>
      <w:r w:rsidRPr="009B2525">
        <w:rPr>
          <w:b/>
          <w:bCs/>
        </w:rPr>
        <w:t xml:space="preserve">Key points part </w:t>
      </w:r>
      <w:r w:rsidR="00C441E8">
        <w:rPr>
          <w:b/>
          <w:bCs/>
        </w:rPr>
        <w:t>3</w:t>
      </w:r>
      <w:r w:rsidRPr="009B2525">
        <w:rPr>
          <w:b/>
          <w:bCs/>
        </w:rPr>
        <w:t>:</w:t>
      </w:r>
    </w:p>
    <w:p w14:paraId="228786DE" w14:textId="77777777" w:rsidR="00C441E8" w:rsidRDefault="009F3710" w:rsidP="00BE1B47">
      <w:pPr>
        <w:pStyle w:val="ListParagraph"/>
        <w:numPr>
          <w:ilvl w:val="0"/>
          <w:numId w:val="1"/>
        </w:numPr>
      </w:pPr>
      <w:r>
        <w:t xml:space="preserve">Although the CPs may be true in the traffic count, they could be influenced by the weekly variation of cars entering the ULEZ (peaks do not include the weekends). </w:t>
      </w:r>
      <w:r w:rsidRPr="009F3710">
        <w:rPr>
          <w:u w:val="single"/>
        </w:rPr>
        <w:t>Recommendation</w:t>
      </w:r>
      <w:r>
        <w:t>: compare identified CPs alongside variables such as NO2</w:t>
      </w:r>
      <w:r w:rsidR="00C441E8">
        <w:t xml:space="preserve">. </w:t>
      </w:r>
    </w:p>
    <w:p w14:paraId="2AE0CE6E" w14:textId="1C2DC266" w:rsidR="00BE1B47" w:rsidRDefault="00C441E8" w:rsidP="00BE1B47">
      <w:pPr>
        <w:pStyle w:val="ListParagraph"/>
        <w:numPr>
          <w:ilvl w:val="0"/>
          <w:numId w:val="1"/>
        </w:numPr>
      </w:pPr>
      <w:r>
        <w:t>Would not suggest doing a rolling average, however, will explore whether trend term could be removed potentially using this method</w:t>
      </w:r>
      <w:r w:rsidRPr="00C441E8">
        <w:t xml:space="preserve"> </w:t>
      </w:r>
      <w:hyperlink r:id="rId9" w:history="1">
        <w:r w:rsidRPr="008C3F00">
          <w:rPr>
            <w:rStyle w:val="Hyperlink"/>
          </w:rPr>
          <w:t>https://machinelearningmastery.com/remove-trends-seasonality-difference-transform-python/</w:t>
        </w:r>
      </w:hyperlink>
      <w:r>
        <w:t xml:space="preserve"> </w:t>
      </w:r>
    </w:p>
    <w:p w14:paraId="559A6777" w14:textId="2589566A" w:rsidR="00C441E8" w:rsidRDefault="00C441E8" w:rsidP="00C441E8">
      <w:pPr>
        <w:pStyle w:val="ListParagraph"/>
        <w:numPr>
          <w:ilvl w:val="0"/>
          <w:numId w:val="1"/>
        </w:numPr>
      </w:pPr>
      <w:r>
        <w:t>To constrain suitable window length/threshold, more data with similar data signatures are required (only showing window length for this example). Next step to find said dataset</w:t>
      </w:r>
    </w:p>
    <w:p w14:paraId="6C430838" w14:textId="77777777" w:rsidR="00BE1B47" w:rsidRDefault="00BE1B47" w:rsidP="00EA0D36"/>
    <w:p w14:paraId="59F28925" w14:textId="067FB4AD" w:rsidR="009B2525" w:rsidRPr="00EA0D36" w:rsidRDefault="00BE1B47" w:rsidP="00EA0D36">
      <w:r>
        <w:rPr>
          <w:noProof/>
        </w:rPr>
        <w:drawing>
          <wp:inline distT="0" distB="0" distL="0" distR="0" wp14:anchorId="2E051DD3" wp14:editId="48285A02">
            <wp:extent cx="5731510" cy="3035935"/>
            <wp:effectExtent l="0" t="0" r="2540" b="0"/>
            <wp:docPr id="5" name="Picture 5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, bar char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2525" w:rsidRPr="00EA0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F815CA"/>
    <w:multiLevelType w:val="hybridMultilevel"/>
    <w:tmpl w:val="452638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3921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D36"/>
    <w:rsid w:val="002A45ED"/>
    <w:rsid w:val="00352544"/>
    <w:rsid w:val="005409D5"/>
    <w:rsid w:val="006B4C8A"/>
    <w:rsid w:val="009B2525"/>
    <w:rsid w:val="009F3710"/>
    <w:rsid w:val="00BE1B47"/>
    <w:rsid w:val="00BE20E5"/>
    <w:rsid w:val="00C441E8"/>
    <w:rsid w:val="00CC3116"/>
    <w:rsid w:val="00D13513"/>
    <w:rsid w:val="00EA0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7E4F7"/>
  <w15:chartTrackingRefBased/>
  <w15:docId w15:val="{5C9CEB2F-267E-49AD-B892-588A11FC7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0D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41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41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machinelearningmastery.com/remove-trends-seasonality-difference-transform-pyth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CraigPoku</dc:creator>
  <cp:keywords/>
  <dc:description/>
  <cp:lastModifiedBy>CraigPoku</cp:lastModifiedBy>
  <cp:revision>3</cp:revision>
  <dcterms:created xsi:type="dcterms:W3CDTF">2022-06-13T17:08:00Z</dcterms:created>
  <dcterms:modified xsi:type="dcterms:W3CDTF">2022-06-13T17:44:00Z</dcterms:modified>
</cp:coreProperties>
</file>