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6C94" w14:textId="746CFD75" w:rsidR="00B0691E" w:rsidRDefault="00B0691E" w:rsidP="00B0691E">
      <w:pPr>
        <w:spacing w:line="480" w:lineRule="auto"/>
        <w:rPr>
          <w:rFonts w:ascii="Times New Roman" w:hAnsi="Times New Roman" w:cs="Times New Roman"/>
          <w:sz w:val="40"/>
          <w:szCs w:val="40"/>
        </w:rPr>
      </w:pPr>
    </w:p>
    <w:p w14:paraId="02230299" w14:textId="401B5BB1" w:rsidR="00B0691E" w:rsidRDefault="00B0691E" w:rsidP="00B0691E">
      <w:pPr>
        <w:spacing w:line="480" w:lineRule="auto"/>
        <w:rPr>
          <w:rFonts w:ascii="Times New Roman" w:hAnsi="Times New Roman" w:cs="Times New Roman"/>
          <w:sz w:val="40"/>
          <w:szCs w:val="40"/>
        </w:rPr>
      </w:pPr>
    </w:p>
    <w:p w14:paraId="74997E33" w14:textId="77777777" w:rsidR="000A441A" w:rsidRDefault="000A441A" w:rsidP="00B0691E">
      <w:pPr>
        <w:spacing w:line="480" w:lineRule="auto"/>
        <w:rPr>
          <w:rFonts w:ascii="Times New Roman" w:hAnsi="Times New Roman" w:cs="Times New Roman"/>
          <w:sz w:val="40"/>
          <w:szCs w:val="40"/>
        </w:rPr>
      </w:pPr>
    </w:p>
    <w:p w14:paraId="7FB06080" w14:textId="77777777" w:rsidR="000A441A" w:rsidRDefault="000A441A" w:rsidP="000A441A">
      <w:pPr>
        <w:spacing w:line="480" w:lineRule="auto"/>
        <w:jc w:val="center"/>
        <w:rPr>
          <w:rFonts w:ascii="Times New Roman" w:hAnsi="Times New Roman" w:cs="Times New Roman"/>
          <w:sz w:val="40"/>
          <w:szCs w:val="40"/>
        </w:rPr>
      </w:pPr>
      <w:r>
        <w:rPr>
          <w:rFonts w:ascii="Times New Roman" w:hAnsi="Times New Roman" w:cs="Times New Roman"/>
          <w:sz w:val="40"/>
          <w:szCs w:val="40"/>
        </w:rPr>
        <w:t xml:space="preserve">Computer Science Capstone: Computer Vision </w:t>
      </w:r>
    </w:p>
    <w:p w14:paraId="75E82C40" w14:textId="0FBDCEBA" w:rsidR="00B0691E" w:rsidRDefault="000A441A" w:rsidP="000A441A">
      <w:pPr>
        <w:spacing w:line="480" w:lineRule="auto"/>
        <w:jc w:val="center"/>
        <w:rPr>
          <w:rFonts w:ascii="Times New Roman" w:hAnsi="Times New Roman" w:cs="Times New Roman"/>
          <w:sz w:val="40"/>
          <w:szCs w:val="40"/>
        </w:rPr>
      </w:pPr>
      <w:r>
        <w:rPr>
          <w:rFonts w:ascii="Times New Roman" w:hAnsi="Times New Roman" w:cs="Times New Roman"/>
          <w:sz w:val="40"/>
          <w:szCs w:val="40"/>
        </w:rPr>
        <w:t>and Color Identification</w:t>
      </w:r>
    </w:p>
    <w:p w14:paraId="1F526F5F" w14:textId="38874550" w:rsidR="00B0691E" w:rsidRDefault="00B0691E" w:rsidP="00B0691E">
      <w:pPr>
        <w:spacing w:line="480" w:lineRule="auto"/>
        <w:jc w:val="center"/>
        <w:rPr>
          <w:rFonts w:ascii="Times New Roman" w:hAnsi="Times New Roman" w:cs="Times New Roman"/>
          <w:sz w:val="40"/>
          <w:szCs w:val="40"/>
        </w:rPr>
      </w:pPr>
    </w:p>
    <w:p w14:paraId="387AD193" w14:textId="2D112554" w:rsidR="00B0691E" w:rsidRDefault="00B0691E" w:rsidP="00B0691E">
      <w:pPr>
        <w:spacing w:line="480" w:lineRule="auto"/>
        <w:jc w:val="center"/>
        <w:rPr>
          <w:rFonts w:ascii="Times New Roman" w:hAnsi="Times New Roman" w:cs="Times New Roman"/>
          <w:sz w:val="40"/>
          <w:szCs w:val="40"/>
        </w:rPr>
      </w:pPr>
      <w:r>
        <w:rPr>
          <w:rFonts w:ascii="Times New Roman" w:hAnsi="Times New Roman" w:cs="Times New Roman"/>
          <w:sz w:val="40"/>
          <w:szCs w:val="40"/>
        </w:rPr>
        <w:t>Craig Shaffer</w:t>
      </w:r>
    </w:p>
    <w:p w14:paraId="05D1D85E" w14:textId="5E66413F" w:rsidR="00B0691E" w:rsidRDefault="00B0691E" w:rsidP="00B0691E">
      <w:pPr>
        <w:spacing w:line="480" w:lineRule="auto"/>
        <w:jc w:val="center"/>
        <w:rPr>
          <w:rFonts w:ascii="Times New Roman" w:hAnsi="Times New Roman" w:cs="Times New Roman"/>
          <w:sz w:val="40"/>
          <w:szCs w:val="40"/>
        </w:rPr>
      </w:pPr>
    </w:p>
    <w:p w14:paraId="59369FC2" w14:textId="4D85C2BD" w:rsidR="00B0691E" w:rsidRDefault="003B186F" w:rsidP="00EF532D">
      <w:pPr>
        <w:spacing w:line="480" w:lineRule="auto"/>
        <w:jc w:val="center"/>
        <w:rPr>
          <w:rFonts w:ascii="Times New Roman" w:hAnsi="Times New Roman" w:cs="Times New Roman"/>
          <w:sz w:val="40"/>
          <w:szCs w:val="40"/>
        </w:rPr>
      </w:pPr>
      <w:r>
        <w:rPr>
          <w:rFonts w:ascii="Times New Roman" w:hAnsi="Times New Roman" w:cs="Times New Roman"/>
          <w:sz w:val="40"/>
          <w:szCs w:val="40"/>
        </w:rPr>
        <w:t xml:space="preserve">April </w:t>
      </w:r>
      <w:r w:rsidR="008D7EA7">
        <w:rPr>
          <w:rFonts w:ascii="Times New Roman" w:hAnsi="Times New Roman" w:cs="Times New Roman"/>
          <w:sz w:val="40"/>
          <w:szCs w:val="40"/>
        </w:rPr>
        <w:t>25</w:t>
      </w:r>
      <w:r w:rsidR="00B0691E">
        <w:rPr>
          <w:rFonts w:ascii="Times New Roman" w:hAnsi="Times New Roman" w:cs="Times New Roman"/>
          <w:sz w:val="40"/>
          <w:szCs w:val="40"/>
        </w:rPr>
        <w:t>, 202</w:t>
      </w:r>
      <w:r w:rsidR="00EF532D">
        <w:rPr>
          <w:rFonts w:ascii="Times New Roman" w:hAnsi="Times New Roman" w:cs="Times New Roman"/>
          <w:sz w:val="40"/>
          <w:szCs w:val="40"/>
        </w:rPr>
        <w:t>3</w:t>
      </w:r>
    </w:p>
    <w:p w14:paraId="7DEC5398" w14:textId="554B7508" w:rsidR="00191798" w:rsidRDefault="00191798" w:rsidP="00B0691E">
      <w:pPr>
        <w:spacing w:line="480" w:lineRule="auto"/>
        <w:jc w:val="center"/>
        <w:rPr>
          <w:rFonts w:ascii="Times New Roman" w:hAnsi="Times New Roman" w:cs="Times New Roman"/>
          <w:sz w:val="40"/>
          <w:szCs w:val="40"/>
        </w:rPr>
      </w:pPr>
    </w:p>
    <w:p w14:paraId="4AD5946A" w14:textId="77777777" w:rsidR="00EF532D" w:rsidRDefault="00EF532D" w:rsidP="00E3006A">
      <w:pPr>
        <w:spacing w:line="360" w:lineRule="auto"/>
        <w:jc w:val="center"/>
        <w:rPr>
          <w:rFonts w:ascii="Times New Roman" w:hAnsi="Times New Roman" w:cs="Times New Roman"/>
          <w:sz w:val="40"/>
          <w:szCs w:val="40"/>
        </w:rPr>
      </w:pPr>
    </w:p>
    <w:p w14:paraId="411C170E" w14:textId="77777777" w:rsidR="00043229" w:rsidRDefault="00043229" w:rsidP="00382504">
      <w:pPr>
        <w:spacing w:before="240" w:line="276" w:lineRule="auto"/>
        <w:jc w:val="both"/>
        <w:rPr>
          <w:rFonts w:ascii="Times New Roman" w:hAnsi="Times New Roman" w:cs="Times New Roman"/>
          <w:b/>
          <w:bCs/>
          <w:sz w:val="28"/>
          <w:szCs w:val="28"/>
        </w:rPr>
      </w:pPr>
    </w:p>
    <w:p w14:paraId="5E7F883C" w14:textId="77777777" w:rsidR="000A441A" w:rsidRDefault="000A441A" w:rsidP="00C345FC">
      <w:pPr>
        <w:spacing w:line="276" w:lineRule="auto"/>
        <w:jc w:val="both"/>
        <w:rPr>
          <w:rFonts w:ascii="Times New Roman" w:hAnsi="Times New Roman" w:cs="Times New Roman"/>
          <w:b/>
          <w:bCs/>
          <w:sz w:val="28"/>
          <w:szCs w:val="28"/>
        </w:rPr>
      </w:pPr>
    </w:p>
    <w:p w14:paraId="5E56D1C0" w14:textId="75454F7C" w:rsidR="00C345FC" w:rsidRPr="002071F8" w:rsidRDefault="00C345FC" w:rsidP="00C345FC">
      <w:pPr>
        <w:spacing w:line="276" w:lineRule="auto"/>
        <w:jc w:val="both"/>
        <w:rPr>
          <w:rFonts w:ascii="Times New Roman" w:hAnsi="Times New Roman" w:cs="Times New Roman"/>
          <w:color w:val="0070C0"/>
          <w:sz w:val="36"/>
          <w:szCs w:val="36"/>
        </w:rPr>
      </w:pPr>
      <w:r w:rsidRPr="002071F8">
        <w:rPr>
          <w:rFonts w:ascii="Times New Roman" w:hAnsi="Times New Roman" w:cs="Times New Roman"/>
          <w:b/>
          <w:bCs/>
          <w:color w:val="0070C0"/>
          <w:sz w:val="36"/>
          <w:szCs w:val="36"/>
        </w:rPr>
        <w:lastRenderedPageBreak/>
        <w:t>Pro</w:t>
      </w:r>
      <w:r w:rsidR="000A441A">
        <w:rPr>
          <w:rFonts w:ascii="Times New Roman" w:hAnsi="Times New Roman" w:cs="Times New Roman"/>
          <w:b/>
          <w:bCs/>
          <w:color w:val="0070C0"/>
          <w:sz w:val="36"/>
          <w:szCs w:val="36"/>
        </w:rPr>
        <w:t>gram Outline: What does it do?</w:t>
      </w:r>
    </w:p>
    <w:p w14:paraId="2DF7220F" w14:textId="77777777" w:rsidR="000A441A" w:rsidRDefault="000A441A" w:rsidP="0048658E">
      <w:pPr>
        <w:pStyle w:val="NormalWeb"/>
        <w:spacing w:before="240" w:beforeAutospacing="0" w:after="0" w:afterAutospacing="0" w:line="276" w:lineRule="auto"/>
        <w:jc w:val="both"/>
      </w:pPr>
      <w:r>
        <w:rPr>
          <w:color w:val="000000"/>
        </w:rPr>
        <w:t>Color blindness affects roughly 4.5% of the world’s population. To put that figure into perspective, the number of people affected - over 350 million - is greater than the United States population. Though many people have color blindness, the number of tools to assist those with a color vision deficiency is surprisingly low and the tools that do exist are often expensive. This project aims to make color identification more accessible via a python program that uses computer vision to accurately identify colors. The project does this in two ways. </w:t>
      </w:r>
    </w:p>
    <w:p w14:paraId="7CE26FEA" w14:textId="6A04A793" w:rsidR="000A441A" w:rsidRDefault="000A441A" w:rsidP="0048658E">
      <w:pPr>
        <w:pStyle w:val="NormalWeb"/>
        <w:spacing w:before="240" w:beforeAutospacing="0" w:after="0" w:afterAutospacing="0" w:line="276" w:lineRule="auto"/>
        <w:jc w:val="both"/>
      </w:pPr>
      <w:r>
        <w:rPr>
          <w:color w:val="000000"/>
        </w:rPr>
        <w:t>The first</w:t>
      </w:r>
      <w:r>
        <w:rPr>
          <w:color w:val="000000"/>
        </w:rPr>
        <w:t xml:space="preserve"> function of the program is color segmentation. This is accomplished by accessing the device’s camera and converting the Red, Green, and Blue (RGB) values of the pixels on the screen to Hue, Saturation, and Value (HSV) values. Then, using the HSV values, the program can identify what basic color each pixel falls into based on the values it is receiving. After determining this, the program will label and draw an outline around objects of the same color. This would allow people with color vision deficiencies to identify the basic colors of objects. While this is useful, it doesn’t allow you to identify exact colors of objects seen in the camera. </w:t>
      </w:r>
    </w:p>
    <w:p w14:paraId="15EC5561" w14:textId="77777777" w:rsidR="000A441A" w:rsidRDefault="000A441A" w:rsidP="0048658E">
      <w:pPr>
        <w:pStyle w:val="NormalWeb"/>
        <w:spacing w:before="240" w:beforeAutospacing="0" w:after="0" w:afterAutospacing="0" w:line="276" w:lineRule="auto"/>
        <w:jc w:val="both"/>
      </w:pPr>
      <w:r>
        <w:rPr>
          <w:color w:val="000000"/>
        </w:rPr>
        <w:t xml:space="preserve">The second function of the program is color identification and matching. The program will find the closest color match to the color of an object you click on. This is accomplished by getting the position of the mouse cursor when left clicked. It then takes the RGB values of the pixel at that position and looks for the closest match in </w:t>
      </w:r>
      <w:proofErr w:type="gramStart"/>
      <w:r>
        <w:rPr>
          <w:color w:val="000000"/>
        </w:rPr>
        <w:t>a</w:t>
      </w:r>
      <w:proofErr w:type="gramEnd"/>
      <w:r>
        <w:rPr>
          <w:color w:val="000000"/>
        </w:rPr>
        <w:t xml:space="preserve"> 800 color csv file. The closest match is found by searching for the minimum total difference between RGB values. The color with the minimum difference is then displayed for the user to view. Both functions can be used in tandem for the most accurate color identifying experience.</w:t>
      </w:r>
    </w:p>
    <w:p w14:paraId="269416F9" w14:textId="4F9D9588" w:rsidR="000A441A" w:rsidRDefault="000A441A" w:rsidP="0048658E">
      <w:pPr>
        <w:pStyle w:val="NormalWeb"/>
        <w:spacing w:before="240" w:beforeAutospacing="0" w:after="0" w:afterAutospacing="0" w:line="276" w:lineRule="auto"/>
        <w:jc w:val="both"/>
        <w:rPr>
          <w:color w:val="000000"/>
        </w:rPr>
      </w:pPr>
      <w:r>
        <w:rPr>
          <w:color w:val="000000"/>
        </w:rPr>
        <w:t>Overall, the program achieves the goal of being able to differentiate and identify colors. However, the functionality is not where it beats other tools. The area where it gains an advantage is cost. The tools required to build and run this project cost nothing. The only requirement is that the computer running the program has a camera. Through the use of this tool, people with limited color vision will be able to access fields that require perfect color vision. Ultimately, the program is functional, inexpensive, and positively impacts the lives of people with color blindness.</w:t>
      </w:r>
    </w:p>
    <w:p w14:paraId="31313D86" w14:textId="3A0F3038" w:rsidR="00BC1112" w:rsidRDefault="000A441A" w:rsidP="002B6483">
      <w:pPr>
        <w:spacing w:before="240" w:line="276" w:lineRule="auto"/>
        <w:jc w:val="both"/>
        <w:rPr>
          <w:rFonts w:ascii="Times New Roman" w:hAnsi="Times New Roman" w:cs="Times New Roman"/>
          <w:b/>
          <w:bCs/>
          <w:color w:val="0070C0"/>
          <w:sz w:val="36"/>
          <w:szCs w:val="36"/>
        </w:rPr>
      </w:pPr>
      <w:r>
        <w:rPr>
          <w:rFonts w:ascii="Times New Roman" w:hAnsi="Times New Roman" w:cs="Times New Roman"/>
          <w:b/>
          <w:bCs/>
          <w:color w:val="0070C0"/>
          <w:sz w:val="36"/>
          <w:szCs w:val="36"/>
        </w:rPr>
        <w:t>Descriptions of Functions</w:t>
      </w:r>
      <w:r w:rsidR="00B278FB">
        <w:rPr>
          <w:rFonts w:ascii="Times New Roman" w:hAnsi="Times New Roman" w:cs="Times New Roman"/>
          <w:b/>
          <w:bCs/>
          <w:color w:val="0070C0"/>
          <w:sz w:val="36"/>
          <w:szCs w:val="36"/>
        </w:rPr>
        <w:t xml:space="preserve"> and Inputs</w:t>
      </w:r>
    </w:p>
    <w:p w14:paraId="265CB3D9" w14:textId="0C462F34" w:rsidR="00BC1112" w:rsidRPr="00BC1112" w:rsidRDefault="00BC1112" w:rsidP="000A441A">
      <w:pPr>
        <w:spacing w:line="276"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color_cont(frame, point)</w:t>
      </w:r>
    </w:p>
    <w:p w14:paraId="14F0A9F5" w14:textId="1450EF98" w:rsidR="000A441A" w:rsidRPr="0048658E" w:rsidRDefault="00497CE2" w:rsidP="000A441A">
      <w:pPr>
        <w:spacing w:line="276" w:lineRule="auto"/>
        <w:jc w:val="both"/>
        <w:rPr>
          <w:rFonts w:ascii="Times New Roman" w:hAnsi="Times New Roman" w:cs="Times New Roman"/>
          <w:sz w:val="24"/>
          <w:szCs w:val="24"/>
        </w:rPr>
      </w:pPr>
      <w:r w:rsidRPr="0048658E">
        <w:rPr>
          <w:rFonts w:ascii="Times New Roman" w:hAnsi="Times New Roman" w:cs="Times New Roman"/>
          <w:sz w:val="24"/>
          <w:szCs w:val="24"/>
        </w:rPr>
        <w:t>The color_cont() function takes the frame and point as inputs. The frame is the defined viewing area of the tool. The point input is a list with the start and end HSV values of a color (these value ranges are defined in the “colors” dictionary in the ColorTool.py file</w:t>
      </w:r>
      <w:r w:rsidR="0048658E" w:rsidRPr="0048658E">
        <w:rPr>
          <w:rFonts w:ascii="Times New Roman" w:hAnsi="Times New Roman" w:cs="Times New Roman"/>
          <w:sz w:val="24"/>
          <w:szCs w:val="24"/>
        </w:rPr>
        <w:t>)</w:t>
      </w:r>
      <w:r w:rsidRPr="0048658E">
        <w:rPr>
          <w:rFonts w:ascii="Times New Roman" w:hAnsi="Times New Roman" w:cs="Times New Roman"/>
          <w:sz w:val="24"/>
          <w:szCs w:val="24"/>
        </w:rPr>
        <w:t>. The function takes these inputs and returns contour points and their positions around the shape of a colored object.</w:t>
      </w:r>
      <w:r w:rsidR="00B278FB" w:rsidRPr="0048658E">
        <w:rPr>
          <w:rFonts w:ascii="Times New Roman" w:hAnsi="Times New Roman" w:cs="Times New Roman"/>
          <w:sz w:val="24"/>
          <w:szCs w:val="24"/>
        </w:rPr>
        <w:t xml:space="preserve"> </w:t>
      </w:r>
      <w:r w:rsidR="00B278FB" w:rsidRPr="0048658E">
        <w:rPr>
          <w:rFonts w:ascii="Times New Roman" w:hAnsi="Times New Roman" w:cs="Times New Roman"/>
          <w:sz w:val="24"/>
          <w:szCs w:val="24"/>
        </w:rPr>
        <w:lastRenderedPageBreak/>
        <w:t>However, it will only return the contours if the shape’s area is larger than 6000 pixels.</w:t>
      </w:r>
      <w:r w:rsidRPr="0048658E">
        <w:rPr>
          <w:rFonts w:ascii="Times New Roman" w:hAnsi="Times New Roman" w:cs="Times New Roman"/>
          <w:sz w:val="24"/>
          <w:szCs w:val="24"/>
        </w:rPr>
        <w:t xml:space="preserve"> These points are used to outline colored objects in the color segmentation portion of the code.</w:t>
      </w:r>
    </w:p>
    <w:p w14:paraId="125E37C7" w14:textId="3D57920A" w:rsidR="00BC1112" w:rsidRPr="00BC1112" w:rsidRDefault="00BC1112" w:rsidP="00BC1112">
      <w:pPr>
        <w:spacing w:line="276"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on_mouse(event, x, y, flags, params)</w:t>
      </w:r>
    </w:p>
    <w:p w14:paraId="438E9587" w14:textId="32301287" w:rsidR="00BC1112" w:rsidRPr="0048658E" w:rsidRDefault="00B278FB" w:rsidP="00BC1112">
      <w:pPr>
        <w:spacing w:line="276" w:lineRule="auto"/>
        <w:jc w:val="both"/>
        <w:rPr>
          <w:rFonts w:ascii="Times New Roman" w:hAnsi="Times New Roman" w:cs="Times New Roman"/>
          <w:sz w:val="24"/>
          <w:szCs w:val="24"/>
        </w:rPr>
      </w:pPr>
      <w:r w:rsidRPr="0048658E">
        <w:rPr>
          <w:rFonts w:ascii="Times New Roman" w:hAnsi="Times New Roman" w:cs="Times New Roman"/>
          <w:sz w:val="24"/>
          <w:szCs w:val="24"/>
        </w:rPr>
        <w:t xml:space="preserve">The on_mouse() function takes event, x, and y as inputs. The event </w:t>
      </w:r>
      <w:r w:rsidR="00FC1940" w:rsidRPr="0048658E">
        <w:rPr>
          <w:rFonts w:ascii="Times New Roman" w:hAnsi="Times New Roman" w:cs="Times New Roman"/>
          <w:sz w:val="24"/>
          <w:szCs w:val="24"/>
        </w:rPr>
        <w:t xml:space="preserve">input </w:t>
      </w:r>
      <w:r w:rsidRPr="0048658E">
        <w:rPr>
          <w:rFonts w:ascii="Times New Roman" w:hAnsi="Times New Roman" w:cs="Times New Roman"/>
          <w:sz w:val="24"/>
          <w:szCs w:val="24"/>
        </w:rPr>
        <w:t xml:space="preserve">is defined as the mouse action taken. OpenCV allows you to use built in </w:t>
      </w:r>
      <w:r w:rsidR="00FC1940" w:rsidRPr="0048658E">
        <w:rPr>
          <w:rFonts w:ascii="Times New Roman" w:hAnsi="Times New Roman" w:cs="Times New Roman"/>
          <w:sz w:val="24"/>
          <w:szCs w:val="24"/>
        </w:rPr>
        <w:t xml:space="preserve">listener functions like </w:t>
      </w:r>
      <w:r w:rsidR="00FC1940" w:rsidRPr="0048658E">
        <w:rPr>
          <w:rFonts w:ascii="Times New Roman" w:hAnsi="Times New Roman" w:cs="Times New Roman"/>
          <w:sz w:val="24"/>
          <w:szCs w:val="24"/>
        </w:rPr>
        <w:t>EVENT_RBUTTONDOWN</w:t>
      </w:r>
      <w:r w:rsidR="00FC1940" w:rsidRPr="0048658E">
        <w:rPr>
          <w:rFonts w:ascii="Times New Roman" w:hAnsi="Times New Roman" w:cs="Times New Roman"/>
          <w:sz w:val="24"/>
          <w:szCs w:val="24"/>
        </w:rPr>
        <w:t xml:space="preserve"> and </w:t>
      </w:r>
      <w:r w:rsidR="00FC1940" w:rsidRPr="0048658E">
        <w:rPr>
          <w:rFonts w:ascii="Times New Roman" w:hAnsi="Times New Roman" w:cs="Times New Roman"/>
          <w:sz w:val="24"/>
          <w:szCs w:val="24"/>
        </w:rPr>
        <w:t>EVENT_</w:t>
      </w:r>
      <w:r w:rsidR="00FC1940" w:rsidRPr="0048658E">
        <w:rPr>
          <w:rFonts w:ascii="Times New Roman" w:hAnsi="Times New Roman" w:cs="Times New Roman"/>
          <w:sz w:val="24"/>
          <w:szCs w:val="24"/>
        </w:rPr>
        <w:t>L</w:t>
      </w:r>
      <w:r w:rsidR="00FC1940" w:rsidRPr="0048658E">
        <w:rPr>
          <w:rFonts w:ascii="Times New Roman" w:hAnsi="Times New Roman" w:cs="Times New Roman"/>
          <w:sz w:val="24"/>
          <w:szCs w:val="24"/>
        </w:rPr>
        <w:t>BUTTONDOWN</w:t>
      </w:r>
      <w:r w:rsidR="00FC1940" w:rsidRPr="0048658E">
        <w:rPr>
          <w:rFonts w:ascii="Times New Roman" w:hAnsi="Times New Roman" w:cs="Times New Roman"/>
          <w:sz w:val="24"/>
          <w:szCs w:val="24"/>
        </w:rPr>
        <w:t xml:space="preserve"> to check for mouse clicks that are used for the event input. The x and y inputs are the coordinates of the mouse click. The flags and params inputs are added because mouse clicks return these additional inputs and must be incorporated into the function. The o</w:t>
      </w:r>
      <w:r w:rsidR="002B6483">
        <w:rPr>
          <w:rFonts w:ascii="Times New Roman" w:hAnsi="Times New Roman" w:cs="Times New Roman"/>
          <w:sz w:val="24"/>
          <w:szCs w:val="24"/>
        </w:rPr>
        <w:t>n_</w:t>
      </w:r>
      <w:r w:rsidR="00FC1940" w:rsidRPr="0048658E">
        <w:rPr>
          <w:rFonts w:ascii="Times New Roman" w:hAnsi="Times New Roman" w:cs="Times New Roman"/>
          <w:sz w:val="24"/>
          <w:szCs w:val="24"/>
        </w:rPr>
        <w:t>mouse</w:t>
      </w:r>
      <w:r w:rsidR="002B6483">
        <w:rPr>
          <w:rFonts w:ascii="Times New Roman" w:hAnsi="Times New Roman" w:cs="Times New Roman"/>
          <w:sz w:val="24"/>
          <w:szCs w:val="24"/>
        </w:rPr>
        <w:t>()</w:t>
      </w:r>
      <w:r w:rsidR="00FC1940" w:rsidRPr="0048658E">
        <w:rPr>
          <w:rFonts w:ascii="Times New Roman" w:hAnsi="Times New Roman" w:cs="Times New Roman"/>
          <w:sz w:val="24"/>
          <w:szCs w:val="24"/>
        </w:rPr>
        <w:t xml:space="preserve"> function then takes these inputs to globally alter the values of the l_click,</w:t>
      </w:r>
      <w:r w:rsidR="005F61FE" w:rsidRPr="0048658E">
        <w:rPr>
          <w:rFonts w:ascii="Times New Roman" w:hAnsi="Times New Roman" w:cs="Times New Roman"/>
          <w:sz w:val="24"/>
          <w:szCs w:val="24"/>
        </w:rPr>
        <w:t xml:space="preserve"> r_click, and click_pos. If l_click is True and you left click, then it changes the value of l_click to False and records the location of the click into the click_pos variable. The opposite is also true. Right clicking the mouse works the same way. However, since the position of the mouse is not important for the procedure that right clicking the mouse triggers, it is not necessary to update the click position or click_pos. This allows the user to toggle between the color identification and color segmentation functionality of the tool.</w:t>
      </w:r>
    </w:p>
    <w:p w14:paraId="02B8554D" w14:textId="349257C6" w:rsidR="00BC1112" w:rsidRDefault="00BC1112" w:rsidP="00BC1112">
      <w:pPr>
        <w:spacing w:line="276"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get_match_name(r, g, b)</w:t>
      </w:r>
    </w:p>
    <w:p w14:paraId="4B90533D" w14:textId="13E8B962" w:rsidR="00BC1112" w:rsidRPr="0048658E" w:rsidRDefault="009D7FC9" w:rsidP="00BC1112">
      <w:pPr>
        <w:spacing w:line="276" w:lineRule="auto"/>
        <w:jc w:val="both"/>
        <w:rPr>
          <w:rFonts w:ascii="Times New Roman" w:hAnsi="Times New Roman" w:cs="Times New Roman"/>
          <w:sz w:val="24"/>
          <w:szCs w:val="24"/>
        </w:rPr>
      </w:pPr>
      <w:r w:rsidRPr="0048658E">
        <w:rPr>
          <w:rFonts w:ascii="Times New Roman" w:hAnsi="Times New Roman" w:cs="Times New Roman"/>
          <w:sz w:val="24"/>
          <w:szCs w:val="24"/>
        </w:rPr>
        <w:t xml:space="preserve">The get_match_name() function takes r, g, and b as inputs. The r, g, and b inputs are the red, green, and blue values of a pixel. The function will then compute the distance between the RGB values of the pixel and the RGB value of each color in the colors.csv data file. </w:t>
      </w:r>
      <w:r w:rsidR="00316F28" w:rsidRPr="0048658E">
        <w:rPr>
          <w:rFonts w:ascii="Times New Roman" w:hAnsi="Times New Roman" w:cs="Times New Roman"/>
          <w:sz w:val="24"/>
          <w:szCs w:val="24"/>
        </w:rPr>
        <w:t>The function returns the name of the closest color matched based on minimum distance.</w:t>
      </w:r>
    </w:p>
    <w:p w14:paraId="6B03ABCC" w14:textId="000F803B" w:rsidR="00BC1112" w:rsidRDefault="00BC1112" w:rsidP="00BC1112">
      <w:pPr>
        <w:spacing w:line="276"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get_match_</w:t>
      </w:r>
      <w:r>
        <w:rPr>
          <w:rFonts w:ascii="Times New Roman" w:hAnsi="Times New Roman" w:cs="Times New Roman"/>
          <w:color w:val="0070C0"/>
          <w:sz w:val="32"/>
          <w:szCs w:val="32"/>
        </w:rPr>
        <w:t>rgb</w:t>
      </w:r>
      <w:r>
        <w:rPr>
          <w:rFonts w:ascii="Times New Roman" w:hAnsi="Times New Roman" w:cs="Times New Roman"/>
          <w:color w:val="0070C0"/>
          <w:sz w:val="32"/>
          <w:szCs w:val="32"/>
        </w:rPr>
        <w:t>(r, g, b)</w:t>
      </w:r>
    </w:p>
    <w:p w14:paraId="06E2AB65" w14:textId="7C97A7B7" w:rsidR="00BC1112" w:rsidRPr="0048658E" w:rsidRDefault="0048658E" w:rsidP="00BC1112">
      <w:pPr>
        <w:spacing w:line="276" w:lineRule="auto"/>
        <w:jc w:val="both"/>
        <w:rPr>
          <w:rFonts w:ascii="Times New Roman" w:hAnsi="Times New Roman" w:cs="Times New Roman"/>
          <w:sz w:val="24"/>
          <w:szCs w:val="24"/>
        </w:rPr>
      </w:pPr>
      <w:r w:rsidRPr="0048658E">
        <w:rPr>
          <w:rFonts w:ascii="Times New Roman" w:hAnsi="Times New Roman" w:cs="Times New Roman"/>
          <w:sz w:val="24"/>
          <w:szCs w:val="24"/>
        </w:rPr>
        <w:t xml:space="preserve">The get_match_name() function takes r, g, and b as inputs. The r, g, and b inputs are the red, green, and blue values of a pixel. The function will then compute the distance between the RGB values of the pixel and the RGB value of each color in the colors.csv data file. The function returns the </w:t>
      </w:r>
      <w:r w:rsidRPr="0048658E">
        <w:rPr>
          <w:rFonts w:ascii="Times New Roman" w:hAnsi="Times New Roman" w:cs="Times New Roman"/>
          <w:sz w:val="24"/>
          <w:szCs w:val="24"/>
        </w:rPr>
        <w:t>RGB values</w:t>
      </w:r>
      <w:r w:rsidRPr="0048658E">
        <w:rPr>
          <w:rFonts w:ascii="Times New Roman" w:hAnsi="Times New Roman" w:cs="Times New Roman"/>
          <w:sz w:val="24"/>
          <w:szCs w:val="24"/>
        </w:rPr>
        <w:t xml:space="preserve"> of the closest color matched based on minimum distance.</w:t>
      </w:r>
    </w:p>
    <w:p w14:paraId="40D605F4" w14:textId="0133C5C7" w:rsidR="00BC1112" w:rsidRDefault="00BC1112" w:rsidP="00BC1112">
      <w:pPr>
        <w:spacing w:line="276"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get_match_</w:t>
      </w:r>
      <w:r>
        <w:rPr>
          <w:rFonts w:ascii="Times New Roman" w:hAnsi="Times New Roman" w:cs="Times New Roman"/>
          <w:color w:val="0070C0"/>
          <w:sz w:val="32"/>
          <w:szCs w:val="32"/>
        </w:rPr>
        <w:t>group</w:t>
      </w:r>
      <w:r>
        <w:rPr>
          <w:rFonts w:ascii="Times New Roman" w:hAnsi="Times New Roman" w:cs="Times New Roman"/>
          <w:color w:val="0070C0"/>
          <w:sz w:val="32"/>
          <w:szCs w:val="32"/>
        </w:rPr>
        <w:t>(r, g, b)</w:t>
      </w:r>
    </w:p>
    <w:p w14:paraId="59CB76E0" w14:textId="60CED1FF" w:rsidR="0048658E" w:rsidRPr="0048658E" w:rsidRDefault="0048658E" w:rsidP="0048658E">
      <w:pPr>
        <w:spacing w:line="276" w:lineRule="auto"/>
        <w:jc w:val="both"/>
        <w:rPr>
          <w:rFonts w:ascii="Times New Roman" w:hAnsi="Times New Roman" w:cs="Times New Roman"/>
          <w:sz w:val="24"/>
          <w:szCs w:val="24"/>
        </w:rPr>
      </w:pPr>
      <w:r w:rsidRPr="0048658E">
        <w:rPr>
          <w:rFonts w:ascii="Times New Roman" w:hAnsi="Times New Roman" w:cs="Times New Roman"/>
          <w:sz w:val="24"/>
          <w:szCs w:val="24"/>
        </w:rPr>
        <w:t xml:space="preserve">The get_match_name() function takes r, g, and b as inputs. The r, g, and b inputs are the red, green, and blue values of a pixel. The function will then </w:t>
      </w:r>
      <w:r w:rsidRPr="0048658E">
        <w:rPr>
          <w:rFonts w:ascii="Times New Roman" w:hAnsi="Times New Roman" w:cs="Times New Roman"/>
          <w:sz w:val="24"/>
          <w:szCs w:val="24"/>
        </w:rPr>
        <w:t xml:space="preserve">convert the RGB values into HSV and find the color group it falls into based on the start and end HSV values of colors defined in </w:t>
      </w:r>
      <w:r w:rsidRPr="0048658E">
        <w:rPr>
          <w:rFonts w:ascii="Times New Roman" w:hAnsi="Times New Roman" w:cs="Times New Roman"/>
          <w:sz w:val="24"/>
          <w:szCs w:val="24"/>
        </w:rPr>
        <w:t>the “colors” dictionary in the ColorTool.py file</w:t>
      </w:r>
      <w:r w:rsidRPr="0048658E">
        <w:rPr>
          <w:rFonts w:ascii="Times New Roman" w:hAnsi="Times New Roman" w:cs="Times New Roman"/>
          <w:sz w:val="24"/>
          <w:szCs w:val="24"/>
        </w:rPr>
        <w:t>.</w:t>
      </w:r>
      <w:r>
        <w:rPr>
          <w:rFonts w:ascii="Times New Roman" w:hAnsi="Times New Roman" w:cs="Times New Roman"/>
          <w:sz w:val="24"/>
          <w:szCs w:val="24"/>
        </w:rPr>
        <w:t xml:space="preserve"> The function will then return the name of the color group </w:t>
      </w:r>
      <w:r w:rsidR="002B6483">
        <w:rPr>
          <w:rFonts w:ascii="Times New Roman" w:hAnsi="Times New Roman" w:cs="Times New Roman"/>
          <w:sz w:val="24"/>
          <w:szCs w:val="24"/>
        </w:rPr>
        <w:t>that the given color falls into.</w:t>
      </w:r>
    </w:p>
    <w:p w14:paraId="5157037E" w14:textId="77777777" w:rsidR="007919B5" w:rsidRDefault="007919B5" w:rsidP="008D7EA7">
      <w:pPr>
        <w:spacing w:line="276" w:lineRule="auto"/>
        <w:jc w:val="both"/>
        <w:rPr>
          <w:rFonts w:ascii="Times New Roman" w:hAnsi="Times New Roman" w:cs="Times New Roman"/>
          <w:b/>
          <w:bCs/>
          <w:color w:val="0070C0"/>
          <w:sz w:val="36"/>
          <w:szCs w:val="36"/>
        </w:rPr>
      </w:pPr>
    </w:p>
    <w:p w14:paraId="05D2A1BC" w14:textId="77777777" w:rsidR="007919B5" w:rsidRDefault="007919B5" w:rsidP="008D7EA7">
      <w:pPr>
        <w:spacing w:line="276" w:lineRule="auto"/>
        <w:jc w:val="both"/>
        <w:rPr>
          <w:rFonts w:ascii="Times New Roman" w:hAnsi="Times New Roman" w:cs="Times New Roman"/>
          <w:b/>
          <w:bCs/>
          <w:color w:val="0070C0"/>
          <w:sz w:val="36"/>
          <w:szCs w:val="36"/>
        </w:rPr>
      </w:pPr>
    </w:p>
    <w:p w14:paraId="78D86BB7" w14:textId="122DE5B9" w:rsidR="008D7EA7" w:rsidRDefault="008D7EA7" w:rsidP="008D7EA7">
      <w:pPr>
        <w:spacing w:line="276" w:lineRule="auto"/>
        <w:jc w:val="both"/>
        <w:rPr>
          <w:rFonts w:ascii="Times New Roman" w:hAnsi="Times New Roman" w:cs="Times New Roman"/>
          <w:b/>
          <w:bCs/>
          <w:color w:val="0070C0"/>
          <w:sz w:val="36"/>
          <w:szCs w:val="36"/>
        </w:rPr>
      </w:pPr>
      <w:r>
        <w:rPr>
          <w:rFonts w:ascii="Times New Roman" w:hAnsi="Times New Roman" w:cs="Times New Roman"/>
          <w:b/>
          <w:bCs/>
          <w:color w:val="0070C0"/>
          <w:sz w:val="36"/>
          <w:szCs w:val="36"/>
        </w:rPr>
        <w:lastRenderedPageBreak/>
        <w:t>Folder/File Organization</w:t>
      </w:r>
    </w:p>
    <w:p w14:paraId="4AF0D437" w14:textId="0D524EDA" w:rsidR="008D7EA7" w:rsidRDefault="008D7EA7" w:rsidP="0048658E">
      <w:pPr>
        <w:pStyle w:val="NormalWeb"/>
        <w:spacing w:before="240" w:beforeAutospacing="0" w:after="0" w:afterAutospacing="0" w:line="276" w:lineRule="auto"/>
        <w:jc w:val="both"/>
      </w:pPr>
      <w:r>
        <w:t>In the folder for this project, you will find two files. The file names and their descriptions are displayed below:</w:t>
      </w:r>
    </w:p>
    <w:p w14:paraId="29A7BD5D" w14:textId="77777777" w:rsidR="00EE371A" w:rsidRDefault="00EE371A" w:rsidP="00EE371A">
      <w:pPr>
        <w:pStyle w:val="NormalWeb"/>
        <w:spacing w:before="0" w:beforeAutospacing="0" w:after="0" w:afterAutospacing="0" w:line="276" w:lineRule="auto"/>
        <w:jc w:val="both"/>
      </w:pPr>
    </w:p>
    <w:tbl>
      <w:tblPr>
        <w:tblStyle w:val="TableGrid"/>
        <w:tblW w:w="0" w:type="auto"/>
        <w:tblLook w:val="04A0" w:firstRow="1" w:lastRow="0" w:firstColumn="1" w:lastColumn="0" w:noHBand="0" w:noVBand="1"/>
      </w:tblPr>
      <w:tblGrid>
        <w:gridCol w:w="3055"/>
        <w:gridCol w:w="6295"/>
      </w:tblGrid>
      <w:tr w:rsidR="008D7EA7" w14:paraId="1A29997E" w14:textId="77777777" w:rsidTr="008D7EA7">
        <w:tc>
          <w:tcPr>
            <w:tcW w:w="3055" w:type="dxa"/>
            <w:shd w:val="clear" w:color="auto" w:fill="BDD6EE" w:themeFill="accent5" w:themeFillTint="66"/>
          </w:tcPr>
          <w:p w14:paraId="1A1AA32D" w14:textId="46F56638" w:rsidR="008D7EA7" w:rsidRDefault="008D7EA7" w:rsidP="008D7EA7">
            <w:pPr>
              <w:pStyle w:val="NormalWeb"/>
              <w:spacing w:before="240" w:beforeAutospacing="0" w:after="0" w:afterAutospacing="0" w:line="480" w:lineRule="auto"/>
              <w:jc w:val="center"/>
            </w:pPr>
            <w:r>
              <w:t>File</w:t>
            </w:r>
          </w:p>
        </w:tc>
        <w:tc>
          <w:tcPr>
            <w:tcW w:w="6295" w:type="dxa"/>
            <w:shd w:val="clear" w:color="auto" w:fill="BDD6EE" w:themeFill="accent5" w:themeFillTint="66"/>
          </w:tcPr>
          <w:p w14:paraId="0AF2A827" w14:textId="68C9BFA8" w:rsidR="008D7EA7" w:rsidRDefault="008D7EA7" w:rsidP="008D7EA7">
            <w:pPr>
              <w:pStyle w:val="NormalWeb"/>
              <w:spacing w:before="240" w:beforeAutospacing="0" w:after="0" w:afterAutospacing="0" w:line="480" w:lineRule="auto"/>
              <w:jc w:val="center"/>
              <w:rPr>
                <w:color w:val="000000"/>
              </w:rPr>
            </w:pPr>
            <w:r>
              <w:rPr>
                <w:color w:val="000000"/>
              </w:rPr>
              <w:t>Description</w:t>
            </w:r>
          </w:p>
        </w:tc>
      </w:tr>
      <w:tr w:rsidR="008D7EA7" w14:paraId="1501BB49" w14:textId="77777777" w:rsidTr="008D7EA7">
        <w:tc>
          <w:tcPr>
            <w:tcW w:w="3055" w:type="dxa"/>
          </w:tcPr>
          <w:p w14:paraId="01078961" w14:textId="235B08FF" w:rsidR="008D7EA7" w:rsidRDefault="008D7EA7" w:rsidP="000A441A">
            <w:pPr>
              <w:pStyle w:val="NormalWeb"/>
              <w:spacing w:before="240" w:beforeAutospacing="0" w:after="0" w:afterAutospacing="0" w:line="480" w:lineRule="auto"/>
              <w:jc w:val="both"/>
            </w:pPr>
            <w:r>
              <w:t>ColorTool.py</w:t>
            </w:r>
          </w:p>
        </w:tc>
        <w:tc>
          <w:tcPr>
            <w:tcW w:w="6295" w:type="dxa"/>
          </w:tcPr>
          <w:p w14:paraId="192E01A4" w14:textId="1EA342B8" w:rsidR="008D7EA7" w:rsidRDefault="008D7EA7" w:rsidP="000A441A">
            <w:pPr>
              <w:pStyle w:val="NormalWeb"/>
              <w:spacing w:before="240" w:beforeAutospacing="0" w:after="0" w:afterAutospacing="0" w:line="480" w:lineRule="auto"/>
              <w:jc w:val="both"/>
            </w:pPr>
            <w:r>
              <w:rPr>
                <w:color w:val="000000"/>
              </w:rPr>
              <w:t>Main file containing the executable code.</w:t>
            </w:r>
          </w:p>
        </w:tc>
      </w:tr>
      <w:tr w:rsidR="008D7EA7" w14:paraId="048BFD10" w14:textId="77777777" w:rsidTr="008D7EA7">
        <w:tc>
          <w:tcPr>
            <w:tcW w:w="3055" w:type="dxa"/>
          </w:tcPr>
          <w:p w14:paraId="7E7AA22A" w14:textId="6C011BA0" w:rsidR="008D7EA7" w:rsidRDefault="008D7EA7" w:rsidP="000A441A">
            <w:pPr>
              <w:pStyle w:val="NormalWeb"/>
              <w:spacing w:before="240" w:beforeAutospacing="0" w:after="0" w:afterAutospacing="0" w:line="480" w:lineRule="auto"/>
              <w:jc w:val="both"/>
            </w:pPr>
            <w:r>
              <w:t>colors.csv</w:t>
            </w:r>
          </w:p>
        </w:tc>
        <w:tc>
          <w:tcPr>
            <w:tcW w:w="6295" w:type="dxa"/>
          </w:tcPr>
          <w:p w14:paraId="41AC281F" w14:textId="691669C0" w:rsidR="008D7EA7" w:rsidRDefault="008D7EA7" w:rsidP="000A441A">
            <w:pPr>
              <w:pStyle w:val="NormalWeb"/>
              <w:spacing w:before="240" w:beforeAutospacing="0" w:after="0" w:afterAutospacing="0" w:line="480" w:lineRule="auto"/>
              <w:jc w:val="both"/>
            </w:pPr>
            <w:r>
              <w:rPr>
                <w:color w:val="000000"/>
              </w:rPr>
              <w:t>A csv</w:t>
            </w:r>
            <w:r>
              <w:rPr>
                <w:color w:val="000000"/>
              </w:rPr>
              <w:t xml:space="preserve"> file containing ~800 colors and their hex codes.</w:t>
            </w:r>
          </w:p>
        </w:tc>
      </w:tr>
    </w:tbl>
    <w:p w14:paraId="417F845A" w14:textId="77777777" w:rsidR="00B278FB" w:rsidRDefault="00B278FB" w:rsidP="008D7EA7">
      <w:pPr>
        <w:spacing w:line="276" w:lineRule="auto"/>
        <w:jc w:val="both"/>
        <w:rPr>
          <w:rFonts w:ascii="Times New Roman" w:hAnsi="Times New Roman" w:cs="Times New Roman"/>
          <w:b/>
          <w:bCs/>
          <w:color w:val="0070C0"/>
          <w:sz w:val="36"/>
          <w:szCs w:val="36"/>
        </w:rPr>
      </w:pPr>
    </w:p>
    <w:p w14:paraId="29E87C9B" w14:textId="55ABF915" w:rsidR="008D7EA7" w:rsidRDefault="008D7EA7" w:rsidP="008D7EA7">
      <w:pPr>
        <w:spacing w:line="276" w:lineRule="auto"/>
        <w:jc w:val="both"/>
        <w:rPr>
          <w:rFonts w:ascii="Times New Roman" w:hAnsi="Times New Roman" w:cs="Times New Roman"/>
          <w:b/>
          <w:bCs/>
          <w:color w:val="0070C0"/>
          <w:sz w:val="36"/>
          <w:szCs w:val="36"/>
        </w:rPr>
      </w:pPr>
      <w:r>
        <w:rPr>
          <w:rFonts w:ascii="Times New Roman" w:hAnsi="Times New Roman" w:cs="Times New Roman"/>
          <w:b/>
          <w:bCs/>
          <w:color w:val="0070C0"/>
          <w:sz w:val="36"/>
          <w:szCs w:val="36"/>
        </w:rPr>
        <w:t>Functionality and User Design</w:t>
      </w:r>
    </w:p>
    <w:p w14:paraId="570116C8" w14:textId="1380480B" w:rsidR="008D7EA7" w:rsidRDefault="002B6483" w:rsidP="002B6483">
      <w:pPr>
        <w:pStyle w:val="NormalWeb"/>
        <w:spacing w:before="240" w:beforeAutospacing="0" w:after="0" w:afterAutospacing="0" w:line="276" w:lineRule="auto"/>
        <w:jc w:val="both"/>
        <w:rPr>
          <w:color w:val="000000"/>
        </w:rPr>
      </w:pPr>
      <w:r>
        <w:rPr>
          <w:color w:val="000000"/>
        </w:rPr>
        <w:t xml:space="preserve">The functionality of the code is toggled through clicks and button presses. After running the ColorTool.py file, the program will display the instructions for the program in the top left corner. These instructions tell the user how to use the tool. A left click toggles the color identification tool. This allows the user to find the closest match to the color at the location of their mouse click. If the user left clicks again, the tool will stop looking for matches and display the instructions again. A right click will toggle the color segmentation tool and allow the user to identify the colors of large objects seen by the web cam. If the user right clicks again, the </w:t>
      </w:r>
      <w:r w:rsidR="00483552">
        <w:rPr>
          <w:color w:val="000000"/>
        </w:rPr>
        <w:t xml:space="preserve">color segmentation tool is toggled off and the instructions are displayed again. An additional feature is the ability to pause the recording </w:t>
      </w:r>
      <w:r w:rsidR="007024C8">
        <w:rPr>
          <w:color w:val="000000"/>
        </w:rPr>
        <w:t>with the space bar. This allows the user to freeze what the webcam is seeing and examine the output on the screen. The user can resume the program by pressing any button. To exit the program, the user will press the escape button</w:t>
      </w:r>
      <w:r w:rsidR="007919B5">
        <w:rPr>
          <w:color w:val="000000"/>
        </w:rPr>
        <w:t xml:space="preserve">. This will close any window opened by the program. </w:t>
      </w:r>
    </w:p>
    <w:p w14:paraId="61EF2330" w14:textId="4643B157" w:rsidR="00090473" w:rsidRPr="00090473" w:rsidRDefault="00090473" w:rsidP="002B6483">
      <w:pPr>
        <w:spacing w:before="240" w:line="276" w:lineRule="auto"/>
        <w:jc w:val="both"/>
        <w:rPr>
          <w:rFonts w:ascii="Times New Roman" w:hAnsi="Times New Roman" w:cs="Times New Roman"/>
          <w:sz w:val="24"/>
          <w:szCs w:val="24"/>
        </w:rPr>
      </w:pPr>
    </w:p>
    <w:sectPr w:rsidR="00090473" w:rsidRPr="00090473" w:rsidSect="00126E7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F52E7"/>
    <w:multiLevelType w:val="hybridMultilevel"/>
    <w:tmpl w:val="53EA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09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E"/>
    <w:rsid w:val="00001C1C"/>
    <w:rsid w:val="0001685C"/>
    <w:rsid w:val="00020516"/>
    <w:rsid w:val="00043229"/>
    <w:rsid w:val="0004395D"/>
    <w:rsid w:val="00050378"/>
    <w:rsid w:val="000510D4"/>
    <w:rsid w:val="00084511"/>
    <w:rsid w:val="00090473"/>
    <w:rsid w:val="000955C7"/>
    <w:rsid w:val="00097117"/>
    <w:rsid w:val="000A441A"/>
    <w:rsid w:val="000A47D7"/>
    <w:rsid w:val="000A571A"/>
    <w:rsid w:val="000B3915"/>
    <w:rsid w:val="000B3F15"/>
    <w:rsid w:val="000C0243"/>
    <w:rsid w:val="000C1D1E"/>
    <w:rsid w:val="000F0817"/>
    <w:rsid w:val="001037AD"/>
    <w:rsid w:val="00105FF9"/>
    <w:rsid w:val="00123576"/>
    <w:rsid w:val="00126E70"/>
    <w:rsid w:val="00127068"/>
    <w:rsid w:val="001276B6"/>
    <w:rsid w:val="00130192"/>
    <w:rsid w:val="00133AC0"/>
    <w:rsid w:val="00136D97"/>
    <w:rsid w:val="00140B20"/>
    <w:rsid w:val="00143ECB"/>
    <w:rsid w:val="00144A3A"/>
    <w:rsid w:val="0015064D"/>
    <w:rsid w:val="00154540"/>
    <w:rsid w:val="00163188"/>
    <w:rsid w:val="0016466C"/>
    <w:rsid w:val="00175464"/>
    <w:rsid w:val="00175B51"/>
    <w:rsid w:val="00180D56"/>
    <w:rsid w:val="00191798"/>
    <w:rsid w:val="00196A14"/>
    <w:rsid w:val="00197A0A"/>
    <w:rsid w:val="001A270F"/>
    <w:rsid w:val="001A5742"/>
    <w:rsid w:val="001A72C2"/>
    <w:rsid w:val="001B53FA"/>
    <w:rsid w:val="001B572C"/>
    <w:rsid w:val="001C007D"/>
    <w:rsid w:val="001C76E2"/>
    <w:rsid w:val="001E2D05"/>
    <w:rsid w:val="001E414D"/>
    <w:rsid w:val="00203CBD"/>
    <w:rsid w:val="00203E56"/>
    <w:rsid w:val="002071F8"/>
    <w:rsid w:val="002277C4"/>
    <w:rsid w:val="002278CD"/>
    <w:rsid w:val="00232265"/>
    <w:rsid w:val="002323E4"/>
    <w:rsid w:val="00247FBC"/>
    <w:rsid w:val="00282EBD"/>
    <w:rsid w:val="0028482C"/>
    <w:rsid w:val="00284966"/>
    <w:rsid w:val="00291AE6"/>
    <w:rsid w:val="002947F8"/>
    <w:rsid w:val="002B0F31"/>
    <w:rsid w:val="002B6483"/>
    <w:rsid w:val="002C09DE"/>
    <w:rsid w:val="002C1125"/>
    <w:rsid w:val="002C313D"/>
    <w:rsid w:val="002D1217"/>
    <w:rsid w:val="002D506C"/>
    <w:rsid w:val="002D6E51"/>
    <w:rsid w:val="002E001E"/>
    <w:rsid w:val="002E0626"/>
    <w:rsid w:val="002E2D2E"/>
    <w:rsid w:val="002E40B5"/>
    <w:rsid w:val="002E7D20"/>
    <w:rsid w:val="00316F28"/>
    <w:rsid w:val="003225EC"/>
    <w:rsid w:val="00330814"/>
    <w:rsid w:val="00341259"/>
    <w:rsid w:val="00342875"/>
    <w:rsid w:val="003510B9"/>
    <w:rsid w:val="00354B19"/>
    <w:rsid w:val="00355DB7"/>
    <w:rsid w:val="00361D50"/>
    <w:rsid w:val="00382504"/>
    <w:rsid w:val="0039609A"/>
    <w:rsid w:val="003A2744"/>
    <w:rsid w:val="003A72CE"/>
    <w:rsid w:val="003B186F"/>
    <w:rsid w:val="003C0882"/>
    <w:rsid w:val="00401E6D"/>
    <w:rsid w:val="00415B32"/>
    <w:rsid w:val="00416531"/>
    <w:rsid w:val="00420BB5"/>
    <w:rsid w:val="0042214E"/>
    <w:rsid w:val="004229CC"/>
    <w:rsid w:val="00434C4B"/>
    <w:rsid w:val="0044617A"/>
    <w:rsid w:val="00452BEF"/>
    <w:rsid w:val="00461BE8"/>
    <w:rsid w:val="00467ADA"/>
    <w:rsid w:val="004740E7"/>
    <w:rsid w:val="0048276C"/>
    <w:rsid w:val="00483552"/>
    <w:rsid w:val="0048658E"/>
    <w:rsid w:val="00496587"/>
    <w:rsid w:val="00497CE2"/>
    <w:rsid w:val="004A03C6"/>
    <w:rsid w:val="004B2990"/>
    <w:rsid w:val="004B2ECA"/>
    <w:rsid w:val="004C5921"/>
    <w:rsid w:val="004C6CEE"/>
    <w:rsid w:val="004D073B"/>
    <w:rsid w:val="004D0D46"/>
    <w:rsid w:val="004D3B68"/>
    <w:rsid w:val="004D5D70"/>
    <w:rsid w:val="004F328A"/>
    <w:rsid w:val="004F3D9B"/>
    <w:rsid w:val="00504572"/>
    <w:rsid w:val="00504DFA"/>
    <w:rsid w:val="005315DD"/>
    <w:rsid w:val="00540239"/>
    <w:rsid w:val="00542206"/>
    <w:rsid w:val="00552515"/>
    <w:rsid w:val="0055310E"/>
    <w:rsid w:val="00556E30"/>
    <w:rsid w:val="00557657"/>
    <w:rsid w:val="00575BB5"/>
    <w:rsid w:val="00580D16"/>
    <w:rsid w:val="00591C44"/>
    <w:rsid w:val="00592908"/>
    <w:rsid w:val="005975B8"/>
    <w:rsid w:val="005A7D79"/>
    <w:rsid w:val="005B084B"/>
    <w:rsid w:val="005B4771"/>
    <w:rsid w:val="005D65E3"/>
    <w:rsid w:val="005F61FE"/>
    <w:rsid w:val="0060642E"/>
    <w:rsid w:val="00607345"/>
    <w:rsid w:val="006120A9"/>
    <w:rsid w:val="00620FE7"/>
    <w:rsid w:val="006238DC"/>
    <w:rsid w:val="00625FC6"/>
    <w:rsid w:val="0064645F"/>
    <w:rsid w:val="00660577"/>
    <w:rsid w:val="00682F06"/>
    <w:rsid w:val="00692603"/>
    <w:rsid w:val="00695083"/>
    <w:rsid w:val="006A5F15"/>
    <w:rsid w:val="006B7139"/>
    <w:rsid w:val="006C4D80"/>
    <w:rsid w:val="006D0CC1"/>
    <w:rsid w:val="006D628E"/>
    <w:rsid w:val="006D7DB2"/>
    <w:rsid w:val="006E509A"/>
    <w:rsid w:val="006F32A2"/>
    <w:rsid w:val="00700B15"/>
    <w:rsid w:val="007024C8"/>
    <w:rsid w:val="00705B89"/>
    <w:rsid w:val="007104B4"/>
    <w:rsid w:val="0071387F"/>
    <w:rsid w:val="007457AE"/>
    <w:rsid w:val="007502C2"/>
    <w:rsid w:val="00751662"/>
    <w:rsid w:val="00762954"/>
    <w:rsid w:val="007738F6"/>
    <w:rsid w:val="0078428C"/>
    <w:rsid w:val="00791115"/>
    <w:rsid w:val="007919B5"/>
    <w:rsid w:val="0079348E"/>
    <w:rsid w:val="007A5EED"/>
    <w:rsid w:val="007B6B67"/>
    <w:rsid w:val="007C5B81"/>
    <w:rsid w:val="007C6A43"/>
    <w:rsid w:val="007D1DC0"/>
    <w:rsid w:val="007E26CD"/>
    <w:rsid w:val="00822014"/>
    <w:rsid w:val="008352E8"/>
    <w:rsid w:val="00846643"/>
    <w:rsid w:val="00856614"/>
    <w:rsid w:val="008660F3"/>
    <w:rsid w:val="00867A3E"/>
    <w:rsid w:val="0087789C"/>
    <w:rsid w:val="00885402"/>
    <w:rsid w:val="00896694"/>
    <w:rsid w:val="00897328"/>
    <w:rsid w:val="008A35B5"/>
    <w:rsid w:val="008A5B9D"/>
    <w:rsid w:val="008C0271"/>
    <w:rsid w:val="008C764A"/>
    <w:rsid w:val="008D2139"/>
    <w:rsid w:val="008D7EA7"/>
    <w:rsid w:val="008E2CDD"/>
    <w:rsid w:val="008F01CF"/>
    <w:rsid w:val="008F14B0"/>
    <w:rsid w:val="008F2B0A"/>
    <w:rsid w:val="00902CC5"/>
    <w:rsid w:val="00911700"/>
    <w:rsid w:val="00916A12"/>
    <w:rsid w:val="00924F22"/>
    <w:rsid w:val="00937FDE"/>
    <w:rsid w:val="00943968"/>
    <w:rsid w:val="00950241"/>
    <w:rsid w:val="009540E9"/>
    <w:rsid w:val="00956D50"/>
    <w:rsid w:val="00961C3A"/>
    <w:rsid w:val="00984289"/>
    <w:rsid w:val="00996B18"/>
    <w:rsid w:val="009A21A7"/>
    <w:rsid w:val="009B33CF"/>
    <w:rsid w:val="009B41E7"/>
    <w:rsid w:val="009C1DC2"/>
    <w:rsid w:val="009D1E27"/>
    <w:rsid w:val="009D5F4E"/>
    <w:rsid w:val="009D7FC9"/>
    <w:rsid w:val="009E21EC"/>
    <w:rsid w:val="009E6581"/>
    <w:rsid w:val="009F33E0"/>
    <w:rsid w:val="009F6CA7"/>
    <w:rsid w:val="00A16EB3"/>
    <w:rsid w:val="00A17AEA"/>
    <w:rsid w:val="00A31D8A"/>
    <w:rsid w:val="00A37FF6"/>
    <w:rsid w:val="00A672E2"/>
    <w:rsid w:val="00A703D7"/>
    <w:rsid w:val="00A82E81"/>
    <w:rsid w:val="00A86EC7"/>
    <w:rsid w:val="00AB039B"/>
    <w:rsid w:val="00AB4F26"/>
    <w:rsid w:val="00AD3077"/>
    <w:rsid w:val="00AD5839"/>
    <w:rsid w:val="00AD6FD2"/>
    <w:rsid w:val="00AF163B"/>
    <w:rsid w:val="00AF30CB"/>
    <w:rsid w:val="00B016C7"/>
    <w:rsid w:val="00B0691E"/>
    <w:rsid w:val="00B2022F"/>
    <w:rsid w:val="00B278FB"/>
    <w:rsid w:val="00B31013"/>
    <w:rsid w:val="00B500D9"/>
    <w:rsid w:val="00B5541C"/>
    <w:rsid w:val="00B641AC"/>
    <w:rsid w:val="00B80B28"/>
    <w:rsid w:val="00B816D7"/>
    <w:rsid w:val="00BA3CC5"/>
    <w:rsid w:val="00BB54B7"/>
    <w:rsid w:val="00BB7869"/>
    <w:rsid w:val="00BC1112"/>
    <w:rsid w:val="00BC26D8"/>
    <w:rsid w:val="00BD0C77"/>
    <w:rsid w:val="00BE55B0"/>
    <w:rsid w:val="00BE6E93"/>
    <w:rsid w:val="00BF0C4B"/>
    <w:rsid w:val="00C004FB"/>
    <w:rsid w:val="00C32A31"/>
    <w:rsid w:val="00C345FC"/>
    <w:rsid w:val="00C34A31"/>
    <w:rsid w:val="00C61050"/>
    <w:rsid w:val="00C61119"/>
    <w:rsid w:val="00C618BD"/>
    <w:rsid w:val="00C718E1"/>
    <w:rsid w:val="00C75B63"/>
    <w:rsid w:val="00C761EA"/>
    <w:rsid w:val="00C7742F"/>
    <w:rsid w:val="00C84E3A"/>
    <w:rsid w:val="00CB39E2"/>
    <w:rsid w:val="00CC3090"/>
    <w:rsid w:val="00CD0A6D"/>
    <w:rsid w:val="00CF18C6"/>
    <w:rsid w:val="00CF3F86"/>
    <w:rsid w:val="00CF5E88"/>
    <w:rsid w:val="00D0109F"/>
    <w:rsid w:val="00D028B6"/>
    <w:rsid w:val="00D32414"/>
    <w:rsid w:val="00D375F4"/>
    <w:rsid w:val="00D41050"/>
    <w:rsid w:val="00D41887"/>
    <w:rsid w:val="00D54B6A"/>
    <w:rsid w:val="00D553A2"/>
    <w:rsid w:val="00D62057"/>
    <w:rsid w:val="00D833E8"/>
    <w:rsid w:val="00D90194"/>
    <w:rsid w:val="00D93D71"/>
    <w:rsid w:val="00DA0C06"/>
    <w:rsid w:val="00DA1DDA"/>
    <w:rsid w:val="00DA487D"/>
    <w:rsid w:val="00DA729B"/>
    <w:rsid w:val="00DB1363"/>
    <w:rsid w:val="00DB4CAA"/>
    <w:rsid w:val="00DB500C"/>
    <w:rsid w:val="00DD4F5E"/>
    <w:rsid w:val="00DE0ACD"/>
    <w:rsid w:val="00DE1C17"/>
    <w:rsid w:val="00DE58DA"/>
    <w:rsid w:val="00DF3A69"/>
    <w:rsid w:val="00E03D4A"/>
    <w:rsid w:val="00E10C7B"/>
    <w:rsid w:val="00E22537"/>
    <w:rsid w:val="00E30031"/>
    <w:rsid w:val="00E3006A"/>
    <w:rsid w:val="00E30448"/>
    <w:rsid w:val="00E35F51"/>
    <w:rsid w:val="00E37CE5"/>
    <w:rsid w:val="00E4606E"/>
    <w:rsid w:val="00E51D92"/>
    <w:rsid w:val="00E605FB"/>
    <w:rsid w:val="00E67BB6"/>
    <w:rsid w:val="00E87071"/>
    <w:rsid w:val="00E903F3"/>
    <w:rsid w:val="00EA216C"/>
    <w:rsid w:val="00EA3444"/>
    <w:rsid w:val="00EA4177"/>
    <w:rsid w:val="00EB3F41"/>
    <w:rsid w:val="00EB4013"/>
    <w:rsid w:val="00EC46A6"/>
    <w:rsid w:val="00EE371A"/>
    <w:rsid w:val="00EE5B41"/>
    <w:rsid w:val="00EF532D"/>
    <w:rsid w:val="00F0112E"/>
    <w:rsid w:val="00F015E7"/>
    <w:rsid w:val="00F02180"/>
    <w:rsid w:val="00F22C4B"/>
    <w:rsid w:val="00F236A0"/>
    <w:rsid w:val="00F341D5"/>
    <w:rsid w:val="00F5275A"/>
    <w:rsid w:val="00F54F78"/>
    <w:rsid w:val="00F55828"/>
    <w:rsid w:val="00F82AAE"/>
    <w:rsid w:val="00F83D57"/>
    <w:rsid w:val="00F917C0"/>
    <w:rsid w:val="00FA22D9"/>
    <w:rsid w:val="00FA72CD"/>
    <w:rsid w:val="00FB6754"/>
    <w:rsid w:val="00FC04F8"/>
    <w:rsid w:val="00FC1940"/>
    <w:rsid w:val="00FD0217"/>
    <w:rsid w:val="00FD7288"/>
    <w:rsid w:val="00FE2488"/>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BDD7"/>
  <w15:chartTrackingRefBased/>
  <w15:docId w15:val="{824C7D81-30B2-458D-8620-695D3D72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817"/>
    <w:pPr>
      <w:ind w:left="720"/>
      <w:contextualSpacing/>
    </w:pPr>
  </w:style>
  <w:style w:type="character" w:styleId="Hyperlink">
    <w:name w:val="Hyperlink"/>
    <w:basedOn w:val="DefaultParagraphFont"/>
    <w:uiPriority w:val="99"/>
    <w:unhideWhenUsed/>
    <w:rsid w:val="00896694"/>
    <w:rPr>
      <w:color w:val="0000FF"/>
      <w:u w:val="single"/>
    </w:rPr>
  </w:style>
  <w:style w:type="character" w:styleId="UnresolvedMention">
    <w:name w:val="Unresolved Mention"/>
    <w:basedOn w:val="DefaultParagraphFont"/>
    <w:uiPriority w:val="99"/>
    <w:semiHidden/>
    <w:unhideWhenUsed/>
    <w:rsid w:val="00090473"/>
    <w:rPr>
      <w:color w:val="605E5C"/>
      <w:shd w:val="clear" w:color="auto" w:fill="E1DFDD"/>
    </w:rPr>
  </w:style>
  <w:style w:type="paragraph" w:styleId="NormalWeb">
    <w:name w:val="Normal (Web)"/>
    <w:basedOn w:val="Normal"/>
    <w:uiPriority w:val="99"/>
    <w:semiHidden/>
    <w:unhideWhenUsed/>
    <w:rsid w:val="000A44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5257">
      <w:bodyDiv w:val="1"/>
      <w:marLeft w:val="0"/>
      <w:marRight w:val="0"/>
      <w:marTop w:val="0"/>
      <w:marBottom w:val="0"/>
      <w:divBdr>
        <w:top w:val="none" w:sz="0" w:space="0" w:color="auto"/>
        <w:left w:val="none" w:sz="0" w:space="0" w:color="auto"/>
        <w:bottom w:val="none" w:sz="0" w:space="0" w:color="auto"/>
        <w:right w:val="none" w:sz="0" w:space="0" w:color="auto"/>
      </w:divBdr>
    </w:div>
    <w:div w:id="109664795">
      <w:bodyDiv w:val="1"/>
      <w:marLeft w:val="0"/>
      <w:marRight w:val="0"/>
      <w:marTop w:val="0"/>
      <w:marBottom w:val="0"/>
      <w:divBdr>
        <w:top w:val="none" w:sz="0" w:space="0" w:color="auto"/>
        <w:left w:val="none" w:sz="0" w:space="0" w:color="auto"/>
        <w:bottom w:val="none" w:sz="0" w:space="0" w:color="auto"/>
        <w:right w:val="none" w:sz="0" w:space="0" w:color="auto"/>
      </w:divBdr>
    </w:div>
    <w:div w:id="137458899">
      <w:bodyDiv w:val="1"/>
      <w:marLeft w:val="0"/>
      <w:marRight w:val="0"/>
      <w:marTop w:val="0"/>
      <w:marBottom w:val="0"/>
      <w:divBdr>
        <w:top w:val="none" w:sz="0" w:space="0" w:color="auto"/>
        <w:left w:val="none" w:sz="0" w:space="0" w:color="auto"/>
        <w:bottom w:val="none" w:sz="0" w:space="0" w:color="auto"/>
        <w:right w:val="none" w:sz="0" w:space="0" w:color="auto"/>
      </w:divBdr>
    </w:div>
    <w:div w:id="137917359">
      <w:bodyDiv w:val="1"/>
      <w:marLeft w:val="0"/>
      <w:marRight w:val="0"/>
      <w:marTop w:val="0"/>
      <w:marBottom w:val="0"/>
      <w:divBdr>
        <w:top w:val="none" w:sz="0" w:space="0" w:color="auto"/>
        <w:left w:val="none" w:sz="0" w:space="0" w:color="auto"/>
        <w:bottom w:val="none" w:sz="0" w:space="0" w:color="auto"/>
        <w:right w:val="none" w:sz="0" w:space="0" w:color="auto"/>
      </w:divBdr>
    </w:div>
    <w:div w:id="800730832">
      <w:bodyDiv w:val="1"/>
      <w:marLeft w:val="0"/>
      <w:marRight w:val="0"/>
      <w:marTop w:val="0"/>
      <w:marBottom w:val="0"/>
      <w:divBdr>
        <w:top w:val="none" w:sz="0" w:space="0" w:color="auto"/>
        <w:left w:val="none" w:sz="0" w:space="0" w:color="auto"/>
        <w:bottom w:val="none" w:sz="0" w:space="0" w:color="auto"/>
        <w:right w:val="none" w:sz="0" w:space="0" w:color="auto"/>
      </w:divBdr>
      <w:divsChild>
        <w:div w:id="43718158">
          <w:marLeft w:val="0"/>
          <w:marRight w:val="0"/>
          <w:marTop w:val="0"/>
          <w:marBottom w:val="0"/>
          <w:divBdr>
            <w:top w:val="none" w:sz="0" w:space="0" w:color="auto"/>
            <w:left w:val="none" w:sz="0" w:space="0" w:color="auto"/>
            <w:bottom w:val="none" w:sz="0" w:space="0" w:color="auto"/>
            <w:right w:val="none" w:sz="0" w:space="0" w:color="auto"/>
          </w:divBdr>
          <w:divsChild>
            <w:div w:id="2984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046">
      <w:bodyDiv w:val="1"/>
      <w:marLeft w:val="0"/>
      <w:marRight w:val="0"/>
      <w:marTop w:val="0"/>
      <w:marBottom w:val="0"/>
      <w:divBdr>
        <w:top w:val="none" w:sz="0" w:space="0" w:color="auto"/>
        <w:left w:val="none" w:sz="0" w:space="0" w:color="auto"/>
        <w:bottom w:val="none" w:sz="0" w:space="0" w:color="auto"/>
        <w:right w:val="none" w:sz="0" w:space="0" w:color="auto"/>
      </w:divBdr>
    </w:div>
    <w:div w:id="1610579491">
      <w:bodyDiv w:val="1"/>
      <w:marLeft w:val="0"/>
      <w:marRight w:val="0"/>
      <w:marTop w:val="0"/>
      <w:marBottom w:val="0"/>
      <w:divBdr>
        <w:top w:val="none" w:sz="0" w:space="0" w:color="auto"/>
        <w:left w:val="none" w:sz="0" w:space="0" w:color="auto"/>
        <w:bottom w:val="none" w:sz="0" w:space="0" w:color="auto"/>
        <w:right w:val="none" w:sz="0" w:space="0" w:color="auto"/>
      </w:divBdr>
    </w:div>
    <w:div w:id="1800144905">
      <w:bodyDiv w:val="1"/>
      <w:marLeft w:val="0"/>
      <w:marRight w:val="0"/>
      <w:marTop w:val="0"/>
      <w:marBottom w:val="0"/>
      <w:divBdr>
        <w:top w:val="none" w:sz="0" w:space="0" w:color="auto"/>
        <w:left w:val="none" w:sz="0" w:space="0" w:color="auto"/>
        <w:bottom w:val="none" w:sz="0" w:space="0" w:color="auto"/>
        <w:right w:val="none" w:sz="0" w:space="0" w:color="auto"/>
      </w:divBdr>
    </w:div>
    <w:div w:id="1805540461">
      <w:bodyDiv w:val="1"/>
      <w:marLeft w:val="0"/>
      <w:marRight w:val="0"/>
      <w:marTop w:val="0"/>
      <w:marBottom w:val="0"/>
      <w:divBdr>
        <w:top w:val="none" w:sz="0" w:space="0" w:color="auto"/>
        <w:left w:val="none" w:sz="0" w:space="0" w:color="auto"/>
        <w:bottom w:val="none" w:sz="0" w:space="0" w:color="auto"/>
        <w:right w:val="none" w:sz="0" w:space="0" w:color="auto"/>
      </w:divBdr>
    </w:div>
    <w:div w:id="196892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019AF59E48BC4295B915591065205A" ma:contentTypeVersion="10" ma:contentTypeDescription="Create a new document." ma:contentTypeScope="" ma:versionID="634c3cd88db9a0e663bfda3fcdbe05ef">
  <xsd:schema xmlns:xsd="http://www.w3.org/2001/XMLSchema" xmlns:xs="http://www.w3.org/2001/XMLSchema" xmlns:p="http://schemas.microsoft.com/office/2006/metadata/properties" xmlns:ns3="f74708c9-5332-40e8-aa74-036298457822" targetNamespace="http://schemas.microsoft.com/office/2006/metadata/properties" ma:root="true" ma:fieldsID="765c3e4f5e25c782479b3cd29b693a9c" ns3:_="">
    <xsd:import namespace="f74708c9-5332-40e8-aa74-0362984578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708c9-5332-40e8-aa74-036298457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2841C6-3F7F-45CB-9748-AD40EDCCA986}">
  <ds:schemaRefs>
    <ds:schemaRef ds:uri="http://schemas.openxmlformats.org/officeDocument/2006/bibliography"/>
  </ds:schemaRefs>
</ds:datastoreItem>
</file>

<file path=customXml/itemProps2.xml><?xml version="1.0" encoding="utf-8"?>
<ds:datastoreItem xmlns:ds="http://schemas.openxmlformats.org/officeDocument/2006/customXml" ds:itemID="{4EBB421B-BDFE-4FD2-98AD-48FE5B4F5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708c9-5332-40e8-aa74-036298457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12C02-01E7-428B-A5A6-37BDDC0D090F}">
  <ds:schemaRefs>
    <ds:schemaRef ds:uri="http://schemas.microsoft.com/sharepoint/v3/contenttype/forms"/>
  </ds:schemaRefs>
</ds:datastoreItem>
</file>

<file path=customXml/itemProps4.xml><?xml version="1.0" encoding="utf-8"?>
<ds:datastoreItem xmlns:ds="http://schemas.openxmlformats.org/officeDocument/2006/customXml" ds:itemID="{4F808C73-5136-44FE-95E6-12AB199A06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Shaffer</dc:creator>
  <cp:keywords/>
  <dc:description/>
  <cp:lastModifiedBy>Craig Shaffer</cp:lastModifiedBy>
  <cp:revision>6</cp:revision>
  <cp:lastPrinted>2023-04-14T04:19:00Z</cp:lastPrinted>
  <dcterms:created xsi:type="dcterms:W3CDTF">2023-04-25T18:58:00Z</dcterms:created>
  <dcterms:modified xsi:type="dcterms:W3CDTF">2023-04-27T04:40:00Z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0x0101004C019AF59E48BC4295B915591065205A</vt:lpwstr>
  </property>
</Properties>
</file>