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460" w:line="288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Job Description: Governance Analyst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Job Title</w:t>
      </w:r>
      <w:r w:rsidDel="00000000" w:rsidR="00000000" w:rsidRPr="00000000">
        <w:rPr>
          <w:rtl w:val="0"/>
        </w:rPr>
        <w:t xml:space="preserve">: Governance Analyst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Governance Analyst develops and maintains cybersecurity governance frameworks, ensuring policies and procedures align with organizational objectives and regulatory standards like NIST 800-53 and ISO 27001. This role exists to establish structured oversight, promote compliance, and reduce risks by enforcing consistent cybersecurity practices across the organization.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Key Responsibilities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Develop and revise cybersecurity policies (e.g., access control, data protection) to align with NIST 800-53, ISO 27001, or GDPR requirements.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policy enforcement using SIEM tools like Wazuh or Splunk Free to validate compliance through log analysis.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governance assessments to evaluate adherence to internal standards and recommend improvements.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deliver training materials to educate employees on governance policies and compliance obligations.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governance reports and dashboards for leadership, summarizing policy compliance and control effectiveness.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Required Skills and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Technical Writing</w:t>
      </w:r>
      <w:r w:rsidDel="00000000" w:rsidR="00000000" w:rsidRPr="00000000">
        <w:rPr>
          <w:rtl w:val="0"/>
        </w:rPr>
        <w:t xml:space="preserve">: Exceptional ability to draft clear, concise policies and reports for technical and non-technical audiences, leveraging your writing strengths.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Governance Frameworks</w:t>
      </w:r>
      <w:r w:rsidDel="00000000" w:rsidR="00000000" w:rsidRPr="00000000">
        <w:rPr>
          <w:rtl w:val="0"/>
        </w:rPr>
        <w:t xml:space="preserve">: Proficiency in NIST 800-53, ISO 27001, or COBIT for policy and compliance alignment.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SIEM Tools</w:t>
      </w:r>
      <w:r w:rsidDel="00000000" w:rsidR="00000000" w:rsidRPr="00000000">
        <w:rPr>
          <w:rtl w:val="0"/>
        </w:rPr>
        <w:t xml:space="preserve">: Experience with Wazuh, Splunk Free, or Graylog for monitoring policy enforcement through log analysis.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Documentation Tools</w:t>
      </w:r>
      <w:r w:rsidDel="00000000" w:rsidR="00000000" w:rsidRPr="00000000">
        <w:rPr>
          <w:rtl w:val="0"/>
        </w:rPr>
        <w:t xml:space="preserve">: Expertise in Microsoft Word or Google Docs for creating policies, guides, and reports.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Stakeholder Communication</w:t>
      </w:r>
      <w:r w:rsidDel="00000000" w:rsidR="00000000" w:rsidRPr="00000000">
        <w:rPr>
          <w:rtl w:val="0"/>
        </w:rPr>
        <w:t xml:space="preserve">: Strong verbal and written skills to coordinate with IT teams and present findings to leadership.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Sample 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Cybersecurity Policy Document</w:t>
      </w:r>
      <w:r w:rsidDel="00000000" w:rsidR="00000000" w:rsidRPr="00000000">
        <w:rPr>
          <w:rtl w:val="0"/>
        </w:rPr>
        <w:t xml:space="preserve">: A 5-7 page policy outlining data protection and incident reporting, aligned with NIST 800-53.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Governance Assessment Report</w:t>
      </w:r>
      <w:r w:rsidDel="00000000" w:rsidR="00000000" w:rsidRPr="00000000">
        <w:rPr>
          <w:rtl w:val="0"/>
        </w:rPr>
        <w:t xml:space="preserve">: A 3-page report evaluating policy adherence, using Wazuh logs (e.g., “MFA compliance verified via access logs”).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Employee Training Guide</w:t>
      </w:r>
      <w:r w:rsidDel="00000000" w:rsidR="00000000" w:rsidRPr="00000000">
        <w:rPr>
          <w:rtl w:val="0"/>
        </w:rPr>
        <w:t xml:space="preserve">: A 1-2 page guide summarizing governance policies for staff, supporting compliance training.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Compliance Dashboard</w:t>
      </w:r>
      <w:r w:rsidDel="00000000" w:rsidR="00000000" w:rsidRPr="00000000">
        <w:rPr>
          <w:rtl w:val="0"/>
        </w:rPr>
        <w:t xml:space="preserve">: A Wazuh or Splunk Free dashboard visualizing policy metrics (e.g., failed login attempts).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Executive Governance Summary</w:t>
      </w:r>
      <w:r w:rsidDel="00000000" w:rsidR="00000000" w:rsidRPr="00000000">
        <w:rPr>
          <w:rtl w:val="0"/>
        </w:rPr>
        <w:t xml:space="preserve">: A 1-page report for leadership detailing compliance status (e.g., “95% policy adherence achieved”).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Work Environment/Company Type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Corporate Enterprises</w:t>
      </w:r>
      <w:r w:rsidDel="00000000" w:rsidR="00000000" w:rsidRPr="00000000">
        <w:rPr>
          <w:rtl w:val="0"/>
        </w:rPr>
        <w:t xml:space="preserve">: Large organizations (e.g., financial services, healthcare) with structured GRC teams, focusing on compliance with HIPAA or PCI DSS.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Technology Startups</w:t>
      </w:r>
      <w:r w:rsidDel="00000000" w:rsidR="00000000" w:rsidRPr="00000000">
        <w:rPr>
          <w:rtl w:val="0"/>
        </w:rPr>
        <w:t xml:space="preserve">: Agile environments needing governance frameworks for cloud systems, aligning with your </w:t>
      </w:r>
      <w:r w:rsidDel="00000000" w:rsidR="00000000" w:rsidRPr="00000000">
        <w:rPr>
          <w:b w:val="1"/>
          <w:rtl w:val="0"/>
        </w:rPr>
        <w:t xml:space="preserve">Governance Control Assessment</w:t>
      </w:r>
      <w:r w:rsidDel="00000000" w:rsidR="00000000" w:rsidRPr="00000000">
        <w:rPr>
          <w:rtl w:val="0"/>
        </w:rPr>
        <w:t xml:space="preserve"> project.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Consulting Firms</w:t>
      </w:r>
      <w:r w:rsidDel="00000000" w:rsidR="00000000" w:rsidRPr="00000000">
        <w:rPr>
          <w:rtl w:val="0"/>
        </w:rPr>
        <w:t xml:space="preserve">: Cybersecurity consultancies (e.g., PwC, EY) where Governance Analysts support clients with policy development and audits.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Work Rigor and Growth Style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Structured and Methodical</w:t>
      </w:r>
      <w:r w:rsidDel="00000000" w:rsidR="00000000" w:rsidRPr="00000000">
        <w:rPr>
          <w:rtl w:val="0"/>
        </w:rPr>
        <w:t xml:space="preserve">: Involves routine policy writing and assessments with moderate pressure from compliance deadlines, ideal for detail-oriented work.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Collaborative and Strategic</w:t>
      </w:r>
      <w:r w:rsidDel="00000000" w:rsidR="00000000" w:rsidRPr="00000000">
        <w:rPr>
          <w:rtl w:val="0"/>
        </w:rPr>
        <w:t xml:space="preserve">: Requires working with IT and leadership to enforce governance, with growth through certifications like CompTIA Security+ or CGRC.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Project-Driven Advancement</w:t>
      </w:r>
      <w:r w:rsidDel="00000000" w:rsidR="00000000" w:rsidRPr="00000000">
        <w:rPr>
          <w:rtl w:val="0"/>
        </w:rPr>
        <w:t xml:space="preserve">: Offers opportunities to lead governance initiatives, paving the way for roles like GRC Manager or Compliance Officer.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