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FF6F00"/>
          <w:sz w:val="72"/>
          <w:szCs w:val="72"/>
        </w:rPr>
        <w:t xml:space="preserve">CRITICAL</w:t>
      </w:r>
    </w:p>
    <w:p>
      <w:pPr>
        <w:spacing w:before="100"/>
        <w:jc w:val="center"/>
      </w:pPr>
      <w:r>
        <w:rPr>
          <w:rFonts w:ascii="Arial" w:cs="Arial" w:eastAsia="Arial" w:hAnsi="Arial"/>
          <w:color w:val="FFB300"/>
          <w:sz w:val="32"/>
          <w:szCs w:val="32"/>
        </w:rPr>
        <w:t xml:space="preserve">MASTER THE ATOM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C62828"/>
          <w:sz w:val="48"/>
          <w:szCs w:val="48"/>
        </w:rPr>
        <w:t xml:space="preserve">PHASE 6: TURBINE/GENERATOR</w:t>
      </w:r>
    </w:p>
    <w:p>
      <w:pPr>
        <w:spacing w:before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Complete System Integration</w:t>
      </w:r>
    </w:p>
    <w:p>
      <w:pPr>
        <w:spacing w:before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Unity 6.3 Implementation | Duration: 2-3 weeks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Gate: Full Plant Operation Validated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1. Phase Overview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Phase 6 completes Critical. ALL systems are now MANUAL - operator controls the entire power chain.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Entry Criteria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Phase 5 Gate PASSED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Steam generators respond to load changes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Final System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Core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Phase 2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Pressurizer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Phase 3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CVCS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Phase 4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RCPs (4)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Phase 4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Generators (4)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Phase 5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Turbine/Generator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PHASE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2. Turbine Model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Key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Rated output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~1150 MW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Rated speed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 rpm (60 Hz)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flow (rated)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15.2 × 10⁶ lb/hr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Inlet pressure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psia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Efficiency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~34%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Governor Control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Before sync: speed control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After sync: load control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if (breaker == OPEN)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 Control speed to 1800 rpm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} else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// Control load to setpoint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Grid Sync Requirements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Frequency: Within 0.05 Hz of 60 Hz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Voltage: Within 5% of grid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Phase angle: Within 10 degrees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3. Complete Plant Integration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Energy Flow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Reactor (fission) → Coolant → SGs → Steam → Turbine → Generator → Grid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Load Following Dynamics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1. Operator increases load setpoint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2. Governor opens valves → more steam demand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3. Steam pressure drops → SG heat transfer increases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4. Tavg drops → positive MTC → power rises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5. New equilibrium at higher load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4. Phase 6 Test Suite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Unit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TB-001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Governor maintains 1800 rpm before sync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TB-002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control works after sync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TB-003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Droop characteristic: 5% speed drop = 100% load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TB-004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 output = turbine power × 0.985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TB-005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Frequency = speed / 30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TB-006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check: freq, voltage, phase angle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TB-007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ramp rate limited to 5%/min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TB-008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Turbine trip closes all valves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Integration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INT-501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startup: cold → 100% power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INT-502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follow: 100% → 50% → 100% with xenon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INT-503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 trip (load rejection): no damage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INT-504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Turbine trip: reactor trips, plant stabilizes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INT-505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sync successful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INT-506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Steady state: all parameters within tolerance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5. Final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@ 100%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Tolerance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Power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3411 MW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±20 MW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 Output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~1150 MW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±20 MW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588°F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±2°F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RCS Pressure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2235 psig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±10 psig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Pressure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psia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±20 psia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60.00 Hz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±0.02 Hz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6. Phase 6 Exit Gate (PROJECT 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startup: cold shutdown → 100%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follow with xenon management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trip from 100% - plant stabilizes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Turbine trip - no equipment damage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steady-state parameters within tolerance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8 unit tests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integration tests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 GATE APPROVED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YES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C62828"/>
          <w:sz w:val="32"/>
          <w:szCs w:val="32"/>
        </w:rPr>
        <w:t xml:space="preserve">7. CRITICAL: Master the Atom - COMPLETE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Validated physics engine (Phase 1)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Reactor core with point kinetics and feedback (Phase 2)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Pressurizer with steam dynamics (Phase 3)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CVCS with boron transport delay (Phase 4)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RCPs with coastdown dynamics (Phase 4)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Steam generators with shrink/swell (Phase 5)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Turbine-generator with governor control (Phase 6)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Complete protection system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/>
          <w:iCs/>
          <w:color w:val="C62828"/>
          <w:sz w:val="22"/>
          <w:szCs w:val="22"/>
        </w:rPr>
        <w:t xml:space="preserve">The simulator provides a realistic, challenging experience for understanding PWR operations.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2026-02-04T08:11:13.572Z</dcterms:created>
  <dcterms:modified xsi:type="dcterms:W3CDTF">2026-02-04T08:11:13.572Z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