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E221" w14:textId="0F7A5CE4" w:rsidR="00EF40C8" w:rsidRDefault="00EF40C8" w:rsidP="00EF40C8">
      <w:pPr>
        <w:tabs>
          <w:tab w:val="left" w:pos="3210"/>
        </w:tabs>
        <w:spacing w:line="240" w:lineRule="auto"/>
        <w:jc w:val="center"/>
        <w:rPr>
          <w:rFonts w:ascii="Times New Roman" w:eastAsia="Times New Roman" w:hAnsi="Times New Roman" w:cs="Times New Roman"/>
          <w:b/>
          <w:bCs/>
          <w:color w:val="2D3B45"/>
          <w:u w:val="single"/>
          <w:lang w:val="en-IN" w:eastAsia="en-IN"/>
        </w:rPr>
      </w:pPr>
      <w:r w:rsidRPr="0058018A">
        <w:rPr>
          <w:rFonts w:ascii="Times New Roman" w:eastAsia="Times New Roman" w:hAnsi="Times New Roman" w:cs="Times New Roman"/>
          <w:b/>
          <w:bCs/>
          <w:color w:val="2D3B45"/>
          <w:u w:val="single"/>
          <w:lang w:val="en-IN" w:eastAsia="en-IN"/>
        </w:rPr>
        <w:t>Results</w:t>
      </w:r>
    </w:p>
    <w:p w14:paraId="7D50002D" w14:textId="427514AE" w:rsidR="00B60CE1" w:rsidRPr="00C24712" w:rsidRDefault="00806664" w:rsidP="006C50A4">
      <w:pPr>
        <w:tabs>
          <w:tab w:val="left" w:pos="3210"/>
        </w:tabs>
        <w:spacing w:line="240" w:lineRule="auto"/>
        <w:jc w:val="both"/>
        <w:rPr>
          <w:rFonts w:ascii="Times New Roman" w:eastAsia="Times New Roman" w:hAnsi="Times New Roman" w:cs="Times New Roman"/>
          <w:color w:val="2D3B45"/>
          <w:lang w:eastAsia="en-IN"/>
        </w:rPr>
      </w:pPr>
      <w:r>
        <w:rPr>
          <w:rFonts w:ascii="Times New Roman" w:eastAsia="Times New Roman" w:hAnsi="Times New Roman" w:cs="Times New Roman"/>
          <w:color w:val="2D3B45"/>
          <w:lang w:val="en-IN" w:eastAsia="en-IN"/>
        </w:rPr>
        <w:t xml:space="preserve">The main goal of this project is to increase the revenue of Instacart. To achieve </w:t>
      </w:r>
      <w:r w:rsidR="00225DD3">
        <w:rPr>
          <w:rFonts w:ascii="Times New Roman" w:eastAsia="Times New Roman" w:hAnsi="Times New Roman" w:cs="Times New Roman"/>
          <w:color w:val="2D3B45"/>
          <w:lang w:val="en-IN" w:eastAsia="en-IN"/>
        </w:rPr>
        <w:t>this,</w:t>
      </w:r>
      <w:r>
        <w:rPr>
          <w:rFonts w:ascii="Times New Roman" w:eastAsia="Times New Roman" w:hAnsi="Times New Roman" w:cs="Times New Roman"/>
          <w:color w:val="2D3B45"/>
          <w:lang w:val="en-IN" w:eastAsia="en-IN"/>
        </w:rPr>
        <w:t xml:space="preserve"> we plan to increase the user base of Instacart by targeting a particular user segment.</w:t>
      </w:r>
      <w:r w:rsidR="006C50A4">
        <w:rPr>
          <w:rFonts w:ascii="Times New Roman" w:eastAsia="Times New Roman" w:hAnsi="Times New Roman" w:cs="Times New Roman"/>
          <w:color w:val="2D3B45"/>
          <w:lang w:eastAsia="en-IN"/>
        </w:rPr>
        <w:t xml:space="preserve"> </w:t>
      </w:r>
      <w:r w:rsidR="00B60CE1" w:rsidRPr="00C24712">
        <w:rPr>
          <w:rFonts w:ascii="Times New Roman" w:eastAsia="Times New Roman" w:hAnsi="Times New Roman" w:cs="Times New Roman"/>
          <w:color w:val="2D3B45"/>
          <w:lang w:eastAsia="en-IN"/>
        </w:rPr>
        <w:t xml:space="preserve">In order to specifically target users who do not order frequently on Instacart, users who had ordered less than 15 times from </w:t>
      </w:r>
      <w:proofErr w:type="spellStart"/>
      <w:r w:rsidR="00B60CE1" w:rsidRPr="00C24712">
        <w:rPr>
          <w:rFonts w:ascii="Times New Roman" w:eastAsia="Times New Roman" w:hAnsi="Times New Roman" w:cs="Times New Roman"/>
          <w:color w:val="2D3B45"/>
          <w:lang w:eastAsia="en-IN"/>
        </w:rPr>
        <w:t>instacart</w:t>
      </w:r>
      <w:proofErr w:type="spellEnd"/>
      <w:r w:rsidR="00B60CE1" w:rsidRPr="00C24712">
        <w:rPr>
          <w:rFonts w:ascii="Times New Roman" w:eastAsia="Times New Roman" w:hAnsi="Times New Roman" w:cs="Times New Roman"/>
          <w:color w:val="2D3B45"/>
          <w:lang w:eastAsia="en-IN"/>
        </w:rPr>
        <w:t xml:space="preserve"> were segmented. These users showed a pattern of buying items at a larger gap than other users in the dataset.</w:t>
      </w:r>
    </w:p>
    <w:p w14:paraId="0123C286" w14:textId="77777777" w:rsidR="00B60CE1" w:rsidRPr="00C24712" w:rsidRDefault="00B60CE1" w:rsidP="00B60CE1">
      <w:pPr>
        <w:spacing w:after="0" w:line="240" w:lineRule="auto"/>
        <w:rPr>
          <w:rFonts w:ascii="Times New Roman" w:eastAsia="Times New Roman" w:hAnsi="Times New Roman" w:cs="Times New Roman"/>
          <w:color w:val="2D3B45"/>
          <w:lang w:eastAsia="en-IN"/>
        </w:rPr>
      </w:pPr>
    </w:p>
    <w:p w14:paraId="53EA520A" w14:textId="77777777" w:rsidR="00B60CE1" w:rsidRPr="00C24712" w:rsidRDefault="00B60CE1" w:rsidP="00B60CE1">
      <w:pPr>
        <w:spacing w:after="0" w:line="240" w:lineRule="auto"/>
        <w:jc w:val="center"/>
        <w:rPr>
          <w:rFonts w:ascii="Times New Roman" w:eastAsia="Times New Roman" w:hAnsi="Times New Roman" w:cs="Times New Roman"/>
          <w:color w:val="2D3B45"/>
          <w:lang w:eastAsia="en-IN"/>
        </w:rPr>
      </w:pPr>
      <w:r w:rsidRPr="001136A4">
        <w:rPr>
          <w:rFonts w:ascii="Times New Roman" w:eastAsia="Times New Roman" w:hAnsi="Times New Roman" w:cs="Times New Roman"/>
          <w:noProof/>
          <w:color w:val="2D3B45"/>
          <w:lang w:eastAsia="en-IN"/>
        </w:rPr>
        <w:drawing>
          <wp:inline distT="0" distB="0" distL="0" distR="0" wp14:anchorId="2151FD95" wp14:editId="3E4CDFF2">
            <wp:extent cx="3449796" cy="213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3605" cy="2135955"/>
                    </a:xfrm>
                    <a:prstGeom prst="rect">
                      <a:avLst/>
                    </a:prstGeom>
                    <a:noFill/>
                    <a:ln>
                      <a:noFill/>
                    </a:ln>
                  </pic:spPr>
                </pic:pic>
              </a:graphicData>
            </a:graphic>
          </wp:inline>
        </w:drawing>
      </w:r>
    </w:p>
    <w:p w14:paraId="5F5A2EC9" w14:textId="77777777" w:rsidR="00B60CE1" w:rsidRPr="00C24712" w:rsidRDefault="00B60CE1" w:rsidP="00B60CE1">
      <w:pPr>
        <w:spacing w:after="0" w:line="240" w:lineRule="auto"/>
        <w:rPr>
          <w:rFonts w:ascii="Times New Roman" w:eastAsia="Times New Roman" w:hAnsi="Times New Roman" w:cs="Times New Roman"/>
          <w:color w:val="2D3B45"/>
          <w:lang w:eastAsia="en-IN"/>
        </w:rPr>
      </w:pPr>
    </w:p>
    <w:p w14:paraId="2A5E437E" w14:textId="3CC6D0C1" w:rsidR="00B60CE1" w:rsidRDefault="00B60CE1" w:rsidP="00B60CE1">
      <w:pPr>
        <w:tabs>
          <w:tab w:val="right" w:pos="9026"/>
        </w:tabs>
        <w:jc w:val="both"/>
        <w:rPr>
          <w:rFonts w:ascii="Times New Roman" w:eastAsia="Times New Roman" w:hAnsi="Times New Roman" w:cs="Times New Roman"/>
          <w:color w:val="2D3B45"/>
          <w:lang w:eastAsia="en-IN"/>
        </w:rPr>
      </w:pPr>
      <w:r w:rsidRPr="00C24712">
        <w:rPr>
          <w:rFonts w:ascii="Times New Roman" w:eastAsia="Times New Roman" w:hAnsi="Times New Roman" w:cs="Times New Roman"/>
          <w:color w:val="2D3B45"/>
          <w:lang w:eastAsia="en-IN"/>
        </w:rPr>
        <w:t xml:space="preserve">25% of users who had ordered less than 15 times used to order with a gap of minimum 22 days. These were the target users for further analysis as making them regular customers could significantly increase the revenue and sales of </w:t>
      </w:r>
      <w:proofErr w:type="spellStart"/>
      <w:r w:rsidRPr="00C24712">
        <w:rPr>
          <w:rFonts w:ascii="Times New Roman" w:eastAsia="Times New Roman" w:hAnsi="Times New Roman" w:cs="Times New Roman"/>
          <w:color w:val="2D3B45"/>
          <w:lang w:eastAsia="en-IN"/>
        </w:rPr>
        <w:t>instacart</w:t>
      </w:r>
      <w:proofErr w:type="spellEnd"/>
      <w:r w:rsidRPr="00C24712">
        <w:rPr>
          <w:rFonts w:ascii="Times New Roman" w:eastAsia="Times New Roman" w:hAnsi="Times New Roman" w:cs="Times New Roman"/>
          <w:color w:val="2D3B45"/>
          <w:lang w:eastAsia="en-IN"/>
        </w:rPr>
        <w:t xml:space="preserve"> and all further analysis was on this target group. On applying market basket analysis on this segment of customers, multiple rules were generated that were able to provide insights into the buying pattern of the user</w:t>
      </w:r>
      <w:r w:rsidR="00F37CF8">
        <w:rPr>
          <w:rFonts w:ascii="Times New Roman" w:eastAsia="Times New Roman" w:hAnsi="Times New Roman" w:cs="Times New Roman"/>
          <w:color w:val="2D3B45"/>
          <w:lang w:eastAsia="en-IN"/>
        </w:rPr>
        <w:t xml:space="preserve"> segment</w:t>
      </w:r>
      <w:r w:rsidRPr="00C24712">
        <w:rPr>
          <w:rFonts w:ascii="Times New Roman" w:eastAsia="Times New Roman" w:hAnsi="Times New Roman" w:cs="Times New Roman"/>
          <w:color w:val="2D3B45"/>
          <w:lang w:eastAsia="en-IN"/>
        </w:rPr>
        <w:t>.</w:t>
      </w:r>
    </w:p>
    <w:p w14:paraId="0A4F71B1" w14:textId="165C8B51" w:rsidR="00AA706C" w:rsidRDefault="006B3C81" w:rsidP="00B60CE1">
      <w:pPr>
        <w:tabs>
          <w:tab w:val="right" w:pos="9026"/>
        </w:tabs>
        <w:jc w:val="both"/>
        <w:rPr>
          <w:lang w:val="en-IN"/>
        </w:rPr>
      </w:pPr>
      <w:r>
        <w:rPr>
          <w:noProof/>
        </w:rPr>
        <w:drawing>
          <wp:inline distT="0" distB="0" distL="0" distR="0" wp14:anchorId="77594CE9" wp14:editId="4EA40C2B">
            <wp:extent cx="5935980" cy="1957177"/>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363" cy="1959611"/>
                    </a:xfrm>
                    <a:prstGeom prst="rect">
                      <a:avLst/>
                    </a:prstGeom>
                  </pic:spPr>
                </pic:pic>
              </a:graphicData>
            </a:graphic>
          </wp:inline>
        </w:drawing>
      </w:r>
    </w:p>
    <w:p w14:paraId="1E256200" w14:textId="77777777" w:rsidR="00256457" w:rsidRPr="00256457" w:rsidRDefault="00256457" w:rsidP="00256457">
      <w:pPr>
        <w:spacing w:after="0" w:line="240" w:lineRule="auto"/>
        <w:jc w:val="both"/>
        <w:rPr>
          <w:rFonts w:ascii="Times New Roman" w:hAnsi="Times New Roman" w:cs="Times New Roman"/>
          <w:lang w:val="en-IN"/>
        </w:rPr>
      </w:pPr>
      <w:r w:rsidRPr="00256457">
        <w:rPr>
          <w:rFonts w:ascii="Times New Roman" w:hAnsi="Times New Roman" w:cs="Times New Roman"/>
          <w:lang w:val="en-IN"/>
        </w:rPr>
        <w:t>However, these rules still appeared to be influenced by a single common category of products, such as organic products or lime or bananas. So, this means, these rules were still generic and were not specific enough to be applied to the targeted user base. In order to obtain rules with more potential, it was decided that market basket analysis should be done on a more specific user base. It was concluded, further breakdown of users is necessary to find more targeted results that might help in increasing the revenue of the company.</w:t>
      </w:r>
    </w:p>
    <w:p w14:paraId="1B2D6A7A" w14:textId="6C98912F" w:rsidR="00256457" w:rsidRPr="00256457" w:rsidRDefault="00256457" w:rsidP="00256457">
      <w:pPr>
        <w:spacing w:after="0" w:line="240" w:lineRule="auto"/>
        <w:jc w:val="both"/>
        <w:rPr>
          <w:rFonts w:ascii="Times New Roman" w:hAnsi="Times New Roman" w:cs="Times New Roman"/>
          <w:lang w:val="en-IN"/>
        </w:rPr>
      </w:pPr>
      <w:r w:rsidRPr="00256457">
        <w:rPr>
          <w:rFonts w:ascii="Times New Roman" w:hAnsi="Times New Roman" w:cs="Times New Roman"/>
          <w:lang w:val="en-IN"/>
        </w:rPr>
        <w:t xml:space="preserve">To further break down the user segment, two approaches can be taken, one is K-means and another one is LDA. Here both methods are used to obtain user clusters. After obtaining the clusters, an average-sized user cluster is </w:t>
      </w:r>
      <w:r w:rsidR="00B42E65" w:rsidRPr="00256457">
        <w:rPr>
          <w:rFonts w:ascii="Times New Roman" w:hAnsi="Times New Roman" w:cs="Times New Roman"/>
          <w:lang w:val="en-IN"/>
        </w:rPr>
        <w:t>selected,</w:t>
      </w:r>
      <w:r w:rsidRPr="00256457">
        <w:rPr>
          <w:rFonts w:ascii="Times New Roman" w:hAnsi="Times New Roman" w:cs="Times New Roman"/>
          <w:lang w:val="en-IN"/>
        </w:rPr>
        <w:t xml:space="preserve"> and Market basket analysis is applied to that cluster using the </w:t>
      </w:r>
      <w:proofErr w:type="spellStart"/>
      <w:r w:rsidRPr="00256457">
        <w:rPr>
          <w:rFonts w:ascii="Times New Roman" w:hAnsi="Times New Roman" w:cs="Times New Roman"/>
          <w:lang w:val="en-IN"/>
        </w:rPr>
        <w:t>apriori</w:t>
      </w:r>
      <w:proofErr w:type="spellEnd"/>
      <w:r w:rsidRPr="00256457">
        <w:rPr>
          <w:rFonts w:ascii="Times New Roman" w:hAnsi="Times New Roman" w:cs="Times New Roman"/>
          <w:lang w:val="en-IN"/>
        </w:rPr>
        <w:t xml:space="preserve"> algorithm. Then rules obtained from both the clusters are compared to evaluate both the clustering techniques.</w:t>
      </w:r>
    </w:p>
    <w:p w14:paraId="385A80F2" w14:textId="77777777" w:rsidR="00256457" w:rsidRPr="00256457" w:rsidRDefault="00256457" w:rsidP="00256457">
      <w:pPr>
        <w:spacing w:after="0" w:line="240" w:lineRule="auto"/>
        <w:jc w:val="both"/>
        <w:rPr>
          <w:rFonts w:ascii="Times New Roman" w:hAnsi="Times New Roman" w:cs="Times New Roman"/>
          <w:lang w:val="en-IN"/>
        </w:rPr>
      </w:pPr>
      <w:r w:rsidRPr="00256457">
        <w:rPr>
          <w:rFonts w:ascii="Times New Roman" w:hAnsi="Times New Roman" w:cs="Times New Roman"/>
          <w:lang w:val="en-IN"/>
        </w:rPr>
        <w:t>Before applying the clustering techniques, the total number of clusters required for K-means and the total number of topics required for LDA are determined using respective scores.</w:t>
      </w:r>
    </w:p>
    <w:p w14:paraId="29E05BE1" w14:textId="0DB39417" w:rsidR="00C7511F" w:rsidRDefault="00256457" w:rsidP="00256457">
      <w:pPr>
        <w:spacing w:after="0" w:line="240" w:lineRule="auto"/>
        <w:jc w:val="both"/>
        <w:rPr>
          <w:rFonts w:ascii="Times New Roman" w:hAnsi="Times New Roman" w:cs="Times New Roman"/>
          <w:lang w:val="en-IN"/>
        </w:rPr>
      </w:pPr>
      <w:r w:rsidRPr="00256457">
        <w:rPr>
          <w:rFonts w:ascii="Times New Roman" w:hAnsi="Times New Roman" w:cs="Times New Roman"/>
          <w:lang w:val="en-IN"/>
        </w:rPr>
        <w:lastRenderedPageBreak/>
        <w:t>So, for K-means the total number of clusters (K) is determined by looking at the silhouette score. Below is the graph for all the different silhouette scores obtained for different values of K.</w:t>
      </w:r>
    </w:p>
    <w:p w14:paraId="7E839D9D" w14:textId="77777777" w:rsidR="005E7AC4" w:rsidRPr="001A03CD" w:rsidRDefault="005E7AC4" w:rsidP="005E7AC4">
      <w:pPr>
        <w:rPr>
          <w:rFonts w:ascii="Times New Roman" w:hAnsi="Times New Roman" w:cs="Times New Roman"/>
          <w:lang w:val="en-IN"/>
        </w:rPr>
      </w:pPr>
      <w:r w:rsidRPr="001A03CD">
        <w:rPr>
          <w:rFonts w:ascii="Times New Roman" w:hAnsi="Times New Roman" w:cs="Times New Roman"/>
          <w:lang w:val="en-IN"/>
        </w:rPr>
        <w:t>Silhouette score graph (K-Means Cluster count)</w:t>
      </w:r>
    </w:p>
    <w:p w14:paraId="1A427FC2" w14:textId="345B3271" w:rsidR="005E7AC4" w:rsidRDefault="005E7AC4" w:rsidP="005E7AC4">
      <w:pPr>
        <w:rPr>
          <w:u w:val="single"/>
          <w:lang w:val="en-IN"/>
        </w:rPr>
      </w:pPr>
      <w:r>
        <w:rPr>
          <w:noProof/>
        </w:rPr>
        <w:drawing>
          <wp:inline distT="0" distB="0" distL="0" distR="0" wp14:anchorId="042BE25D" wp14:editId="3CDE3BA3">
            <wp:extent cx="3688775" cy="29641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4378" cy="2976718"/>
                    </a:xfrm>
                    <a:prstGeom prst="rect">
                      <a:avLst/>
                    </a:prstGeom>
                  </pic:spPr>
                </pic:pic>
              </a:graphicData>
            </a:graphic>
          </wp:inline>
        </w:drawing>
      </w:r>
    </w:p>
    <w:p w14:paraId="29AAF308" w14:textId="3BBCDD87" w:rsidR="00B46D5B" w:rsidRDefault="00B759E2" w:rsidP="005E7AC4">
      <w:pPr>
        <w:rPr>
          <w:rFonts w:ascii="Times New Roman" w:hAnsi="Times New Roman" w:cs="Times New Roman"/>
          <w:lang w:val="en-IN"/>
        </w:rPr>
      </w:pPr>
      <w:r w:rsidRPr="00B759E2">
        <w:rPr>
          <w:rFonts w:ascii="Times New Roman" w:hAnsi="Times New Roman" w:cs="Times New Roman"/>
          <w:lang w:val="en-IN"/>
        </w:rPr>
        <w:t>So according to the above graph, the value of K was decided to be 10. So, 10 clusters were obtained by applying K-means to the user segment. The count of users per cluster can be found out from the below bar plot.</w:t>
      </w:r>
    </w:p>
    <w:p w14:paraId="46E4D361" w14:textId="77777777" w:rsidR="008F737A" w:rsidRPr="00520AFC" w:rsidRDefault="008F737A" w:rsidP="008F737A">
      <w:pPr>
        <w:rPr>
          <w:lang w:val="en-IN"/>
        </w:rPr>
      </w:pPr>
      <w:r w:rsidRPr="00520AFC">
        <w:rPr>
          <w:lang w:val="en-IN"/>
        </w:rPr>
        <w:t>User count for each K-means cluster</w:t>
      </w:r>
    </w:p>
    <w:p w14:paraId="6125D285" w14:textId="77777777" w:rsidR="0043439B" w:rsidRDefault="008F737A" w:rsidP="005E7AC4">
      <w:pPr>
        <w:rPr>
          <w:u w:val="single"/>
          <w:lang w:val="en-IN"/>
        </w:rPr>
      </w:pPr>
      <w:r>
        <w:rPr>
          <w:noProof/>
        </w:rPr>
        <w:drawing>
          <wp:inline distT="0" distB="0" distL="0" distR="0" wp14:anchorId="09CC8276" wp14:editId="10885477">
            <wp:extent cx="3712154" cy="3695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3171" cy="3736535"/>
                    </a:xfrm>
                    <a:prstGeom prst="rect">
                      <a:avLst/>
                    </a:prstGeom>
                  </pic:spPr>
                </pic:pic>
              </a:graphicData>
            </a:graphic>
          </wp:inline>
        </w:drawing>
      </w:r>
    </w:p>
    <w:p w14:paraId="7E442D18" w14:textId="50EA90FD" w:rsidR="002F5C87" w:rsidRDefault="0043439B" w:rsidP="005E7AC4">
      <w:pPr>
        <w:rPr>
          <w:rFonts w:ascii="Times New Roman" w:hAnsi="Times New Roman" w:cs="Times New Roman"/>
          <w:lang w:val="en-IN"/>
        </w:rPr>
      </w:pPr>
      <w:r>
        <w:rPr>
          <w:rFonts w:ascii="Times New Roman" w:hAnsi="Times New Roman" w:cs="Times New Roman"/>
          <w:lang w:val="en-IN"/>
        </w:rPr>
        <w:lastRenderedPageBreak/>
        <w:t>I</w:t>
      </w:r>
      <w:r w:rsidR="00EA378B">
        <w:rPr>
          <w:rFonts w:ascii="Times New Roman" w:hAnsi="Times New Roman" w:cs="Times New Roman"/>
          <w:lang w:val="en-IN"/>
        </w:rPr>
        <w:t>t was decided earlier that a cluster with a</w:t>
      </w:r>
      <w:r w:rsidR="006F1CC3">
        <w:rPr>
          <w:rFonts w:ascii="Times New Roman" w:hAnsi="Times New Roman" w:cs="Times New Roman"/>
          <w:lang w:val="en-IN"/>
        </w:rPr>
        <w:t>n</w:t>
      </w:r>
      <w:r w:rsidR="00EA378B">
        <w:rPr>
          <w:rFonts w:ascii="Times New Roman" w:hAnsi="Times New Roman" w:cs="Times New Roman"/>
          <w:lang w:val="en-IN"/>
        </w:rPr>
        <w:t xml:space="preserve"> average user count was to be selected for the experiment</w:t>
      </w:r>
      <w:r>
        <w:rPr>
          <w:rFonts w:ascii="Times New Roman" w:hAnsi="Times New Roman" w:cs="Times New Roman"/>
          <w:lang w:val="en-IN"/>
        </w:rPr>
        <w:t>. Hence, cluster number 2 was selected.</w:t>
      </w:r>
      <w:r w:rsidR="009D4D47">
        <w:rPr>
          <w:rFonts w:ascii="Times New Roman" w:hAnsi="Times New Roman" w:cs="Times New Roman"/>
          <w:lang w:val="en-IN"/>
        </w:rPr>
        <w:t xml:space="preserve"> After this, market basket analysis was applied to the K-means user clusters and</w:t>
      </w:r>
      <w:r w:rsidR="00D60614">
        <w:rPr>
          <w:rFonts w:ascii="Times New Roman" w:hAnsi="Times New Roman" w:cs="Times New Roman"/>
          <w:lang w:val="en-IN"/>
        </w:rPr>
        <w:t xml:space="preserve"> the</w:t>
      </w:r>
      <w:r w:rsidR="009D4D47">
        <w:rPr>
          <w:rFonts w:ascii="Times New Roman" w:hAnsi="Times New Roman" w:cs="Times New Roman"/>
          <w:lang w:val="en-IN"/>
        </w:rPr>
        <w:t xml:space="preserve"> below rules were obtained.</w:t>
      </w:r>
    </w:p>
    <w:p w14:paraId="2F6ACBB0" w14:textId="172700E1" w:rsidR="009D4D47" w:rsidRDefault="006E3256" w:rsidP="005E7AC4">
      <w:pPr>
        <w:rPr>
          <w:u w:val="single"/>
          <w:lang w:val="en-IN"/>
        </w:rPr>
      </w:pPr>
      <w:r>
        <w:rPr>
          <w:noProof/>
        </w:rPr>
        <w:drawing>
          <wp:inline distT="0" distB="0" distL="0" distR="0" wp14:anchorId="423AF2CF" wp14:editId="35CD118C">
            <wp:extent cx="6048061"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4542" cy="2174027"/>
                    </a:xfrm>
                    <a:prstGeom prst="rect">
                      <a:avLst/>
                    </a:prstGeom>
                  </pic:spPr>
                </pic:pic>
              </a:graphicData>
            </a:graphic>
          </wp:inline>
        </w:drawing>
      </w:r>
    </w:p>
    <w:p w14:paraId="4E59631F" w14:textId="61A1406B" w:rsidR="006E3256" w:rsidRPr="0043439B" w:rsidRDefault="00D16FFC" w:rsidP="00B23329">
      <w:pPr>
        <w:jc w:val="both"/>
        <w:rPr>
          <w:u w:val="single"/>
          <w:lang w:val="en-IN"/>
        </w:rPr>
      </w:pPr>
      <w:r w:rsidRPr="00256457">
        <w:rPr>
          <w:rFonts w:ascii="Times New Roman" w:hAnsi="Times New Roman" w:cs="Times New Roman"/>
          <w:lang w:val="en-IN"/>
        </w:rPr>
        <w:t>However, these rules still appeared to be influenced by a single common category of products, such as organic products or lime or bananas. So, this means, these rules were still generic and were not specific enough to be applied to the targeted user base.</w:t>
      </w:r>
      <w:r w:rsidR="00F52F60">
        <w:rPr>
          <w:rFonts w:ascii="Times New Roman" w:hAnsi="Times New Roman" w:cs="Times New Roman"/>
          <w:lang w:val="en-IN"/>
        </w:rPr>
        <w:t xml:space="preserve"> Hence to improve the rules further, a probabilistic approach was taken and LDA was applied </w:t>
      </w:r>
      <w:r w:rsidR="0080249D">
        <w:rPr>
          <w:rFonts w:ascii="Times New Roman" w:hAnsi="Times New Roman" w:cs="Times New Roman"/>
          <w:lang w:val="en-IN"/>
        </w:rPr>
        <w:t>t</w:t>
      </w:r>
      <w:r w:rsidR="00F52F60">
        <w:rPr>
          <w:rFonts w:ascii="Times New Roman" w:hAnsi="Times New Roman" w:cs="Times New Roman"/>
          <w:lang w:val="en-IN"/>
        </w:rPr>
        <w:t>o the targeted user segment.</w:t>
      </w:r>
    </w:p>
    <w:p w14:paraId="7627FAE5" w14:textId="7E88A151" w:rsidR="00AA706C" w:rsidRDefault="0026750D" w:rsidP="00B60CE1">
      <w:pPr>
        <w:tabs>
          <w:tab w:val="right" w:pos="9026"/>
        </w:tabs>
        <w:jc w:val="both"/>
        <w:rPr>
          <w:rFonts w:ascii="Times New Roman" w:hAnsi="Times New Roman" w:cs="Times New Roman"/>
          <w:lang w:val="en-IN"/>
        </w:rPr>
      </w:pPr>
      <w:r>
        <w:rPr>
          <w:rFonts w:ascii="Times New Roman" w:hAnsi="Times New Roman" w:cs="Times New Roman"/>
          <w:lang w:val="en-IN"/>
        </w:rPr>
        <w:t>F</w:t>
      </w:r>
      <w:r w:rsidRPr="00256457">
        <w:rPr>
          <w:rFonts w:ascii="Times New Roman" w:hAnsi="Times New Roman" w:cs="Times New Roman"/>
          <w:lang w:val="en-IN"/>
        </w:rPr>
        <w:t xml:space="preserve">or </w:t>
      </w:r>
      <w:r>
        <w:rPr>
          <w:rFonts w:ascii="Times New Roman" w:hAnsi="Times New Roman" w:cs="Times New Roman"/>
          <w:lang w:val="en-IN"/>
        </w:rPr>
        <w:t>LDA</w:t>
      </w:r>
      <w:r w:rsidRPr="00256457">
        <w:rPr>
          <w:rFonts w:ascii="Times New Roman" w:hAnsi="Times New Roman" w:cs="Times New Roman"/>
          <w:lang w:val="en-IN"/>
        </w:rPr>
        <w:t xml:space="preserve"> the total number of </w:t>
      </w:r>
      <w:r>
        <w:rPr>
          <w:rFonts w:ascii="Times New Roman" w:hAnsi="Times New Roman" w:cs="Times New Roman"/>
          <w:lang w:val="en-IN"/>
        </w:rPr>
        <w:t>topics</w:t>
      </w:r>
      <w:r w:rsidRPr="00256457">
        <w:rPr>
          <w:rFonts w:ascii="Times New Roman" w:hAnsi="Times New Roman" w:cs="Times New Roman"/>
          <w:lang w:val="en-IN"/>
        </w:rPr>
        <w:t xml:space="preserve"> (K) is determined by looking at the </w:t>
      </w:r>
      <w:r w:rsidR="003A2BF4">
        <w:rPr>
          <w:rFonts w:ascii="Times New Roman" w:hAnsi="Times New Roman" w:cs="Times New Roman"/>
          <w:lang w:val="en-IN"/>
        </w:rPr>
        <w:t>perplexity</w:t>
      </w:r>
      <w:r w:rsidRPr="00256457">
        <w:rPr>
          <w:rFonts w:ascii="Times New Roman" w:hAnsi="Times New Roman" w:cs="Times New Roman"/>
          <w:lang w:val="en-IN"/>
        </w:rPr>
        <w:t xml:space="preserve">. Below is the graph for all the different </w:t>
      </w:r>
      <w:r w:rsidR="002759B5">
        <w:rPr>
          <w:rFonts w:ascii="Times New Roman" w:hAnsi="Times New Roman" w:cs="Times New Roman"/>
          <w:lang w:val="en-IN"/>
        </w:rPr>
        <w:t xml:space="preserve">perplexity values </w:t>
      </w:r>
      <w:r w:rsidRPr="00256457">
        <w:rPr>
          <w:rFonts w:ascii="Times New Roman" w:hAnsi="Times New Roman" w:cs="Times New Roman"/>
          <w:lang w:val="en-IN"/>
        </w:rPr>
        <w:t>obtained for different values of K.</w:t>
      </w:r>
    </w:p>
    <w:p w14:paraId="07A73AB4" w14:textId="77777777" w:rsidR="0004211A" w:rsidRPr="00B07D14" w:rsidRDefault="0004211A" w:rsidP="0004211A">
      <w:pPr>
        <w:rPr>
          <w:lang w:val="en-IN"/>
        </w:rPr>
      </w:pPr>
      <w:r w:rsidRPr="00B07D14">
        <w:rPr>
          <w:lang w:val="en-IN"/>
        </w:rPr>
        <w:t>Perplexity graph (LDA topic count)</w:t>
      </w:r>
    </w:p>
    <w:p w14:paraId="3583B042" w14:textId="00639660" w:rsidR="0004211A" w:rsidRDefault="0004211A" w:rsidP="0004211A">
      <w:pPr>
        <w:rPr>
          <w:u w:val="single"/>
          <w:lang w:val="en-IN"/>
        </w:rPr>
      </w:pPr>
      <w:r>
        <w:rPr>
          <w:noProof/>
        </w:rPr>
        <w:drawing>
          <wp:inline distT="0" distB="0" distL="0" distR="0" wp14:anchorId="180D958B" wp14:editId="5C2EA67F">
            <wp:extent cx="4968875" cy="3617341"/>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3813" cy="3628216"/>
                    </a:xfrm>
                    <a:prstGeom prst="rect">
                      <a:avLst/>
                    </a:prstGeom>
                  </pic:spPr>
                </pic:pic>
              </a:graphicData>
            </a:graphic>
          </wp:inline>
        </w:drawing>
      </w:r>
    </w:p>
    <w:p w14:paraId="1AE317A9" w14:textId="104C5B91" w:rsidR="00874349" w:rsidRDefault="002A0D2C" w:rsidP="002A0D2C">
      <w:pPr>
        <w:rPr>
          <w:rFonts w:ascii="Times New Roman" w:hAnsi="Times New Roman" w:cs="Times New Roman"/>
          <w:lang w:val="en-IN"/>
        </w:rPr>
      </w:pPr>
      <w:r>
        <w:rPr>
          <w:rFonts w:ascii="Times New Roman" w:hAnsi="Times New Roman" w:cs="Times New Roman"/>
          <w:lang w:val="en-IN"/>
        </w:rPr>
        <w:t>So according to the above graph,</w:t>
      </w:r>
      <w:r w:rsidR="00992D85">
        <w:rPr>
          <w:rFonts w:ascii="Times New Roman" w:hAnsi="Times New Roman" w:cs="Times New Roman"/>
          <w:lang w:val="en-IN"/>
        </w:rPr>
        <w:t xml:space="preserve"> the</w:t>
      </w:r>
      <w:r>
        <w:rPr>
          <w:rFonts w:ascii="Times New Roman" w:hAnsi="Times New Roman" w:cs="Times New Roman"/>
          <w:lang w:val="en-IN"/>
        </w:rPr>
        <w:t xml:space="preserve"> value of K was decided to be </w:t>
      </w:r>
      <w:r w:rsidR="00EF06B2">
        <w:rPr>
          <w:rFonts w:ascii="Times New Roman" w:hAnsi="Times New Roman" w:cs="Times New Roman"/>
          <w:lang w:val="en-IN"/>
        </w:rPr>
        <w:t>2</w:t>
      </w:r>
      <w:r>
        <w:rPr>
          <w:rFonts w:ascii="Times New Roman" w:hAnsi="Times New Roman" w:cs="Times New Roman"/>
          <w:lang w:val="en-IN"/>
        </w:rPr>
        <w:t xml:space="preserve">0. So, </w:t>
      </w:r>
      <w:r w:rsidR="00E32EEF">
        <w:rPr>
          <w:rFonts w:ascii="Times New Roman" w:hAnsi="Times New Roman" w:cs="Times New Roman"/>
          <w:lang w:val="en-IN"/>
        </w:rPr>
        <w:t>2</w:t>
      </w:r>
      <w:r>
        <w:rPr>
          <w:rFonts w:ascii="Times New Roman" w:hAnsi="Times New Roman" w:cs="Times New Roman"/>
          <w:lang w:val="en-IN"/>
        </w:rPr>
        <w:t xml:space="preserve">0 </w:t>
      </w:r>
      <w:r w:rsidR="007C4E07">
        <w:rPr>
          <w:rFonts w:ascii="Times New Roman" w:hAnsi="Times New Roman" w:cs="Times New Roman"/>
          <w:lang w:val="en-IN"/>
        </w:rPr>
        <w:t>topics</w:t>
      </w:r>
      <w:r>
        <w:rPr>
          <w:rFonts w:ascii="Times New Roman" w:hAnsi="Times New Roman" w:cs="Times New Roman"/>
          <w:lang w:val="en-IN"/>
        </w:rPr>
        <w:t xml:space="preserve"> were obtained by applying </w:t>
      </w:r>
      <w:r w:rsidR="00163247">
        <w:rPr>
          <w:rFonts w:ascii="Times New Roman" w:hAnsi="Times New Roman" w:cs="Times New Roman"/>
          <w:lang w:val="en-IN"/>
        </w:rPr>
        <w:t>LDA</w:t>
      </w:r>
      <w:r>
        <w:rPr>
          <w:rFonts w:ascii="Times New Roman" w:hAnsi="Times New Roman" w:cs="Times New Roman"/>
          <w:lang w:val="en-IN"/>
        </w:rPr>
        <w:t xml:space="preserve"> to the user segment. </w:t>
      </w:r>
      <w:r w:rsidR="003F6188">
        <w:rPr>
          <w:rFonts w:ascii="Times New Roman" w:hAnsi="Times New Roman" w:cs="Times New Roman"/>
          <w:lang w:val="en-IN"/>
        </w:rPr>
        <w:t>Then clusters were obtained using the topic distributions for users.</w:t>
      </w:r>
    </w:p>
    <w:p w14:paraId="54F604AA" w14:textId="56A45ED6" w:rsidR="003F6188" w:rsidRDefault="003F6188" w:rsidP="002A0D2C">
      <w:pPr>
        <w:rPr>
          <w:rFonts w:ascii="Times New Roman" w:hAnsi="Times New Roman" w:cs="Times New Roman"/>
          <w:lang w:val="en-IN"/>
        </w:rPr>
      </w:pPr>
      <w:r>
        <w:rPr>
          <w:rFonts w:ascii="Times New Roman" w:hAnsi="Times New Roman" w:cs="Times New Roman"/>
          <w:lang w:val="en-IN"/>
        </w:rPr>
        <w:lastRenderedPageBreak/>
        <w:t>Just for</w:t>
      </w:r>
      <w:r w:rsidR="00992D85">
        <w:rPr>
          <w:rFonts w:ascii="Times New Roman" w:hAnsi="Times New Roman" w:cs="Times New Roman"/>
          <w:lang w:val="en-IN"/>
        </w:rPr>
        <w:t xml:space="preserve"> a</w:t>
      </w:r>
      <w:r>
        <w:rPr>
          <w:rFonts w:ascii="Times New Roman" w:hAnsi="Times New Roman" w:cs="Times New Roman"/>
          <w:lang w:val="en-IN"/>
        </w:rPr>
        <w:t xml:space="preserve"> demo, topic distribution for 10 random users is displayed below. As LDA is applied, Dirichlet distribution is seen </w:t>
      </w:r>
      <w:r w:rsidR="00C119AF">
        <w:rPr>
          <w:rFonts w:ascii="Times New Roman" w:hAnsi="Times New Roman" w:cs="Times New Roman"/>
          <w:lang w:val="en-IN"/>
        </w:rPr>
        <w:t xml:space="preserve">to some </w:t>
      </w:r>
      <w:r w:rsidR="00FA7AEA">
        <w:rPr>
          <w:rFonts w:ascii="Times New Roman" w:hAnsi="Times New Roman" w:cs="Times New Roman"/>
          <w:lang w:val="en-IN"/>
        </w:rPr>
        <w:t>extent</w:t>
      </w:r>
      <w:r w:rsidR="00163742">
        <w:rPr>
          <w:rFonts w:ascii="Times New Roman" w:hAnsi="Times New Roman" w:cs="Times New Roman"/>
          <w:lang w:val="en-IN"/>
        </w:rPr>
        <w:t>.</w:t>
      </w:r>
    </w:p>
    <w:p w14:paraId="1F07493B" w14:textId="77777777" w:rsidR="00FA7AEA" w:rsidRPr="004C4130" w:rsidRDefault="00FA7AEA" w:rsidP="00FA7AEA">
      <w:pPr>
        <w:rPr>
          <w:u w:val="single"/>
          <w:lang w:val="en-IN"/>
        </w:rPr>
      </w:pPr>
      <w:r w:rsidRPr="009E601A">
        <w:rPr>
          <w:b/>
          <w:bCs/>
          <w:sz w:val="28"/>
          <w:szCs w:val="28"/>
          <w:u w:val="single"/>
          <w:lang w:val="en-IN"/>
        </w:rPr>
        <w:t>User topic distribution</w:t>
      </w:r>
    </w:p>
    <w:p w14:paraId="75912590" w14:textId="77777777" w:rsidR="00FA7AEA" w:rsidRPr="00445C2A" w:rsidRDefault="00FA7AEA" w:rsidP="00FA7AEA">
      <w:pPr>
        <w:rPr>
          <w:lang w:val="en-IN"/>
        </w:rPr>
      </w:pPr>
      <w:r w:rsidRPr="00445C2A">
        <w:rPr>
          <w:lang w:val="en-IN"/>
        </w:rPr>
        <w:t>For user 8:</w:t>
      </w:r>
      <w:r>
        <w:rPr>
          <w:lang w:val="en-IN"/>
        </w:rPr>
        <w:tab/>
      </w:r>
      <w:r>
        <w:rPr>
          <w:lang w:val="en-IN"/>
        </w:rPr>
        <w:tab/>
      </w:r>
      <w:r>
        <w:rPr>
          <w:lang w:val="en-IN"/>
        </w:rPr>
        <w:tab/>
      </w:r>
      <w:r>
        <w:rPr>
          <w:lang w:val="en-IN"/>
        </w:rPr>
        <w:tab/>
        <w:t xml:space="preserve"> </w:t>
      </w:r>
      <w:r>
        <w:rPr>
          <w:lang w:val="en-IN"/>
        </w:rPr>
        <w:tab/>
        <w:t xml:space="preserve">      For user 1224:</w:t>
      </w:r>
    </w:p>
    <w:p w14:paraId="5C5AE9F1" w14:textId="77777777" w:rsidR="00FA7AEA" w:rsidRDefault="00FA7AEA" w:rsidP="00FA7AEA">
      <w:pPr>
        <w:rPr>
          <w:lang w:val="en-IN"/>
        </w:rPr>
      </w:pPr>
      <w:r>
        <w:rPr>
          <w:noProof/>
        </w:rPr>
        <w:drawing>
          <wp:inline distT="0" distB="0" distL="0" distR="0" wp14:anchorId="06B6A7CF" wp14:editId="28505B82">
            <wp:extent cx="2849880" cy="197748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632" cy="1998826"/>
                    </a:xfrm>
                    <a:prstGeom prst="rect">
                      <a:avLst/>
                    </a:prstGeom>
                  </pic:spPr>
                </pic:pic>
              </a:graphicData>
            </a:graphic>
          </wp:inline>
        </w:drawing>
      </w:r>
      <w:r>
        <w:rPr>
          <w:noProof/>
        </w:rPr>
        <w:drawing>
          <wp:inline distT="0" distB="0" distL="0" distR="0" wp14:anchorId="2DD3639E" wp14:editId="21A172A0">
            <wp:extent cx="2834640" cy="198136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3969" cy="2015841"/>
                    </a:xfrm>
                    <a:prstGeom prst="rect">
                      <a:avLst/>
                    </a:prstGeom>
                  </pic:spPr>
                </pic:pic>
              </a:graphicData>
            </a:graphic>
          </wp:inline>
        </w:drawing>
      </w:r>
      <w:r>
        <w:rPr>
          <w:lang w:val="en-IN"/>
        </w:rPr>
        <w:br w:type="textWrapping" w:clear="all"/>
      </w:r>
    </w:p>
    <w:p w14:paraId="26CD9A4B" w14:textId="77777777" w:rsidR="00FA7AEA" w:rsidRDefault="00FA7AEA" w:rsidP="00FA7AEA">
      <w:pPr>
        <w:rPr>
          <w:lang w:val="en-IN"/>
        </w:rPr>
      </w:pPr>
      <w:r>
        <w:rPr>
          <w:lang w:val="en-IN"/>
        </w:rPr>
        <w:t>For user 13:</w:t>
      </w:r>
      <w:r>
        <w:rPr>
          <w:lang w:val="en-IN"/>
        </w:rPr>
        <w:tab/>
      </w:r>
      <w:r>
        <w:rPr>
          <w:lang w:val="en-IN"/>
        </w:rPr>
        <w:tab/>
      </w:r>
      <w:r>
        <w:rPr>
          <w:lang w:val="en-IN"/>
        </w:rPr>
        <w:tab/>
      </w:r>
      <w:r>
        <w:rPr>
          <w:lang w:val="en-IN"/>
        </w:rPr>
        <w:tab/>
      </w:r>
      <w:r>
        <w:rPr>
          <w:lang w:val="en-IN"/>
        </w:rPr>
        <w:tab/>
      </w:r>
      <w:r>
        <w:rPr>
          <w:lang w:val="en-IN"/>
        </w:rPr>
        <w:tab/>
        <w:t>For user 1555:</w:t>
      </w:r>
    </w:p>
    <w:p w14:paraId="38A4FD9F" w14:textId="77777777" w:rsidR="00FA7AEA" w:rsidRDefault="00FA7AEA" w:rsidP="00FA7AEA">
      <w:pPr>
        <w:rPr>
          <w:lang w:val="en-IN"/>
        </w:rPr>
      </w:pPr>
      <w:r>
        <w:rPr>
          <w:noProof/>
        </w:rPr>
        <w:drawing>
          <wp:inline distT="0" distB="0" distL="0" distR="0" wp14:anchorId="49B72FE1" wp14:editId="13B496B8">
            <wp:extent cx="2865120" cy="2007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6948" cy="2036731"/>
                    </a:xfrm>
                    <a:prstGeom prst="rect">
                      <a:avLst/>
                    </a:prstGeom>
                  </pic:spPr>
                </pic:pic>
              </a:graphicData>
            </a:graphic>
          </wp:inline>
        </w:drawing>
      </w:r>
      <w:r>
        <w:rPr>
          <w:noProof/>
        </w:rPr>
        <w:drawing>
          <wp:inline distT="0" distB="0" distL="0" distR="0" wp14:anchorId="1206CB5E" wp14:editId="29B4834E">
            <wp:extent cx="2865120" cy="2006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5120" cy="2006155"/>
                    </a:xfrm>
                    <a:prstGeom prst="rect">
                      <a:avLst/>
                    </a:prstGeom>
                  </pic:spPr>
                </pic:pic>
              </a:graphicData>
            </a:graphic>
          </wp:inline>
        </w:drawing>
      </w:r>
    </w:p>
    <w:p w14:paraId="2CA29674" w14:textId="77777777" w:rsidR="00FA7AEA" w:rsidRDefault="00FA7AEA" w:rsidP="00FA7AEA">
      <w:pPr>
        <w:rPr>
          <w:lang w:val="en-IN"/>
        </w:rPr>
      </w:pPr>
      <w:r>
        <w:rPr>
          <w:lang w:val="en-IN"/>
        </w:rPr>
        <w:t>For user 1666:</w:t>
      </w:r>
      <w:r>
        <w:rPr>
          <w:lang w:val="en-IN"/>
        </w:rPr>
        <w:tab/>
      </w:r>
      <w:r>
        <w:rPr>
          <w:lang w:val="en-IN"/>
        </w:rPr>
        <w:tab/>
      </w:r>
      <w:r>
        <w:rPr>
          <w:lang w:val="en-IN"/>
        </w:rPr>
        <w:tab/>
      </w:r>
      <w:r>
        <w:rPr>
          <w:lang w:val="en-IN"/>
        </w:rPr>
        <w:tab/>
      </w:r>
      <w:r>
        <w:rPr>
          <w:lang w:val="en-IN"/>
        </w:rPr>
        <w:tab/>
      </w:r>
      <w:r>
        <w:rPr>
          <w:lang w:val="en-IN"/>
        </w:rPr>
        <w:tab/>
        <w:t>For user 1777:</w:t>
      </w:r>
    </w:p>
    <w:p w14:paraId="6AA33D85" w14:textId="58433CAE" w:rsidR="00FA7AEA" w:rsidRDefault="00FA7AEA" w:rsidP="00FA7AEA">
      <w:pPr>
        <w:rPr>
          <w:lang w:val="en-IN"/>
        </w:rPr>
      </w:pPr>
      <w:r>
        <w:rPr>
          <w:noProof/>
        </w:rPr>
        <w:drawing>
          <wp:inline distT="0" distB="0" distL="0" distR="0" wp14:anchorId="0D1E1CFB" wp14:editId="574A9443">
            <wp:extent cx="2812769" cy="19888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2604" cy="2009915"/>
                    </a:xfrm>
                    <a:prstGeom prst="rect">
                      <a:avLst/>
                    </a:prstGeom>
                  </pic:spPr>
                </pic:pic>
              </a:graphicData>
            </a:graphic>
          </wp:inline>
        </w:drawing>
      </w:r>
      <w:r>
        <w:rPr>
          <w:noProof/>
        </w:rPr>
        <w:drawing>
          <wp:inline distT="0" distB="0" distL="0" distR="0" wp14:anchorId="6326A854" wp14:editId="5D147E1F">
            <wp:extent cx="2872740" cy="2013720"/>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6543" cy="2030405"/>
                    </a:xfrm>
                    <a:prstGeom prst="rect">
                      <a:avLst/>
                    </a:prstGeom>
                  </pic:spPr>
                </pic:pic>
              </a:graphicData>
            </a:graphic>
          </wp:inline>
        </w:drawing>
      </w:r>
    </w:p>
    <w:p w14:paraId="6F18B737" w14:textId="77777777" w:rsidR="005F34DC" w:rsidRDefault="005F34DC" w:rsidP="00FA7AEA">
      <w:pPr>
        <w:rPr>
          <w:lang w:val="en-IN"/>
        </w:rPr>
      </w:pPr>
    </w:p>
    <w:p w14:paraId="1820D8D3" w14:textId="77777777" w:rsidR="005F34DC" w:rsidRDefault="005F34DC" w:rsidP="00FA7AEA">
      <w:pPr>
        <w:rPr>
          <w:lang w:val="en-IN"/>
        </w:rPr>
      </w:pPr>
    </w:p>
    <w:p w14:paraId="137C1739" w14:textId="2239A2A2" w:rsidR="00FA7AEA" w:rsidRDefault="00FA7AEA" w:rsidP="00FA7AEA">
      <w:pPr>
        <w:rPr>
          <w:lang w:val="en-IN"/>
        </w:rPr>
      </w:pPr>
      <w:r>
        <w:rPr>
          <w:lang w:val="en-IN"/>
        </w:rPr>
        <w:lastRenderedPageBreak/>
        <w:t>For user 1622:</w:t>
      </w:r>
      <w:r>
        <w:rPr>
          <w:lang w:val="en-IN"/>
        </w:rPr>
        <w:tab/>
      </w:r>
      <w:r>
        <w:rPr>
          <w:lang w:val="en-IN"/>
        </w:rPr>
        <w:tab/>
      </w:r>
      <w:r>
        <w:rPr>
          <w:lang w:val="en-IN"/>
        </w:rPr>
        <w:tab/>
      </w:r>
      <w:r>
        <w:rPr>
          <w:lang w:val="en-IN"/>
        </w:rPr>
        <w:tab/>
      </w:r>
      <w:r>
        <w:rPr>
          <w:lang w:val="en-IN"/>
        </w:rPr>
        <w:tab/>
      </w:r>
      <w:r>
        <w:rPr>
          <w:lang w:val="en-IN"/>
        </w:rPr>
        <w:tab/>
        <w:t>For user 1722:</w:t>
      </w:r>
    </w:p>
    <w:p w14:paraId="1A939B82" w14:textId="77777777" w:rsidR="00FA7AEA" w:rsidRDefault="00FA7AEA" w:rsidP="00FA7AEA">
      <w:pPr>
        <w:rPr>
          <w:lang w:val="en-IN"/>
        </w:rPr>
      </w:pPr>
      <w:r>
        <w:rPr>
          <w:noProof/>
        </w:rPr>
        <w:drawing>
          <wp:inline distT="0" distB="0" distL="0" distR="0" wp14:anchorId="763762C5" wp14:editId="45D514E7">
            <wp:extent cx="2751998" cy="1920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5586" cy="1936699"/>
                    </a:xfrm>
                    <a:prstGeom prst="rect">
                      <a:avLst/>
                    </a:prstGeom>
                  </pic:spPr>
                </pic:pic>
              </a:graphicData>
            </a:graphic>
          </wp:inline>
        </w:drawing>
      </w:r>
      <w:r>
        <w:rPr>
          <w:noProof/>
        </w:rPr>
        <w:drawing>
          <wp:inline distT="0" distB="0" distL="0" distR="0" wp14:anchorId="1A8FCD25" wp14:editId="19BDB526">
            <wp:extent cx="2749392"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6963" cy="1968969"/>
                    </a:xfrm>
                    <a:prstGeom prst="rect">
                      <a:avLst/>
                    </a:prstGeom>
                  </pic:spPr>
                </pic:pic>
              </a:graphicData>
            </a:graphic>
          </wp:inline>
        </w:drawing>
      </w:r>
    </w:p>
    <w:p w14:paraId="2BC18DBD" w14:textId="77777777" w:rsidR="00FA7AEA" w:rsidRDefault="00FA7AEA" w:rsidP="00FA7AEA">
      <w:pPr>
        <w:rPr>
          <w:lang w:val="en-IN"/>
        </w:rPr>
      </w:pPr>
      <w:r>
        <w:rPr>
          <w:lang w:val="en-IN"/>
        </w:rPr>
        <w:t>For user 16331:</w:t>
      </w:r>
      <w:r>
        <w:rPr>
          <w:lang w:val="en-IN"/>
        </w:rPr>
        <w:tab/>
      </w:r>
      <w:r>
        <w:rPr>
          <w:lang w:val="en-IN"/>
        </w:rPr>
        <w:tab/>
      </w:r>
      <w:r>
        <w:rPr>
          <w:lang w:val="en-IN"/>
        </w:rPr>
        <w:tab/>
      </w:r>
      <w:r>
        <w:rPr>
          <w:lang w:val="en-IN"/>
        </w:rPr>
        <w:tab/>
      </w:r>
      <w:r>
        <w:rPr>
          <w:lang w:val="en-IN"/>
        </w:rPr>
        <w:tab/>
      </w:r>
      <w:r>
        <w:rPr>
          <w:lang w:val="en-IN"/>
        </w:rPr>
        <w:tab/>
        <w:t>For user 17339:</w:t>
      </w:r>
    </w:p>
    <w:p w14:paraId="3B675863" w14:textId="77777777" w:rsidR="00FA7AEA" w:rsidRDefault="00FA7AEA" w:rsidP="00FA7AEA">
      <w:pPr>
        <w:tabs>
          <w:tab w:val="right" w:pos="9026"/>
        </w:tabs>
        <w:rPr>
          <w:lang w:val="en-IN"/>
        </w:rPr>
      </w:pPr>
      <w:r>
        <w:rPr>
          <w:noProof/>
        </w:rPr>
        <w:drawing>
          <wp:inline distT="0" distB="0" distL="0" distR="0" wp14:anchorId="1DDB28D5" wp14:editId="7BBA256D">
            <wp:extent cx="2839815" cy="198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9863" cy="2016116"/>
                    </a:xfrm>
                    <a:prstGeom prst="rect">
                      <a:avLst/>
                    </a:prstGeom>
                  </pic:spPr>
                </pic:pic>
              </a:graphicData>
            </a:graphic>
          </wp:inline>
        </w:drawing>
      </w:r>
      <w:r>
        <w:rPr>
          <w:noProof/>
        </w:rPr>
        <w:drawing>
          <wp:inline distT="0" distB="0" distL="0" distR="0" wp14:anchorId="2F3AD3B0" wp14:editId="7ED7E1F9">
            <wp:extent cx="2865755" cy="1996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3175" cy="2022509"/>
                    </a:xfrm>
                    <a:prstGeom prst="rect">
                      <a:avLst/>
                    </a:prstGeom>
                  </pic:spPr>
                </pic:pic>
              </a:graphicData>
            </a:graphic>
          </wp:inline>
        </w:drawing>
      </w:r>
      <w:r>
        <w:rPr>
          <w:lang w:val="en-IN"/>
        </w:rPr>
        <w:tab/>
      </w:r>
    </w:p>
    <w:p w14:paraId="7B34E286" w14:textId="77777777" w:rsidR="00742D3B" w:rsidRDefault="00742D3B" w:rsidP="002A0D2C">
      <w:pPr>
        <w:rPr>
          <w:rFonts w:ascii="Times New Roman" w:hAnsi="Times New Roman" w:cs="Times New Roman"/>
          <w:lang w:val="en-IN"/>
        </w:rPr>
      </w:pPr>
    </w:p>
    <w:p w14:paraId="52794E0B" w14:textId="31DA2D29" w:rsidR="002A0D2C" w:rsidRDefault="002A0D2C" w:rsidP="002A0D2C">
      <w:pPr>
        <w:rPr>
          <w:rFonts w:ascii="Times New Roman" w:hAnsi="Times New Roman" w:cs="Times New Roman"/>
          <w:lang w:val="en-IN"/>
        </w:rPr>
      </w:pPr>
      <w:r>
        <w:rPr>
          <w:rFonts w:ascii="Times New Roman" w:hAnsi="Times New Roman" w:cs="Times New Roman"/>
          <w:lang w:val="en-IN"/>
        </w:rPr>
        <w:t xml:space="preserve">The count of users per </w:t>
      </w:r>
      <w:r w:rsidR="00746750">
        <w:rPr>
          <w:rFonts w:ascii="Times New Roman" w:hAnsi="Times New Roman" w:cs="Times New Roman"/>
          <w:lang w:val="en-IN"/>
        </w:rPr>
        <w:t>topic</w:t>
      </w:r>
      <w:r>
        <w:rPr>
          <w:rFonts w:ascii="Times New Roman" w:hAnsi="Times New Roman" w:cs="Times New Roman"/>
          <w:lang w:val="en-IN"/>
        </w:rPr>
        <w:t xml:space="preserve"> can be found out from the below bar plot.</w:t>
      </w:r>
    </w:p>
    <w:p w14:paraId="5D9399FF" w14:textId="77777777" w:rsidR="002F23EA" w:rsidRDefault="002F23EA" w:rsidP="002F23EA">
      <w:pPr>
        <w:rPr>
          <w:u w:val="single"/>
          <w:lang w:val="en-IN"/>
        </w:rPr>
      </w:pPr>
      <w:r>
        <w:rPr>
          <w:u w:val="single"/>
          <w:lang w:val="en-IN"/>
        </w:rPr>
        <w:t xml:space="preserve">User count for each LDA topic </w:t>
      </w:r>
    </w:p>
    <w:p w14:paraId="0287B37E" w14:textId="77777777" w:rsidR="002F23EA" w:rsidRDefault="002F23EA" w:rsidP="002F23EA">
      <w:pPr>
        <w:rPr>
          <w:u w:val="single"/>
          <w:lang w:val="en-IN"/>
        </w:rPr>
      </w:pPr>
      <w:r>
        <w:rPr>
          <w:noProof/>
        </w:rPr>
        <w:drawing>
          <wp:inline distT="0" distB="0" distL="0" distR="0" wp14:anchorId="2AFDA9D0" wp14:editId="6CC6EB85">
            <wp:extent cx="3901440" cy="3253484"/>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4053" cy="3330716"/>
                    </a:xfrm>
                    <a:prstGeom prst="rect">
                      <a:avLst/>
                    </a:prstGeom>
                  </pic:spPr>
                </pic:pic>
              </a:graphicData>
            </a:graphic>
          </wp:inline>
        </w:drawing>
      </w:r>
    </w:p>
    <w:p w14:paraId="5AA1AE44" w14:textId="0AA80FEE" w:rsidR="0004211A" w:rsidRDefault="00D83942" w:rsidP="00B60CE1">
      <w:pPr>
        <w:tabs>
          <w:tab w:val="right" w:pos="9026"/>
        </w:tabs>
        <w:jc w:val="both"/>
        <w:rPr>
          <w:rFonts w:ascii="Times New Roman" w:hAnsi="Times New Roman" w:cs="Times New Roman"/>
          <w:lang w:val="en-IN"/>
        </w:rPr>
      </w:pPr>
      <w:r>
        <w:rPr>
          <w:rFonts w:ascii="Times New Roman" w:hAnsi="Times New Roman" w:cs="Times New Roman"/>
          <w:lang w:val="en-IN"/>
        </w:rPr>
        <w:lastRenderedPageBreak/>
        <w:t>It was decided earlier that a</w:t>
      </w:r>
      <w:r>
        <w:rPr>
          <w:rFonts w:ascii="Times New Roman" w:hAnsi="Times New Roman" w:cs="Times New Roman"/>
          <w:lang w:val="en-IN"/>
        </w:rPr>
        <w:t xml:space="preserve"> topic</w:t>
      </w:r>
      <w:r>
        <w:rPr>
          <w:rFonts w:ascii="Times New Roman" w:hAnsi="Times New Roman" w:cs="Times New Roman"/>
          <w:lang w:val="en-IN"/>
        </w:rPr>
        <w:t xml:space="preserve"> cluster with an average user count was to be selected for the experiment. Hence,</w:t>
      </w:r>
      <w:r>
        <w:rPr>
          <w:rFonts w:ascii="Times New Roman" w:hAnsi="Times New Roman" w:cs="Times New Roman"/>
          <w:lang w:val="en-IN"/>
        </w:rPr>
        <w:t xml:space="preserve"> topic</w:t>
      </w:r>
      <w:r>
        <w:rPr>
          <w:rFonts w:ascii="Times New Roman" w:hAnsi="Times New Roman" w:cs="Times New Roman"/>
          <w:lang w:val="en-IN"/>
        </w:rPr>
        <w:t xml:space="preserve"> cluster number </w:t>
      </w:r>
      <w:r>
        <w:rPr>
          <w:rFonts w:ascii="Times New Roman" w:hAnsi="Times New Roman" w:cs="Times New Roman"/>
          <w:lang w:val="en-IN"/>
        </w:rPr>
        <w:t>14</w:t>
      </w:r>
      <w:r>
        <w:rPr>
          <w:rFonts w:ascii="Times New Roman" w:hAnsi="Times New Roman" w:cs="Times New Roman"/>
          <w:lang w:val="en-IN"/>
        </w:rPr>
        <w:t xml:space="preserve"> was selected. After this, market basket analysis was applied to the </w:t>
      </w:r>
      <w:r>
        <w:rPr>
          <w:rFonts w:ascii="Times New Roman" w:hAnsi="Times New Roman" w:cs="Times New Roman"/>
          <w:lang w:val="en-IN"/>
        </w:rPr>
        <w:t xml:space="preserve">LDA </w:t>
      </w:r>
      <w:r>
        <w:rPr>
          <w:rFonts w:ascii="Times New Roman" w:hAnsi="Times New Roman" w:cs="Times New Roman"/>
          <w:lang w:val="en-IN"/>
        </w:rPr>
        <w:t>user</w:t>
      </w:r>
      <w:r>
        <w:rPr>
          <w:rFonts w:ascii="Times New Roman" w:hAnsi="Times New Roman" w:cs="Times New Roman"/>
          <w:lang w:val="en-IN"/>
        </w:rPr>
        <w:t xml:space="preserve"> topic</w:t>
      </w:r>
      <w:r>
        <w:rPr>
          <w:rFonts w:ascii="Times New Roman" w:hAnsi="Times New Roman" w:cs="Times New Roman"/>
          <w:lang w:val="en-IN"/>
        </w:rPr>
        <w:t xml:space="preserve"> clusters and</w:t>
      </w:r>
      <w:r w:rsidR="004479D7">
        <w:rPr>
          <w:rFonts w:ascii="Times New Roman" w:hAnsi="Times New Roman" w:cs="Times New Roman"/>
          <w:lang w:val="en-IN"/>
        </w:rPr>
        <w:t xml:space="preserve"> the</w:t>
      </w:r>
      <w:r>
        <w:rPr>
          <w:rFonts w:ascii="Times New Roman" w:hAnsi="Times New Roman" w:cs="Times New Roman"/>
          <w:lang w:val="en-IN"/>
        </w:rPr>
        <w:t xml:space="preserve"> below rules were obtained.</w:t>
      </w:r>
    </w:p>
    <w:p w14:paraId="7A14BB42" w14:textId="7D141D55" w:rsidR="00D83942" w:rsidRDefault="00392AF6" w:rsidP="00B60CE1">
      <w:pPr>
        <w:tabs>
          <w:tab w:val="right" w:pos="9026"/>
        </w:tabs>
        <w:jc w:val="both"/>
        <w:rPr>
          <w:lang w:val="en-IN"/>
        </w:rPr>
      </w:pPr>
      <w:r>
        <w:rPr>
          <w:noProof/>
        </w:rPr>
        <w:drawing>
          <wp:inline distT="0" distB="0" distL="0" distR="0" wp14:anchorId="279720BA" wp14:editId="548E0A30">
            <wp:extent cx="6382153" cy="2217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87397" cy="2219242"/>
                    </a:xfrm>
                    <a:prstGeom prst="rect">
                      <a:avLst/>
                    </a:prstGeom>
                  </pic:spPr>
                </pic:pic>
              </a:graphicData>
            </a:graphic>
          </wp:inline>
        </w:drawing>
      </w:r>
    </w:p>
    <w:p w14:paraId="4B05EB7C" w14:textId="77777777" w:rsidR="00FE42FB" w:rsidRPr="00FE42FB" w:rsidRDefault="00FE42FB" w:rsidP="00FE42FB">
      <w:pPr>
        <w:tabs>
          <w:tab w:val="right" w:pos="9026"/>
        </w:tabs>
        <w:jc w:val="both"/>
        <w:rPr>
          <w:lang w:val="en-IN"/>
        </w:rPr>
      </w:pPr>
      <w:r w:rsidRPr="00FE42FB">
        <w:rPr>
          <w:lang w:val="en-IN"/>
        </w:rPr>
        <w:t>Finally, an improvement in the quality of rules can be seen after applying market basket analysis to the user cluster obtained as a result of LDA. These rules are not heavily influenced by a single common category of products, such as organic products or lime or bananas.</w:t>
      </w:r>
    </w:p>
    <w:p w14:paraId="624F6AE1" w14:textId="3D27D514" w:rsidR="000D5471" w:rsidRPr="00C15CA3" w:rsidRDefault="00FE42FB" w:rsidP="00FE42FB">
      <w:pPr>
        <w:tabs>
          <w:tab w:val="right" w:pos="9026"/>
        </w:tabs>
        <w:jc w:val="both"/>
        <w:rPr>
          <w:lang w:val="en-IN"/>
        </w:rPr>
      </w:pPr>
      <w:r w:rsidRPr="00FE42FB">
        <w:rPr>
          <w:lang w:val="en-IN"/>
        </w:rPr>
        <w:t>Hence it can be concluded from the results that taking a probabilistic approach can lead to obtaining rules with more potential. These rules can be used to create marketing models which can lure targeted users to order more products. Hence consequently increasing the revenue of the Company.</w:t>
      </w:r>
      <w:r w:rsidR="00B808D8">
        <w:rPr>
          <w:rFonts w:ascii="Times New Roman" w:hAnsi="Times New Roman" w:cs="Times New Roman"/>
          <w:lang w:val="en-IN"/>
        </w:rPr>
        <w:t xml:space="preserve"> </w:t>
      </w:r>
    </w:p>
    <w:sectPr w:rsidR="000D5471" w:rsidRPr="00C15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EC"/>
    <w:rsid w:val="0004211A"/>
    <w:rsid w:val="0005442B"/>
    <w:rsid w:val="0008405D"/>
    <w:rsid w:val="000A3E6D"/>
    <w:rsid w:val="000B561B"/>
    <w:rsid w:val="000D5471"/>
    <w:rsid w:val="001341F0"/>
    <w:rsid w:val="00163247"/>
    <w:rsid w:val="00163742"/>
    <w:rsid w:val="001A03CD"/>
    <w:rsid w:val="001B0CB1"/>
    <w:rsid w:val="001C5FC6"/>
    <w:rsid w:val="00225DD3"/>
    <w:rsid w:val="00237B97"/>
    <w:rsid w:val="00241678"/>
    <w:rsid w:val="00256457"/>
    <w:rsid w:val="0026750D"/>
    <w:rsid w:val="002759B5"/>
    <w:rsid w:val="002928D6"/>
    <w:rsid w:val="00292AE5"/>
    <w:rsid w:val="002A0D2C"/>
    <w:rsid w:val="002B3F2C"/>
    <w:rsid w:val="002F23EA"/>
    <w:rsid w:val="002F5C87"/>
    <w:rsid w:val="00303145"/>
    <w:rsid w:val="00354758"/>
    <w:rsid w:val="00360AFB"/>
    <w:rsid w:val="00392AF6"/>
    <w:rsid w:val="003A04C6"/>
    <w:rsid w:val="003A2BF4"/>
    <w:rsid w:val="003B2BA9"/>
    <w:rsid w:val="003F0E43"/>
    <w:rsid w:val="003F6188"/>
    <w:rsid w:val="00423BA2"/>
    <w:rsid w:val="0043439B"/>
    <w:rsid w:val="00445C2A"/>
    <w:rsid w:val="004479D7"/>
    <w:rsid w:val="004571B0"/>
    <w:rsid w:val="00464ECD"/>
    <w:rsid w:val="00470A77"/>
    <w:rsid w:val="004C4130"/>
    <w:rsid w:val="004D453D"/>
    <w:rsid w:val="00512085"/>
    <w:rsid w:val="005146FB"/>
    <w:rsid w:val="00520AFC"/>
    <w:rsid w:val="00527DD3"/>
    <w:rsid w:val="00564D4B"/>
    <w:rsid w:val="00581B5E"/>
    <w:rsid w:val="005A1923"/>
    <w:rsid w:val="005C4AE3"/>
    <w:rsid w:val="005E6ECC"/>
    <w:rsid w:val="005E7AC4"/>
    <w:rsid w:val="005F34DC"/>
    <w:rsid w:val="00630A8C"/>
    <w:rsid w:val="00633C5D"/>
    <w:rsid w:val="00670136"/>
    <w:rsid w:val="00674C85"/>
    <w:rsid w:val="00686736"/>
    <w:rsid w:val="00696622"/>
    <w:rsid w:val="006A3027"/>
    <w:rsid w:val="006B3C81"/>
    <w:rsid w:val="006C4F13"/>
    <w:rsid w:val="006C50A4"/>
    <w:rsid w:val="006C6613"/>
    <w:rsid w:val="006D5B2F"/>
    <w:rsid w:val="006E3256"/>
    <w:rsid w:val="006F1CC3"/>
    <w:rsid w:val="00742D3B"/>
    <w:rsid w:val="00746750"/>
    <w:rsid w:val="007579B3"/>
    <w:rsid w:val="0077314E"/>
    <w:rsid w:val="007A43E8"/>
    <w:rsid w:val="007A7A9D"/>
    <w:rsid w:val="007B733D"/>
    <w:rsid w:val="007C4E07"/>
    <w:rsid w:val="007C78EB"/>
    <w:rsid w:val="007D414C"/>
    <w:rsid w:val="0080249D"/>
    <w:rsid w:val="00806664"/>
    <w:rsid w:val="00827F00"/>
    <w:rsid w:val="00874349"/>
    <w:rsid w:val="008867AA"/>
    <w:rsid w:val="008F4BD9"/>
    <w:rsid w:val="008F737A"/>
    <w:rsid w:val="009413A5"/>
    <w:rsid w:val="0094485F"/>
    <w:rsid w:val="00992D85"/>
    <w:rsid w:val="009D4D47"/>
    <w:rsid w:val="009D5C77"/>
    <w:rsid w:val="009E601A"/>
    <w:rsid w:val="00A130A2"/>
    <w:rsid w:val="00A20D10"/>
    <w:rsid w:val="00A211D8"/>
    <w:rsid w:val="00A3686E"/>
    <w:rsid w:val="00A5227E"/>
    <w:rsid w:val="00A541DF"/>
    <w:rsid w:val="00A867FC"/>
    <w:rsid w:val="00AA706C"/>
    <w:rsid w:val="00AC3E6A"/>
    <w:rsid w:val="00B007FE"/>
    <w:rsid w:val="00B07D14"/>
    <w:rsid w:val="00B23329"/>
    <w:rsid w:val="00B41879"/>
    <w:rsid w:val="00B42E65"/>
    <w:rsid w:val="00B45C32"/>
    <w:rsid w:val="00B46D5B"/>
    <w:rsid w:val="00B60CE1"/>
    <w:rsid w:val="00B759E2"/>
    <w:rsid w:val="00B808D8"/>
    <w:rsid w:val="00B979EC"/>
    <w:rsid w:val="00BB1034"/>
    <w:rsid w:val="00BD1791"/>
    <w:rsid w:val="00C119AF"/>
    <w:rsid w:val="00C15CA3"/>
    <w:rsid w:val="00C32C85"/>
    <w:rsid w:val="00C334C4"/>
    <w:rsid w:val="00C5487B"/>
    <w:rsid w:val="00C55A4A"/>
    <w:rsid w:val="00C74E09"/>
    <w:rsid w:val="00C7511F"/>
    <w:rsid w:val="00C9519B"/>
    <w:rsid w:val="00CC7C11"/>
    <w:rsid w:val="00CD4B8D"/>
    <w:rsid w:val="00CF74FC"/>
    <w:rsid w:val="00D053D5"/>
    <w:rsid w:val="00D12AC1"/>
    <w:rsid w:val="00D12BFD"/>
    <w:rsid w:val="00D16FFC"/>
    <w:rsid w:val="00D50636"/>
    <w:rsid w:val="00D60614"/>
    <w:rsid w:val="00D83942"/>
    <w:rsid w:val="00D90AA6"/>
    <w:rsid w:val="00DB587D"/>
    <w:rsid w:val="00E208B7"/>
    <w:rsid w:val="00E32EEF"/>
    <w:rsid w:val="00E525D4"/>
    <w:rsid w:val="00EA378B"/>
    <w:rsid w:val="00EE3C4E"/>
    <w:rsid w:val="00EF06B2"/>
    <w:rsid w:val="00EF40C8"/>
    <w:rsid w:val="00F11946"/>
    <w:rsid w:val="00F37CF8"/>
    <w:rsid w:val="00F44B2A"/>
    <w:rsid w:val="00F52F60"/>
    <w:rsid w:val="00F87065"/>
    <w:rsid w:val="00FA7AEA"/>
    <w:rsid w:val="00FE4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EF8F"/>
  <w15:chartTrackingRefBased/>
  <w15:docId w15:val="{2443AC16-E2FA-4C92-96F7-F7F190C5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6</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Madhunil Pachghare</dc:creator>
  <cp:keywords/>
  <dc:description/>
  <cp:lastModifiedBy>Madhunil Pachghare</cp:lastModifiedBy>
  <cp:revision>389</cp:revision>
  <dcterms:created xsi:type="dcterms:W3CDTF">2021-04-27T05:34:00Z</dcterms:created>
  <dcterms:modified xsi:type="dcterms:W3CDTF">2021-04-28T12:14:00Z</dcterms:modified>
</cp:coreProperties>
</file>