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23D91" w14:textId="77777777" w:rsidR="00CD08DB" w:rsidRDefault="00000000">
      <w:pPr>
        <w:spacing w:after="40"/>
        <w:jc w:val="center"/>
      </w:pPr>
      <w:r>
        <w:rPr>
          <w:b/>
          <w:bCs/>
          <w:color w:val="1F3A5F"/>
          <w:spacing w:val="40"/>
          <w:sz w:val="44"/>
          <w:szCs w:val="44"/>
        </w:rPr>
        <w:t>AMARNATH C R</w:t>
      </w:r>
    </w:p>
    <w:p w14:paraId="0750DAF7" w14:textId="77777777" w:rsidR="00CD08DB" w:rsidRDefault="00000000">
      <w:pPr>
        <w:spacing w:after="40"/>
        <w:jc w:val="center"/>
      </w:pPr>
      <w:r>
        <w:rPr>
          <w:i/>
          <w:iCs/>
          <w:color w:val="2E75B6"/>
        </w:rPr>
        <w:t>Lead Platform Engineer  |  Kubernetes &amp; Cloud-Native Infrastructure  |  DevOps &amp; GitOps</w:t>
      </w:r>
    </w:p>
    <w:p w14:paraId="43ECEFCD" w14:textId="77777777" w:rsidR="00CD08DB" w:rsidRDefault="00000000">
      <w:pPr>
        <w:pBdr>
          <w:bottom w:val="single" w:sz="8" w:space="2" w:color="2E75B6"/>
        </w:pBdr>
        <w:spacing w:after="80"/>
        <w:jc w:val="center"/>
      </w:pPr>
      <w:r>
        <w:rPr>
          <w:color w:val="555555"/>
          <w:sz w:val="20"/>
          <w:szCs w:val="20"/>
        </w:rPr>
        <w:t>Bengaluru, India  •  +91 7200762700  •  amarnath.c.ramakrishnan@gmail.com</w:t>
      </w:r>
    </w:p>
    <w:p w14:paraId="73B85C8B" w14:textId="77777777" w:rsidR="00CD08DB" w:rsidRDefault="00000000">
      <w:pPr>
        <w:pBdr>
          <w:bottom w:val="single" w:sz="8" w:space="2" w:color="2E75B6"/>
        </w:pBdr>
        <w:spacing w:before="180" w:after="60"/>
      </w:pPr>
      <w:r>
        <w:rPr>
          <w:b/>
          <w:bCs/>
          <w:color w:val="1F3A5F"/>
          <w:spacing w:val="30"/>
          <w:sz w:val="24"/>
          <w:szCs w:val="24"/>
        </w:rPr>
        <w:t>PROFESSIONAL SUMMARY</w:t>
      </w:r>
    </w:p>
    <w:p w14:paraId="02C32EDF" w14:textId="07513DFF" w:rsidR="00CD08DB" w:rsidRDefault="00000000">
      <w:pPr>
        <w:spacing w:after="60"/>
        <w:jc w:val="both"/>
      </w:pPr>
      <w:r>
        <w:rPr>
          <w:color w:val="1A1A1A"/>
        </w:rPr>
        <w:t>Senior Platform Engineer and technology leader with 13+ years of progressive engineering experience, currently leading the design and delivery of Kubernetes-based developer platforms at Deloitte. Proven track record of bridging deep application-engineering expertise (Java, Spring Boot, Python) with modern cloud-native infrastructure (Kubernetes, ArgoCD, Terraform, Helm) to build internal developer platforms that accelerate engineering velocity. Certified Kubernetes Application Developer (CKAD) with hands-on experience across AWS, GCP, and Azure. Adept at technical leadership, architectural decision-making, and mentoring engineers across distributed teams.</w:t>
      </w:r>
    </w:p>
    <w:p w14:paraId="14E9C38E" w14:textId="77777777" w:rsidR="00CD08DB" w:rsidRDefault="00000000">
      <w:pPr>
        <w:pBdr>
          <w:bottom w:val="single" w:sz="8" w:space="2" w:color="2E75B6"/>
        </w:pBdr>
        <w:spacing w:before="180" w:after="60"/>
      </w:pPr>
      <w:r>
        <w:rPr>
          <w:b/>
          <w:bCs/>
          <w:color w:val="1F3A5F"/>
          <w:spacing w:val="30"/>
          <w:sz w:val="24"/>
          <w:szCs w:val="24"/>
        </w:rPr>
        <w:t>CORE COMPETENCIES</w:t>
      </w:r>
    </w:p>
    <w:p w14:paraId="66FFEE4F" w14:textId="77777777" w:rsidR="00CD08DB" w:rsidRDefault="00000000">
      <w:pPr>
        <w:spacing w:after="60"/>
      </w:pPr>
      <w:r>
        <w:rPr>
          <w:b/>
          <w:bCs/>
          <w:color w:val="1F3A5F"/>
        </w:rPr>
        <w:t xml:space="preserve">Container Orchestration &amp; Platform:  </w:t>
      </w:r>
      <w:r>
        <w:rPr>
          <w:color w:val="1A1A1A"/>
        </w:rPr>
        <w:t>Kubernetes (CKAD), Helm, Kustomize, ArgoCD, GitOps, Istio (Service Mesh), KEDA (Event-driven Autoscaling), CastAI (Cost Optimization), Container Networking, Operator Patterns</w:t>
      </w:r>
    </w:p>
    <w:p w14:paraId="036647BC" w14:textId="77777777" w:rsidR="00CD08DB" w:rsidRDefault="00000000">
      <w:pPr>
        <w:spacing w:after="60"/>
      </w:pPr>
      <w:r>
        <w:rPr>
          <w:b/>
          <w:bCs/>
          <w:color w:val="1F3A5F"/>
        </w:rPr>
        <w:t xml:space="preserve">Infrastructure as Code &amp; Automation:  </w:t>
      </w:r>
      <w:r>
        <w:rPr>
          <w:color w:val="1A1A1A"/>
        </w:rPr>
        <w:t>Terraform, GitHub Actions, GitLab CI/CD, Jenkins, Circle CI, Docker, npm</w:t>
      </w:r>
    </w:p>
    <w:p w14:paraId="05DAB484" w14:textId="77777777" w:rsidR="00CD08DB" w:rsidRDefault="00000000">
      <w:pPr>
        <w:spacing w:after="60"/>
      </w:pPr>
      <w:r>
        <w:rPr>
          <w:b/>
          <w:bCs/>
          <w:color w:val="1F3A5F"/>
        </w:rPr>
        <w:t xml:space="preserve">Cloud Platforms:  </w:t>
      </w:r>
      <w:r>
        <w:rPr>
          <w:color w:val="1A1A1A"/>
        </w:rPr>
        <w:t>AWS (EC2, RDS, S3, Lambda, CloudWatch), Google Cloud Platform, Microsoft Azure, SAP BTP (Kyma Runtime)</w:t>
      </w:r>
    </w:p>
    <w:p w14:paraId="05DAB485" w14:textId="77777777" w:rsidR="00CD08DB" w:rsidRDefault="00000000">
      <w:pPr>
        <w:spacing w:after="60"/>
      </w:pPr>
      <w:r>
        <w:rPr>
          <w:b/>
          <w:bCs/>
          <w:color w:val="1F3A5F"/>
        </w:rPr>
        <w:t xml:space="preserve">Observability &amp; Monitoring:  </w:t>
      </w:r>
      <w:r>
        <w:rPr>
          <w:color w:val="1A1A1A"/>
        </w:rPr>
        <w:t>Prometheus, Grafana, Loki, Promtail, Tempo, Fluent Bit, OpenTelemetry</w:t>
      </w:r>
    </w:p>
    <w:p w14:paraId="324BEECA" w14:textId="77777777" w:rsidR="00CD08DB" w:rsidRDefault="00000000">
      <w:pPr>
        <w:spacing w:after="60"/>
      </w:pPr>
      <w:r>
        <w:rPr>
          <w:b/>
          <w:bCs/>
          <w:color w:val="1F3A5F"/>
        </w:rPr>
        <w:t xml:space="preserve">Backend &amp; Application Engineering:  </w:t>
      </w:r>
      <w:r>
        <w:rPr>
          <w:color w:val="1A1A1A"/>
        </w:rPr>
        <w:t>Java, Spring Boot, Spring Cloud (Eureka, Zuul, Config Server, OAuth2), Python (FastAPI), Groovy on Grails, Microservices, REST APIs, Junit</w:t>
      </w:r>
    </w:p>
    <w:p w14:paraId="2614961F" w14:textId="77777777" w:rsidR="00CD08DB" w:rsidRDefault="00000000">
      <w:pPr>
        <w:spacing w:after="60"/>
      </w:pPr>
      <w:r>
        <w:rPr>
          <w:b/>
          <w:bCs/>
          <w:color w:val="1F3A5F"/>
        </w:rPr>
        <w:t xml:space="preserve">Data &amp; Big Data:  </w:t>
      </w:r>
      <w:r>
        <w:rPr>
          <w:color w:val="1A1A1A"/>
        </w:rPr>
        <w:t>Apache Spark, Apache Airflow, Kubeflow, SQL (Oracle, MySQL)</w:t>
      </w:r>
    </w:p>
    <w:p w14:paraId="7ECFFBD3" w14:textId="77777777" w:rsidR="00CD08DB" w:rsidRDefault="00000000">
      <w:pPr>
        <w:spacing w:after="60"/>
      </w:pPr>
      <w:r>
        <w:rPr>
          <w:b/>
          <w:bCs/>
          <w:color w:val="1F3A5F"/>
        </w:rPr>
        <w:t xml:space="preserve">Frontend &amp; Mobile:  </w:t>
      </w:r>
      <w:r>
        <w:rPr>
          <w:color w:val="1A1A1A"/>
        </w:rPr>
        <w:t>ReactJS, JavaScript, TypeScript, HTML/CSS, Bootstrap, Material-UI, React Native, Android</w:t>
      </w:r>
    </w:p>
    <w:p w14:paraId="0BFCC252" w14:textId="77777777" w:rsidR="00CD08DB" w:rsidRDefault="00000000">
      <w:pPr>
        <w:spacing w:after="60"/>
      </w:pPr>
      <w:r>
        <w:rPr>
          <w:b/>
          <w:bCs/>
          <w:color w:val="1F3A5F"/>
        </w:rPr>
        <w:t xml:space="preserve">Practices &amp; Methodology:  </w:t>
      </w:r>
      <w:r>
        <w:rPr>
          <w:color w:val="1A1A1A"/>
        </w:rPr>
        <w:t>Microservices Architecture, Design Patterns, OOP, SDLC, Agile, API Design, Code Review, Technical Mentoring</w:t>
      </w:r>
    </w:p>
    <w:p w14:paraId="7AB77038" w14:textId="77777777" w:rsidR="00CD08DB" w:rsidRDefault="00000000">
      <w:pPr>
        <w:spacing w:after="60"/>
      </w:pPr>
      <w:r>
        <w:rPr>
          <w:b/>
          <w:bCs/>
          <w:color w:val="1F3A5F"/>
        </w:rPr>
        <w:t xml:space="preserve">Tooling:  </w:t>
      </w:r>
      <w:r>
        <w:rPr>
          <w:color w:val="1A1A1A"/>
        </w:rPr>
        <w:t>Git, GitHub, GitLab, JIRA, Confluence, SonarQube, Swagger/OpenAPI</w:t>
      </w:r>
    </w:p>
    <w:p w14:paraId="6A590988" w14:textId="77777777" w:rsidR="00CD08DB" w:rsidRDefault="00000000">
      <w:pPr>
        <w:pBdr>
          <w:bottom w:val="single" w:sz="8" w:space="2" w:color="2E75B6"/>
        </w:pBdr>
        <w:spacing w:before="180" w:after="60"/>
      </w:pPr>
      <w:r>
        <w:rPr>
          <w:b/>
          <w:bCs/>
          <w:color w:val="1F3A5F"/>
          <w:spacing w:val="30"/>
          <w:sz w:val="24"/>
          <w:szCs w:val="24"/>
        </w:rPr>
        <w:t>CERTIFICATIONS</w:t>
      </w:r>
    </w:p>
    <w:p w14:paraId="74CF838A" w14:textId="77777777" w:rsidR="00CD08D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>Certified Kubernetes Application Developer (CKAD)</w:t>
      </w:r>
      <w:r>
        <w:rPr>
          <w:color w:val="1A1A1A"/>
        </w:rPr>
        <w:t xml:space="preserve">  —  Cloud Native Computing Foundation (CNCF)</w:t>
      </w:r>
    </w:p>
    <w:p w14:paraId="57F63CDE" w14:textId="77777777" w:rsidR="00CD08DB" w:rsidRDefault="00000000">
      <w:pPr>
        <w:pBdr>
          <w:bottom w:val="single" w:sz="8" w:space="2" w:color="2E75B6"/>
        </w:pBdr>
        <w:spacing w:before="180" w:after="60"/>
      </w:pPr>
      <w:r>
        <w:rPr>
          <w:b/>
          <w:bCs/>
          <w:color w:val="1F3A5F"/>
          <w:spacing w:val="30"/>
          <w:sz w:val="24"/>
          <w:szCs w:val="24"/>
        </w:rPr>
        <w:t>PROFESSIONAL EXPERIENCE</w:t>
      </w:r>
    </w:p>
    <w:p w14:paraId="1C89F488" w14:textId="77777777" w:rsidR="00CD08DB" w:rsidRDefault="00000000">
      <w:pPr>
        <w:tabs>
          <w:tab w:val="right" w:pos="9360"/>
        </w:tabs>
        <w:spacing w:before="120" w:after="20"/>
      </w:pPr>
      <w:r>
        <w:rPr>
          <w:b/>
          <w:bCs/>
          <w:color w:val="2E75B6"/>
          <w:sz w:val="23"/>
          <w:szCs w:val="23"/>
        </w:rPr>
        <w:t>Senior Consultant 2  —  Lead Platform Engineer</w:t>
      </w:r>
      <w:r>
        <w:rPr>
          <w:i/>
          <w:iCs/>
          <w:color w:val="555555"/>
        </w:rPr>
        <w:tab/>
        <w:t>June 2021 – Present</w:t>
      </w:r>
    </w:p>
    <w:p w14:paraId="7376BDC0" w14:textId="77777777" w:rsidR="00CD08DB" w:rsidRDefault="00000000">
      <w:pPr>
        <w:spacing w:after="40"/>
      </w:pPr>
      <w:r>
        <w:rPr>
          <w:b/>
          <w:bCs/>
          <w:color w:val="1A1A1A"/>
        </w:rPr>
        <w:t>Deloitte Consulting India Pvt. Ltd.</w:t>
      </w:r>
      <w:r>
        <w:rPr>
          <w:color w:val="555555"/>
        </w:rPr>
        <w:t xml:space="preserve">  |  Bengaluru, India</w:t>
      </w:r>
    </w:p>
    <w:p w14:paraId="2D5A5F5E" w14:textId="77777777" w:rsidR="00CD08DB" w:rsidRDefault="00000000">
      <w:pPr>
        <w:spacing w:before="60" w:after="60"/>
      </w:pPr>
      <w:r>
        <w:rPr>
          <w:i/>
          <w:iCs/>
          <w:color w:val="1A1A1A"/>
        </w:rPr>
        <w:t>Lead engineer for Deloitte Engineering Platforms — building internal Kubernetes-based developer infrastructure consumed by engineering teams across the firm. Drove the transition from a senior application engineer into a platform-engineering leadership role, owning architecture, delivery, and team mentoring across two flagship platforms.</w:t>
      </w:r>
    </w:p>
    <w:p w14:paraId="7F097349" w14:textId="77777777" w:rsidR="00CD08DB" w:rsidRDefault="00000000">
      <w:pPr>
        <w:spacing w:before="80" w:after="40"/>
      </w:pPr>
      <w:r>
        <w:rPr>
          <w:b/>
          <w:bCs/>
          <w:color w:val="1F3A5F"/>
        </w:rPr>
        <w:t>Kubernetes Management System (KMS)  —  Lead Developer</w:t>
      </w:r>
    </w:p>
    <w:p w14:paraId="2898A511" w14:textId="77777777" w:rsidR="00CD08DB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Architected and led the development of the firm's internal Kubernetes management platform, providing self-service cluster provisioning, workload onboarding, and lifecycle management for engineering teams across the organization.</w:t>
      </w:r>
    </w:p>
    <w:p w14:paraId="03014616" w14:textId="77777777" w:rsidR="00CD08DB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Designed and implemented GitOps-based delivery pipelines using ArgoCD, Helm, and Kustomize, enabling declarative, auditable, and repeatable deployments across multiple environments and clusters.</w:t>
      </w:r>
    </w:p>
    <w:p w14:paraId="62EA635A" w14:textId="77777777" w:rsidR="00CD08DB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Engineered Infrastructure-as-Code modules in Terraform to standardize provisioning of cloud resources and Kubernetes clusters, reducing onboarding friction and eliminating configuration drift across environments.</w:t>
      </w:r>
    </w:p>
    <w:p w14:paraId="54F257BA" w14:textId="77777777" w:rsidR="00CD08DB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Defined platform APIs, resource abstractions, and operator-driven workflows that allow application teams to consume infrastructure without deep Kubernetes expertise, improving developer experience and adoption.</w:t>
      </w:r>
    </w:p>
    <w:p w14:paraId="54F257BB" w14:textId="77777777" w:rsidR="00CD08DB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Extended the platform onto SAP BTP Kyma Runtime, onboarding workloads to Kyma-managed Kubernetes clusters and integrating Kyma-native eventing, serverless functions, and service bindings into the platform’s delivery model.</w:t>
      </w:r>
    </w:p>
    <w:p w14:paraId="54F257BC" w14:textId="77777777" w:rsidR="00CD08DB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Introduced CastAI for Kubernetes cost optimization across managed clusters — enabling automated node right-sizing, bin-packing, and spot-instance adoption to materially reduce cloud spend while preserving workload reliability.</w:t>
      </w:r>
    </w:p>
    <w:p w14:paraId="701C57DA" w14:textId="77777777" w:rsidR="00CD08DB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Led technical grooming, design reviews, and architectural decisions; mentored a team of platform engineers, conducted code reviews, and established engineering standards and best practices.</w:t>
      </w:r>
    </w:p>
    <w:p w14:paraId="0A634BDF" w14:textId="77777777" w:rsidR="00CD08DB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lastRenderedPageBreak/>
        <w:t>Authored comprehensive API documentation (OpenAPI/Swagger) and platform onboarding guides; partnered with consumer teams to drive adoption and resolve integration issues.</w:t>
      </w:r>
    </w:p>
    <w:p w14:paraId="1E625F4A" w14:textId="77777777" w:rsidR="00CD08DB" w:rsidRDefault="00000000">
      <w:pPr>
        <w:spacing w:before="120" w:after="40"/>
      </w:pPr>
      <w:r>
        <w:rPr>
          <w:b/>
          <w:bCs/>
          <w:color w:val="1F3A5F"/>
        </w:rPr>
        <w:t>CortexAI (Big Data &amp; Analytics Platform)  —  Senior Developer</w:t>
      </w:r>
    </w:p>
    <w:p w14:paraId="3EEE52FB" w14:textId="77777777" w:rsidR="00CD08DB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Contributed to the design and delivery of CortexAI, a big data and analytics platform leveraging Apache Spark, Apache Airflow, and Kubeflow for orchestrated data and ML pipelines on Kubernetes.</w:t>
      </w:r>
    </w:p>
    <w:p w14:paraId="57F22A65" w14:textId="77777777" w:rsidR="00CD08DB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Built and maintained backend services and APIs using Python (FastAPI) and Java/Spring Boot, integrating with cloud-native storage and compute layers across AWS and GCP.</w:t>
      </w:r>
    </w:p>
    <w:p w14:paraId="00513BEA" w14:textId="77777777" w:rsidR="00CD08DB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Implemented CI/CD pipelines using GitHub Actions and GitLab CI for containerized workloads, including automated testing, image scanning, and progressive delivery.</w:t>
      </w:r>
    </w:p>
    <w:p w14:paraId="47741D9B" w14:textId="77777777" w:rsidR="00CD08DB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Provided technical mentoring on cloud-native patterns, container best practices, and microservices design to feature teams; supported integration and automation testing efforts.</w:t>
      </w:r>
    </w:p>
    <w:p w14:paraId="4CA0937C" w14:textId="0625A891" w:rsidR="00CD08DB" w:rsidRDefault="00000000">
      <w:pPr>
        <w:tabs>
          <w:tab w:val="right" w:pos="9360"/>
        </w:tabs>
        <w:spacing w:before="120" w:after="20"/>
      </w:pPr>
      <w:r>
        <w:rPr>
          <w:b/>
          <w:bCs/>
          <w:color w:val="2E75B6"/>
          <w:sz w:val="23"/>
          <w:szCs w:val="23"/>
        </w:rPr>
        <w:t>Senior Associate  —  Spring Boot / ReactJS Developer (Fullstack)</w:t>
      </w:r>
      <w:r>
        <w:rPr>
          <w:i/>
          <w:iCs/>
          <w:color w:val="555555"/>
        </w:rPr>
        <w:tab/>
        <w:t>March 2020 – May 2021</w:t>
      </w:r>
    </w:p>
    <w:p w14:paraId="4746CB8C" w14:textId="77777777" w:rsidR="00CD08DB" w:rsidRDefault="00000000">
      <w:pPr>
        <w:spacing w:after="40"/>
      </w:pPr>
      <w:r>
        <w:rPr>
          <w:b/>
          <w:bCs/>
          <w:color w:val="1A1A1A"/>
        </w:rPr>
        <w:t>Cognizant Technology Solutions  (Client: Verizon Wireless)</w:t>
      </w:r>
      <w:r>
        <w:rPr>
          <w:color w:val="555555"/>
        </w:rPr>
        <w:t xml:space="preserve">  |  Coimbatore, India</w:t>
      </w:r>
    </w:p>
    <w:p w14:paraId="01FB88FD" w14:textId="77777777" w:rsidR="00CD08DB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Developed retail-store applications for Verizon Wireless, serving a national footprint of Verizon and partner retail outlets across the United States.</w:t>
      </w:r>
    </w:p>
    <w:p w14:paraId="29C2FE32" w14:textId="77777777" w:rsidR="00CD08DB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Built microservices using Spring Boot and the Spring Cloud ecosystem (Eureka, Zuul API Gateway, Config Server, Spring Security OAuth2), integrated with ATG and Oracle backends.</w:t>
      </w:r>
    </w:p>
    <w:p w14:paraId="389E850E" w14:textId="77777777" w:rsidR="00CD08DB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Containerized services with Docker and contributed to deployment automation; authored Swagger/OpenAPI documentation for service contracts.</w:t>
      </w:r>
    </w:p>
    <w:p w14:paraId="3463401B" w14:textId="77777777" w:rsidR="00CD08DB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Owned design and development across the stack including ReactJS frontend; supported integration and automation testing, and mentored junior team members.</w:t>
      </w:r>
    </w:p>
    <w:p w14:paraId="5E9F135D" w14:textId="7D83599E" w:rsidR="00CD08DB" w:rsidRDefault="00000000">
      <w:pPr>
        <w:tabs>
          <w:tab w:val="right" w:pos="9360"/>
        </w:tabs>
        <w:spacing w:before="120" w:after="20"/>
      </w:pPr>
      <w:r>
        <w:rPr>
          <w:b/>
          <w:bCs/>
          <w:color w:val="2E75B6"/>
          <w:sz w:val="23"/>
          <w:szCs w:val="23"/>
        </w:rPr>
        <w:t>Senior Technical Lead  —  Java/J2EE Developer</w:t>
      </w:r>
      <w:r>
        <w:rPr>
          <w:i/>
          <w:iCs/>
          <w:color w:val="555555"/>
        </w:rPr>
        <w:tab/>
        <w:t>June 2013 – February 2020</w:t>
      </w:r>
    </w:p>
    <w:p w14:paraId="17B6C289" w14:textId="77777777" w:rsidR="00CD08DB" w:rsidRDefault="00000000">
      <w:pPr>
        <w:spacing w:after="40"/>
      </w:pPr>
      <w:r>
        <w:rPr>
          <w:b/>
          <w:bCs/>
          <w:color w:val="1A1A1A"/>
        </w:rPr>
        <w:t>Amphisoft Technologies  (Product: E-Box)</w:t>
      </w:r>
      <w:r>
        <w:rPr>
          <w:color w:val="555555"/>
        </w:rPr>
        <w:t xml:space="preserve">  |  Coimbatore, India</w:t>
      </w:r>
    </w:p>
    <w:p w14:paraId="5951BCE3" w14:textId="130533E5" w:rsidR="00CD08DB" w:rsidRDefault="00000000">
      <w:pPr>
        <w:spacing w:before="40" w:after="60"/>
      </w:pPr>
      <w:r>
        <w:rPr>
          <w:i/>
          <w:iCs/>
          <w:color w:val="1A1A1A"/>
        </w:rPr>
        <w:t>Progressed through three engineering roles — from Software Engineer to Senior Technical Lead — building E-Box, an online auto-evaluation platform widely used by enterprise customers (CTS, Payoda) and leading universities (Anna University) for assessments, training, and recruitment.</w:t>
      </w:r>
    </w:p>
    <w:p w14:paraId="2FC8365E" w14:textId="77777777" w:rsidR="00CD08DB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Architected and built monolithic and service-oriented platforms using Java/J2EE, Spring Boot, Groovy on Grails, and ReactJS, supporting auto-evaluation across multiple programming languages (C, C++, Java, OpenCV, Objective-C, Shell, ASP.NET).</w:t>
      </w:r>
    </w:p>
    <w:p w14:paraId="2EDA8F30" w14:textId="77777777" w:rsidR="00CD08DB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Designed and deployed cloud-native services on AWS (EC2, RDS, S3, Lambda, CloudWatch), including production-cluster scaling and operational monitoring.</w:t>
      </w:r>
    </w:p>
    <w:p w14:paraId="11B3F284" w14:textId="77777777" w:rsidR="00CD08DB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Led the migration from monolith to microservices architecture using the Spring Cloud ecosystem (Spring Boot, Config Server, OAuth2, Zuul Gateway, Eureka).</w:t>
      </w:r>
    </w:p>
    <w:p w14:paraId="3F6B6FC5" w14:textId="77777777" w:rsidR="00CD08DB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Built native Android applications and hybrid mobile experiences using React Native, extending platform reach to mobile users.</w:t>
      </w:r>
    </w:p>
    <w:p w14:paraId="17ABACCA" w14:textId="77777777" w:rsidR="00CD08DB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Owned product architecture, technical design, code reviews, and mentoring across the engineering team in the final years of tenure.</w:t>
      </w:r>
    </w:p>
    <w:p w14:paraId="30107B27" w14:textId="77777777" w:rsidR="00CD08DB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Conducted POCs in image classification using AWS SageMaker and Google Vision (mark-sheet keyword extraction), and explored reactive programming via Spring Boot 2 Reactive Stack.</w:t>
      </w:r>
    </w:p>
    <w:p w14:paraId="035162BC" w14:textId="77777777" w:rsidR="00CD08DB" w:rsidRDefault="00000000">
      <w:pPr>
        <w:pBdr>
          <w:bottom w:val="single" w:sz="8" w:space="2" w:color="2E75B6"/>
        </w:pBdr>
        <w:spacing w:before="180" w:after="60"/>
      </w:pPr>
      <w:r>
        <w:rPr>
          <w:b/>
          <w:bCs/>
          <w:color w:val="1F3A5F"/>
          <w:spacing w:val="30"/>
          <w:sz w:val="24"/>
          <w:szCs w:val="24"/>
        </w:rPr>
        <w:t>ADDITIONAL</w:t>
      </w:r>
    </w:p>
    <w:p w14:paraId="6445786C" w14:textId="77777777" w:rsidR="00CD08D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>Awards:</w:t>
      </w:r>
      <w:r>
        <w:rPr>
          <w:color w:val="1A1A1A"/>
        </w:rPr>
        <w:t xml:space="preserve"> Winner, State-level Programming Contest (team event)</w:t>
      </w:r>
    </w:p>
    <w:p w14:paraId="5829B4EE" w14:textId="77777777" w:rsidR="00CD08D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>Interests:</w:t>
      </w:r>
      <w:r>
        <w:rPr>
          <w:color w:val="1A1A1A"/>
        </w:rPr>
        <w:t xml:space="preserve"> Cricket, Classical Music, Continuous Exploration of Cloud-Native and ML/AI Technologies</w:t>
      </w:r>
    </w:p>
    <w:sectPr w:rsidR="00CD08DB">
      <w:pgSz w:w="12240" w:h="15840"/>
      <w:pgMar w:top="720" w:right="1000" w:bottom="72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65533"/>
    <w:multiLevelType w:val="hybridMultilevel"/>
    <w:tmpl w:val="AB4C00BC"/>
    <w:lvl w:ilvl="0" w:tplc="8864D85C">
      <w:start w:val="1"/>
      <w:numFmt w:val="bullet"/>
      <w:lvlText w:val="●"/>
      <w:lvlJc w:val="left"/>
      <w:pPr>
        <w:ind w:left="720" w:hanging="360"/>
      </w:pPr>
    </w:lvl>
    <w:lvl w:ilvl="1" w:tplc="DD825350">
      <w:start w:val="1"/>
      <w:numFmt w:val="bullet"/>
      <w:lvlText w:val="○"/>
      <w:lvlJc w:val="left"/>
      <w:pPr>
        <w:ind w:left="1440" w:hanging="360"/>
      </w:pPr>
    </w:lvl>
    <w:lvl w:ilvl="2" w:tplc="9AD8FF1E">
      <w:start w:val="1"/>
      <w:numFmt w:val="bullet"/>
      <w:lvlText w:val="■"/>
      <w:lvlJc w:val="left"/>
      <w:pPr>
        <w:ind w:left="2160" w:hanging="360"/>
      </w:pPr>
    </w:lvl>
    <w:lvl w:ilvl="3" w:tplc="C24EE5D0">
      <w:start w:val="1"/>
      <w:numFmt w:val="bullet"/>
      <w:lvlText w:val="●"/>
      <w:lvlJc w:val="left"/>
      <w:pPr>
        <w:ind w:left="2880" w:hanging="360"/>
      </w:pPr>
    </w:lvl>
    <w:lvl w:ilvl="4" w:tplc="187E0288">
      <w:start w:val="1"/>
      <w:numFmt w:val="bullet"/>
      <w:lvlText w:val="○"/>
      <w:lvlJc w:val="left"/>
      <w:pPr>
        <w:ind w:left="3600" w:hanging="360"/>
      </w:pPr>
    </w:lvl>
    <w:lvl w:ilvl="5" w:tplc="553A225A">
      <w:start w:val="1"/>
      <w:numFmt w:val="bullet"/>
      <w:lvlText w:val="■"/>
      <w:lvlJc w:val="left"/>
      <w:pPr>
        <w:ind w:left="4320" w:hanging="360"/>
      </w:pPr>
    </w:lvl>
    <w:lvl w:ilvl="6" w:tplc="3D8A6540">
      <w:start w:val="1"/>
      <w:numFmt w:val="bullet"/>
      <w:lvlText w:val="●"/>
      <w:lvlJc w:val="left"/>
      <w:pPr>
        <w:ind w:left="5040" w:hanging="360"/>
      </w:pPr>
    </w:lvl>
    <w:lvl w:ilvl="7" w:tplc="BE72D1A4">
      <w:start w:val="1"/>
      <w:numFmt w:val="bullet"/>
      <w:lvlText w:val="●"/>
      <w:lvlJc w:val="left"/>
      <w:pPr>
        <w:ind w:left="5760" w:hanging="360"/>
      </w:pPr>
    </w:lvl>
    <w:lvl w:ilvl="8" w:tplc="319ECA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5E3666"/>
    <w:multiLevelType w:val="hybridMultilevel"/>
    <w:tmpl w:val="41DA9E84"/>
    <w:lvl w:ilvl="0" w:tplc="96AE3808">
      <w:start w:val="1"/>
      <w:numFmt w:val="bullet"/>
      <w:lvlText w:val="•"/>
      <w:lvlJc w:val="left"/>
      <w:pPr>
        <w:ind w:left="360" w:hanging="200"/>
      </w:pPr>
    </w:lvl>
    <w:lvl w:ilvl="1" w:tplc="D460FE26">
      <w:numFmt w:val="decimal"/>
      <w:lvlText w:val=""/>
      <w:lvlJc w:val="left"/>
    </w:lvl>
    <w:lvl w:ilvl="2" w:tplc="7F2EA5BE">
      <w:numFmt w:val="decimal"/>
      <w:lvlText w:val=""/>
      <w:lvlJc w:val="left"/>
    </w:lvl>
    <w:lvl w:ilvl="3" w:tplc="E2E88338">
      <w:numFmt w:val="decimal"/>
      <w:lvlText w:val=""/>
      <w:lvlJc w:val="left"/>
    </w:lvl>
    <w:lvl w:ilvl="4" w:tplc="8C78506E">
      <w:numFmt w:val="decimal"/>
      <w:lvlText w:val=""/>
      <w:lvlJc w:val="left"/>
    </w:lvl>
    <w:lvl w:ilvl="5" w:tplc="11DC80AC">
      <w:numFmt w:val="decimal"/>
      <w:lvlText w:val=""/>
      <w:lvlJc w:val="left"/>
    </w:lvl>
    <w:lvl w:ilvl="6" w:tplc="B244472E">
      <w:numFmt w:val="decimal"/>
      <w:lvlText w:val=""/>
      <w:lvlJc w:val="left"/>
    </w:lvl>
    <w:lvl w:ilvl="7" w:tplc="3858E0E2">
      <w:numFmt w:val="decimal"/>
      <w:lvlText w:val=""/>
      <w:lvlJc w:val="left"/>
    </w:lvl>
    <w:lvl w:ilvl="8" w:tplc="CD9671DA">
      <w:numFmt w:val="decimal"/>
      <w:lvlText w:val=""/>
      <w:lvlJc w:val="left"/>
    </w:lvl>
  </w:abstractNum>
  <w:num w:numId="1" w16cid:durableId="194273656">
    <w:abstractNumId w:val="0"/>
    <w:lvlOverride w:ilvl="0">
      <w:startOverride w:val="1"/>
    </w:lvlOverride>
  </w:num>
  <w:num w:numId="2" w16cid:durableId="3821423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8DB"/>
    <w:rsid w:val="002118C3"/>
    <w:rsid w:val="002E6B59"/>
    <w:rsid w:val="00460CF2"/>
    <w:rsid w:val="004C51FB"/>
    <w:rsid w:val="00652938"/>
    <w:rsid w:val="00730FA0"/>
    <w:rsid w:val="009E4AF3"/>
    <w:rsid w:val="00A54DC1"/>
    <w:rsid w:val="00B427D6"/>
    <w:rsid w:val="00CD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02933F"/>
  <w15:docId w15:val="{4B446A02-0A30-2145-88B8-C3A1E64E8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Privilege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1034</Words>
  <Characters>5898</Characters>
  <Application>Microsoft Office Word</Application>
  <DocSecurity>0</DocSecurity>
  <Lines>49</Lines>
  <Paragraphs>13</Paragraphs>
  <ScaleCrop>false</ScaleCrop>
  <Company/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Amarnath C R - Resume</dc:title>
  <dc:creator>Amarnath C R</dc:creator>
  <cp:lastModifiedBy>C R, Amarnath</cp:lastModifiedBy>
  <cp:revision>3</cp:revision>
  <cp:lastPrinted>2026-05-07T09:05:00Z</cp:lastPrinted>
  <dcterms:created xsi:type="dcterms:W3CDTF">2026-05-07T09:05:00Z</dcterms:created>
  <dcterms:modified xsi:type="dcterms:W3CDTF">2026-05-07T09:05:00Z</dcterms:modified>
</cp:coreProperties>
</file>