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C2DBD" w14:textId="34DCDF90" w:rsidR="00BD687C" w:rsidRDefault="00BD687C" w:rsidP="00FA6A1D">
      <w:pPr>
        <w:spacing w:line="480" w:lineRule="auto"/>
        <w:jc w:val="center"/>
      </w:pPr>
    </w:p>
    <w:p w14:paraId="187972BA" w14:textId="06331421" w:rsidR="00FA6A1D" w:rsidRDefault="00FA6A1D" w:rsidP="00FA6A1D">
      <w:pPr>
        <w:spacing w:line="480" w:lineRule="auto"/>
        <w:jc w:val="center"/>
      </w:pPr>
    </w:p>
    <w:p w14:paraId="7097DF32" w14:textId="0D5A7DA0" w:rsidR="00FA6A1D" w:rsidRDefault="00FA6A1D" w:rsidP="00FA6A1D">
      <w:pPr>
        <w:spacing w:line="480" w:lineRule="auto"/>
        <w:jc w:val="center"/>
      </w:pPr>
    </w:p>
    <w:p w14:paraId="63920B5C" w14:textId="74CAB703" w:rsidR="00FA6A1D" w:rsidRDefault="00FA6A1D" w:rsidP="00FA6A1D">
      <w:pPr>
        <w:spacing w:line="480" w:lineRule="auto"/>
        <w:jc w:val="center"/>
      </w:pPr>
    </w:p>
    <w:p w14:paraId="1FDBF231" w14:textId="53E6FE44" w:rsidR="00FA6A1D" w:rsidRDefault="00FA6A1D" w:rsidP="00FA6A1D">
      <w:pPr>
        <w:spacing w:line="480" w:lineRule="auto"/>
        <w:jc w:val="center"/>
      </w:pPr>
    </w:p>
    <w:p w14:paraId="5FB566F2" w14:textId="4D3B2F80" w:rsidR="00FA6A1D" w:rsidRDefault="00FA6A1D" w:rsidP="00FA6A1D">
      <w:pPr>
        <w:spacing w:line="480" w:lineRule="auto"/>
        <w:jc w:val="center"/>
      </w:pPr>
    </w:p>
    <w:p w14:paraId="729A1651" w14:textId="1C5712F2" w:rsidR="00FA6A1D" w:rsidRDefault="00FA6A1D" w:rsidP="00FA6A1D">
      <w:pPr>
        <w:spacing w:line="480" w:lineRule="auto"/>
        <w:jc w:val="center"/>
      </w:pPr>
    </w:p>
    <w:p w14:paraId="537E8895" w14:textId="384A9E96" w:rsidR="00FA6A1D" w:rsidRDefault="00FA6A1D" w:rsidP="00FA6A1D">
      <w:pPr>
        <w:spacing w:line="480" w:lineRule="auto"/>
        <w:jc w:val="center"/>
      </w:pPr>
    </w:p>
    <w:p w14:paraId="21B2ADE5" w14:textId="384982DB" w:rsidR="00FA6A1D" w:rsidRPr="009F1594" w:rsidRDefault="00FA6A1D" w:rsidP="00FA6A1D">
      <w:pPr>
        <w:spacing w:line="480" w:lineRule="auto"/>
        <w:jc w:val="center"/>
        <w:rPr>
          <w:b/>
          <w:bCs/>
        </w:rPr>
      </w:pPr>
      <w:r w:rsidRPr="009F1594">
        <w:rPr>
          <w:b/>
          <w:bCs/>
        </w:rPr>
        <w:t>The Path to Closing Rikers Island</w:t>
      </w:r>
    </w:p>
    <w:p w14:paraId="772DDCA1" w14:textId="4F02DF49" w:rsidR="00FA6A1D" w:rsidRDefault="00FA6A1D" w:rsidP="00FA6A1D">
      <w:pPr>
        <w:spacing w:line="480" w:lineRule="auto"/>
        <w:jc w:val="center"/>
      </w:pPr>
      <w:r>
        <w:t>Marc Ella Roy</w:t>
      </w:r>
      <w:r>
        <w:tab/>
      </w:r>
      <w:r>
        <w:tab/>
        <w:t>12/18/20</w:t>
      </w:r>
    </w:p>
    <w:p w14:paraId="3C3CE0FE" w14:textId="3D5D9F92" w:rsidR="00FA6A1D" w:rsidRDefault="00FA6A1D" w:rsidP="00FA6A1D">
      <w:pPr>
        <w:spacing w:line="480" w:lineRule="auto"/>
        <w:jc w:val="center"/>
      </w:pPr>
      <w:r>
        <w:t>URBS4031B</w:t>
      </w:r>
      <w:r>
        <w:tab/>
      </w:r>
      <w:r>
        <w:tab/>
        <w:t>Prof. Parrott</w:t>
      </w:r>
    </w:p>
    <w:p w14:paraId="4BBF8A3E" w14:textId="0E273D13" w:rsidR="00FA6A1D" w:rsidRDefault="00FA6A1D" w:rsidP="00FA6A1D">
      <w:pPr>
        <w:spacing w:line="480" w:lineRule="auto"/>
      </w:pPr>
    </w:p>
    <w:p w14:paraId="125EBF7F" w14:textId="57E52A73" w:rsidR="00FA6A1D" w:rsidRDefault="00FA6A1D" w:rsidP="00FA6A1D">
      <w:pPr>
        <w:spacing w:line="480" w:lineRule="auto"/>
      </w:pPr>
    </w:p>
    <w:p w14:paraId="0D9A6A47" w14:textId="77EBD9DD" w:rsidR="00FA6A1D" w:rsidRDefault="00FA6A1D" w:rsidP="00FA6A1D">
      <w:pPr>
        <w:spacing w:line="480" w:lineRule="auto"/>
      </w:pPr>
    </w:p>
    <w:p w14:paraId="2E11FCB4" w14:textId="03186454" w:rsidR="00FA6A1D" w:rsidRDefault="00FA6A1D" w:rsidP="00FA6A1D">
      <w:pPr>
        <w:spacing w:line="480" w:lineRule="auto"/>
      </w:pPr>
    </w:p>
    <w:p w14:paraId="59CDA34F" w14:textId="40FF01C4" w:rsidR="00FA6A1D" w:rsidRDefault="00FA6A1D" w:rsidP="00FA6A1D">
      <w:pPr>
        <w:spacing w:line="480" w:lineRule="auto"/>
      </w:pPr>
    </w:p>
    <w:p w14:paraId="11F3948C" w14:textId="48967841" w:rsidR="00FA6A1D" w:rsidRDefault="00FA6A1D" w:rsidP="00FA6A1D">
      <w:pPr>
        <w:spacing w:line="480" w:lineRule="auto"/>
      </w:pPr>
    </w:p>
    <w:p w14:paraId="4F9034B2" w14:textId="6A427DC2" w:rsidR="00FA6A1D" w:rsidRDefault="00FA6A1D" w:rsidP="00FA6A1D">
      <w:pPr>
        <w:spacing w:line="480" w:lineRule="auto"/>
      </w:pPr>
    </w:p>
    <w:p w14:paraId="13DF674D" w14:textId="7C8AB70E" w:rsidR="00FA6A1D" w:rsidRDefault="00FA6A1D" w:rsidP="00FA6A1D">
      <w:pPr>
        <w:spacing w:line="480" w:lineRule="auto"/>
      </w:pPr>
    </w:p>
    <w:p w14:paraId="709D9C3A" w14:textId="697F5EEB" w:rsidR="00FA6A1D" w:rsidRDefault="00FA6A1D" w:rsidP="00FA6A1D">
      <w:pPr>
        <w:spacing w:line="480" w:lineRule="auto"/>
      </w:pPr>
    </w:p>
    <w:p w14:paraId="56695555" w14:textId="21FB704D" w:rsidR="00FA6A1D" w:rsidRDefault="00FA6A1D" w:rsidP="00FA6A1D">
      <w:pPr>
        <w:spacing w:line="480" w:lineRule="auto"/>
      </w:pPr>
    </w:p>
    <w:p w14:paraId="46100C52" w14:textId="70B5712A" w:rsidR="00FA6A1D" w:rsidRDefault="00FA6A1D" w:rsidP="00FA6A1D">
      <w:pPr>
        <w:spacing w:line="480" w:lineRule="auto"/>
      </w:pPr>
    </w:p>
    <w:p w14:paraId="169BEA8F" w14:textId="768233AE" w:rsidR="00FA6A1D" w:rsidRDefault="00FA6A1D" w:rsidP="00FA6A1D">
      <w:pPr>
        <w:spacing w:line="480" w:lineRule="auto"/>
      </w:pPr>
    </w:p>
    <w:p w14:paraId="7C05A234" w14:textId="64F9C3E0" w:rsidR="00FA6A1D" w:rsidRPr="00FA6A1D" w:rsidRDefault="00FA6A1D" w:rsidP="00FA6A1D">
      <w:pPr>
        <w:rPr>
          <w:b/>
          <w:bCs/>
        </w:rPr>
      </w:pPr>
      <w:r w:rsidRPr="00FA6A1D">
        <w:rPr>
          <w:b/>
          <w:bCs/>
        </w:rPr>
        <w:lastRenderedPageBreak/>
        <w:t>Executive Summary</w:t>
      </w:r>
    </w:p>
    <w:p w14:paraId="5CDC497B" w14:textId="09FBDD1C" w:rsidR="00FA6A1D" w:rsidRDefault="00FA6A1D" w:rsidP="00FA6A1D"/>
    <w:p w14:paraId="0DA2878F" w14:textId="67564B9B" w:rsidR="009F1594" w:rsidRDefault="009F1594" w:rsidP="009F1594">
      <w:pPr>
        <w:ind w:firstLine="720"/>
      </w:pPr>
      <w:r w:rsidRPr="009F1594">
        <w:softHyphen/>
        <w:t>Rikers</w:t>
      </w:r>
      <w:r>
        <w:t xml:space="preserve"> Island is the site of New York City’s largest jail complex: 413 acres house 10 jails which, over the decades, became known for overcrowded facilities, regular riots, and chronic inmate mistreatment and punitive violence. In 2016, then-City Council Speaker Melissa Mark-Viverito </w:t>
      </w:r>
      <w:r w:rsidR="00FA6AF3">
        <w:t>called for a</w:t>
      </w:r>
      <w:r>
        <w:t xml:space="preserve"> commission </w:t>
      </w:r>
      <w:r w:rsidR="00FA6AF3">
        <w:t xml:space="preserve">to </w:t>
      </w:r>
      <w:r>
        <w:t>evaluate New York’s entire criminal justice system, and a</w:t>
      </w:r>
      <w:r w:rsidR="00FA6AF3">
        <w:t>fter</w:t>
      </w:r>
      <w:r>
        <w:t xml:space="preserve"> </w:t>
      </w:r>
      <w:r w:rsidR="00FA6AF3">
        <w:t xml:space="preserve">a </w:t>
      </w:r>
      <w:r>
        <w:t xml:space="preserve">year </w:t>
      </w:r>
      <w:r w:rsidR="00FA6AF3">
        <w:t>of research</w:t>
      </w:r>
      <w:r>
        <w:t>, the Independent Commission on New York</w:t>
      </w:r>
      <w:r w:rsidR="006A4B77">
        <w:t xml:space="preserve"> City </w:t>
      </w:r>
      <w:r>
        <w:t>Criminal Justice and Incarceration Reform (the Lippman Commission) found that “more jail does not equal greater public safety” and that the</w:t>
      </w:r>
      <w:r w:rsidR="006A4B77">
        <w:t xml:space="preserve"> City </w:t>
      </w:r>
      <w:r>
        <w:t xml:space="preserve">should replace Rikers with </w:t>
      </w:r>
      <w:r w:rsidR="00FA6AF3">
        <w:t>new</w:t>
      </w:r>
      <w:r>
        <w:t xml:space="preserve"> “Borough-Based Jails”. Over the course of the next two years, the</w:t>
      </w:r>
      <w:r w:rsidR="00C54FFB">
        <w:t xml:space="preserve"> sites for these</w:t>
      </w:r>
      <w:r>
        <w:t xml:space="preserve"> proposed jails underwent a Uniform Land Use Review Process (ULURP) which the Council and the Mayor approved in late 2019. Ultimately, the</w:t>
      </w:r>
      <w:r w:rsidR="006A4B77">
        <w:t xml:space="preserve"> City </w:t>
      </w:r>
      <w:r w:rsidR="00D012B8">
        <w:t xml:space="preserve">government </w:t>
      </w:r>
      <w:r>
        <w:t xml:space="preserve">engaged in a wide range of </w:t>
      </w:r>
      <w:r w:rsidR="00FA6AF3">
        <w:t>policymaking</w:t>
      </w:r>
      <w:r>
        <w:t xml:space="preserve"> and analysis processes to successfully finalize a plan to close Rikers</w:t>
      </w:r>
      <w:r w:rsidR="00D012B8">
        <w:t>, with</w:t>
      </w:r>
      <w:r w:rsidR="0007398D">
        <w:t xml:space="preserve"> outside</w:t>
      </w:r>
      <w:r w:rsidR="00D012B8">
        <w:t xml:space="preserve"> political stakeholders and activist groups driving the timeline</w:t>
      </w:r>
      <w:r w:rsidR="0007398D">
        <w:t xml:space="preserve"> of the plan’s enactment.</w:t>
      </w:r>
    </w:p>
    <w:p w14:paraId="2F372C47" w14:textId="21D50CFE" w:rsidR="009F1594" w:rsidRDefault="009F1594" w:rsidP="009F1594">
      <w:r>
        <w:tab/>
        <w:t xml:space="preserve">Concern for the conditions at Rikers renewed in 2015 due to the case of Kalief Browder, who committed suicide after being held in solitary confinement as a teen at Rikers, and a report filed by the U.S. Attorney for the Southern District of New York detailing the excessive punitive measures exerted upon adolescent inmates at the complex. </w:t>
      </w:r>
      <w:r w:rsidR="003A707C">
        <w:t xml:space="preserve">These stories coincided with a larger wave of activism intent on abolishing the system of mass incarceration nationwide, and local activist groups like the Campaign to #ShutDownRikers </w:t>
      </w:r>
      <w:r w:rsidR="00BF0EF5">
        <w:t>formed in the wake of these findings</w:t>
      </w:r>
      <w:r w:rsidR="003A707C">
        <w:t>.</w:t>
      </w:r>
      <w:r w:rsidR="00BF0EF5">
        <w:t xml:space="preserve"> Facing mounting political pressure from </w:t>
      </w:r>
      <w:r w:rsidR="00C16FA0">
        <w:t xml:space="preserve">both </w:t>
      </w:r>
      <w:r w:rsidR="00BF0EF5">
        <w:t>government allies and activists</w:t>
      </w:r>
      <w:r>
        <w:t>, elected officials such as Speaker Mark-Viverito,</w:t>
      </w:r>
      <w:r w:rsidR="006A4B77">
        <w:t xml:space="preserve"> City </w:t>
      </w:r>
      <w:r>
        <w:t>Comptroller Scott Stringer, and Governor Andrew Cuomo began to prioritize closing over reforming Rikers. Despite this shift, Mayor Bill de Blasio and former Correction Officers’ Benevolent Association President Norman Seabrook opposed closure, with the Mayor pushing for reforms to specifically target inmate-on-inmate violence at the complex. De Blasio swiftly changed course once the Lippman Commission</w:t>
      </w:r>
      <w:r w:rsidR="007673A2">
        <w:t xml:space="preserve"> announced the completion of their report on Rikers</w:t>
      </w:r>
      <w:r>
        <w:t xml:space="preserve">, and his office soon published its own report on closing </w:t>
      </w:r>
      <w:r w:rsidR="007673A2">
        <w:t>the jail complex</w:t>
      </w:r>
      <w:r>
        <w:t>. Both reports agreed that closing Rikers, expanding existing borough-based jails, reenvisioning pretrial and diversionary practices, and redeveloping the Island were the city’s best policy alternatives</w:t>
      </w:r>
      <w:r w:rsidR="007673A2">
        <w:t>, committing to complete these plans over a ten-year period.</w:t>
      </w:r>
    </w:p>
    <w:p w14:paraId="1E5E4474" w14:textId="7F7AF15B" w:rsidR="00FA6A1D" w:rsidRDefault="009F1594" w:rsidP="009F1594">
      <w:r>
        <w:tab/>
        <w:t>Not long after these plans were released, the</w:t>
      </w:r>
      <w:r w:rsidR="006A4B77">
        <w:t xml:space="preserve"> City </w:t>
      </w:r>
      <w:r>
        <w:t xml:space="preserve">conducted community outreach meetings to get public feedback on the jails plan before entering formally into the ULURP process. A </w:t>
      </w:r>
      <w:r w:rsidR="007673A2">
        <w:t xml:space="preserve">new wave </w:t>
      </w:r>
      <w:r>
        <w:t xml:space="preserve">of community and activist groups </w:t>
      </w:r>
      <w:r w:rsidR="007673A2">
        <w:t>pressured the</w:t>
      </w:r>
      <w:r w:rsidR="006A4B77">
        <w:t xml:space="preserve"> City </w:t>
      </w:r>
      <w:r w:rsidR="007673A2">
        <w:t xml:space="preserve">Council to act on this issue, with a wide range of people </w:t>
      </w:r>
      <w:r>
        <w:t>support</w:t>
      </w:r>
      <w:r w:rsidR="007673A2">
        <w:t>ing</w:t>
      </w:r>
      <w:r>
        <w:t xml:space="preserve"> </w:t>
      </w:r>
      <w:r w:rsidR="007673A2">
        <w:t xml:space="preserve">Rikers’ </w:t>
      </w:r>
      <w:r>
        <w:t>clos</w:t>
      </w:r>
      <w:r w:rsidR="007673A2">
        <w:t>ure</w:t>
      </w:r>
      <w:r>
        <w:t xml:space="preserve"> </w:t>
      </w:r>
      <w:r w:rsidR="007673A2">
        <w:t>but</w:t>
      </w:r>
      <w:r>
        <w:t xml:space="preserve"> diverg</w:t>
      </w:r>
      <w:r w:rsidR="007673A2">
        <w:t>ing</w:t>
      </w:r>
      <w:r>
        <w:t xml:space="preserve"> along political lines</w:t>
      </w:r>
      <w:r w:rsidR="007673A2">
        <w:t>.</w:t>
      </w:r>
      <w:r>
        <w:t xml:space="preserve"> </w:t>
      </w:r>
      <w:r w:rsidR="007673A2">
        <w:t>M</w:t>
      </w:r>
      <w:r>
        <w:t xml:space="preserve">embers of the #closeRIKERS campaign advocated strongly for </w:t>
      </w:r>
      <w:r w:rsidR="007736FF">
        <w:t xml:space="preserve">amending </w:t>
      </w:r>
      <w:r>
        <w:t xml:space="preserve">the Lippman Commission’s plan, while </w:t>
      </w:r>
      <w:r w:rsidR="007736FF">
        <w:t xml:space="preserve">the abolitionist group </w:t>
      </w:r>
      <w:r>
        <w:t>No New Jails NYC wanted to close Rikers without building any new jail facilities. Despite widespread accusations of a lack of transparency, the Department of</w:t>
      </w:r>
      <w:r w:rsidR="006A4B77">
        <w:t xml:space="preserve"> City </w:t>
      </w:r>
      <w:r>
        <w:t>Planning pushed the four sites through one ULURP to expedite the plan’s enactment. In mid-October 2019, the</w:t>
      </w:r>
      <w:r w:rsidR="006A4B77">
        <w:t xml:space="preserve"> City </w:t>
      </w:r>
      <w:r>
        <w:t xml:space="preserve">Council and Mayor approved the plan, committing to close Rikers by 2026 and decrease the overall jail population to 4,000 total inmates. </w:t>
      </w:r>
      <w:r w:rsidR="007736FF">
        <w:t>In January 2020, a spate of new bail reform laws took effect in New York, marking a major step forward in decarcerating</w:t>
      </w:r>
      <w:r w:rsidR="006A4B77">
        <w:t xml:space="preserve"> City </w:t>
      </w:r>
      <w:r w:rsidR="007736FF">
        <w:t xml:space="preserve">jails and bringing the inmate population to a new record low in May. In the wake of the COVID-19 pandemic, </w:t>
      </w:r>
      <w:r w:rsidR="009739E1">
        <w:t>the New York State congress rolled back these reforms amidst a slew of budget cuts, and the</w:t>
      </w:r>
      <w:r w:rsidR="006A4B77">
        <w:t xml:space="preserve"> City </w:t>
      </w:r>
      <w:r w:rsidR="009739E1">
        <w:t>currently faces new legal and fiscal challenges to closing Rikers on time.</w:t>
      </w:r>
    </w:p>
    <w:p w14:paraId="1018A8B9" w14:textId="1D0D8E03" w:rsidR="009739E1" w:rsidRDefault="009739E1" w:rsidP="009F1594"/>
    <w:p w14:paraId="2C0DC389" w14:textId="46E61655" w:rsidR="009739E1" w:rsidRPr="00550681" w:rsidRDefault="007F4B3E" w:rsidP="0049633B">
      <w:pPr>
        <w:spacing w:line="480" w:lineRule="auto"/>
        <w:rPr>
          <w:b/>
          <w:bCs/>
        </w:rPr>
      </w:pPr>
      <w:r>
        <w:rPr>
          <w:b/>
          <w:bCs/>
        </w:rPr>
        <w:lastRenderedPageBreak/>
        <w:t>A Short History of Rikers Island</w:t>
      </w:r>
    </w:p>
    <w:p w14:paraId="485A7BB2" w14:textId="2D5302EC" w:rsidR="002015C5" w:rsidRDefault="0049633B" w:rsidP="0049633B">
      <w:pPr>
        <w:spacing w:line="480" w:lineRule="auto"/>
      </w:pPr>
      <w:r>
        <w:tab/>
      </w:r>
      <w:r w:rsidR="00EB6BFE">
        <w:t>Rikers Island</w:t>
      </w:r>
      <w:r w:rsidR="00F4078B">
        <w:t xml:space="preserve"> is</w:t>
      </w:r>
      <w:r w:rsidR="00EB6BFE">
        <w:t xml:space="preserve"> New York City’s main jail complex,</w:t>
      </w:r>
      <w:r w:rsidR="00F4078B">
        <w:t xml:space="preserve"> sitting on 413 acres of land in the middle of the East River, between the Bronx and Queens. Since its inception, Rikers </w:t>
      </w:r>
      <w:r w:rsidR="00EB6BFE">
        <w:t xml:space="preserve">has </w:t>
      </w:r>
      <w:r w:rsidR="00F4078B">
        <w:t>garnered a notorious reputation as a poorly maintained, overcrowded site of carceral violence. The island’s public history began in 1884, when the Rycken family sold the land to the</w:t>
      </w:r>
      <w:r w:rsidR="006A4B77">
        <w:t xml:space="preserve"> City </w:t>
      </w:r>
      <w:r w:rsidR="00F4078B">
        <w:t>and it was converted to a garbage dump. The</w:t>
      </w:r>
      <w:r w:rsidR="006A4B77">
        <w:t xml:space="preserve"> City </w:t>
      </w:r>
      <w:r w:rsidR="00B33C72">
        <w:t>constructed</w:t>
      </w:r>
      <w:r w:rsidR="00F4078B">
        <w:t xml:space="preserve"> a jail center </w:t>
      </w:r>
      <w:r w:rsidR="00B33C72">
        <w:t xml:space="preserve">on the island </w:t>
      </w:r>
      <w:r w:rsidR="00F4078B">
        <w:t xml:space="preserve">in the early 1930s, </w:t>
      </w:r>
      <w:r w:rsidR="00B415DF">
        <w:t>to offset the crowding and deterioration of the jails and asylums on Blackwell’s (now Roosevelt) Island</w:t>
      </w:r>
      <w:r w:rsidR="00576952">
        <w:t>.</w:t>
      </w:r>
      <w:r w:rsidR="009B7F70">
        <w:rPr>
          <w:rStyle w:val="FootnoteReference"/>
        </w:rPr>
        <w:footnoteReference w:id="1"/>
      </w:r>
      <w:r w:rsidR="009B7F70">
        <w:t xml:space="preserve"> </w:t>
      </w:r>
      <w:r w:rsidR="00B415DF">
        <w:t xml:space="preserve">Just as </w:t>
      </w:r>
      <w:r w:rsidR="00286140">
        <w:t xml:space="preserve">before </w:t>
      </w:r>
      <w:r w:rsidR="00B415DF">
        <w:t>on Blackwell’s Island, the</w:t>
      </w:r>
      <w:r w:rsidR="006A4B77">
        <w:t xml:space="preserve"> City </w:t>
      </w:r>
      <w:r w:rsidR="00B415DF">
        <w:t>filled the unfinished barracks on Rikers to their maximum capacity, continuing a trend of overcrowding in New York</w:t>
      </w:r>
      <w:r w:rsidR="006A4B77">
        <w:t xml:space="preserve"> City </w:t>
      </w:r>
      <w:r w:rsidR="00B415DF">
        <w:t>detention centers that would persist well into the 20</w:t>
      </w:r>
      <w:r w:rsidR="00B415DF" w:rsidRPr="00B415DF">
        <w:rPr>
          <w:vertAlign w:val="superscript"/>
        </w:rPr>
        <w:t>th</w:t>
      </w:r>
      <w:r w:rsidR="00B415DF">
        <w:t xml:space="preserve"> Century. </w:t>
      </w:r>
      <w:r w:rsidR="00D433E4">
        <w:t xml:space="preserve">This crowding became especially pronounced in the 1970s and 1980s, when </w:t>
      </w:r>
      <w:r w:rsidR="00057589">
        <w:t>Rikers consistently held almost twice as many inmates as it had beds</w:t>
      </w:r>
      <w:r w:rsidR="00576952">
        <w:t>.</w:t>
      </w:r>
      <w:r w:rsidR="00335C14">
        <w:rPr>
          <w:rStyle w:val="FootnoteReference"/>
        </w:rPr>
        <w:footnoteReference w:id="2"/>
      </w:r>
      <w:r w:rsidR="00576952">
        <w:t xml:space="preserve"> </w:t>
      </w:r>
      <w:r w:rsidR="00057589">
        <w:t xml:space="preserve">Additionally, rushed construction and continual waste processing on the island contributed to </w:t>
      </w:r>
      <w:r w:rsidR="00286140">
        <w:t>structural decay and vermin infestations. Historically, the</w:t>
      </w:r>
      <w:r w:rsidR="006A4B77">
        <w:t xml:space="preserve"> City </w:t>
      </w:r>
      <w:r w:rsidR="00286140">
        <w:t>chose to reduce the effects of these issues on inmates rather than address the roots of their problems</w:t>
      </w:r>
      <w:r w:rsidR="00E32639">
        <w:t>, and b</w:t>
      </w:r>
      <w:r w:rsidR="00286140">
        <w:t xml:space="preserve">y </w:t>
      </w:r>
      <w:r w:rsidR="00335C14">
        <w:t>April of 1980</w:t>
      </w:r>
      <w:r w:rsidR="00286140">
        <w:t xml:space="preserve">, </w:t>
      </w:r>
      <w:r w:rsidR="00E32639">
        <w:t>the</w:t>
      </w:r>
      <w:r w:rsidR="00EC5610">
        <w:t xml:space="preserve"> New York</w:t>
      </w:r>
      <w:r w:rsidR="006A4B77">
        <w:t xml:space="preserve"> City </w:t>
      </w:r>
      <w:r w:rsidR="00E32639">
        <w:t xml:space="preserve">Board of Correction </w:t>
      </w:r>
      <w:r w:rsidR="00335C14">
        <w:t>published a report advocating for Rikers’ closure, offering to sell the land to New York State and use that revenue to construct eight new jails across the five boroughs</w:t>
      </w:r>
      <w:r w:rsidR="00576952">
        <w:t>.</w:t>
      </w:r>
      <w:r w:rsidR="00335C14">
        <w:rPr>
          <w:rStyle w:val="FootnoteReference"/>
        </w:rPr>
        <w:footnoteReference w:id="3"/>
      </w:r>
      <w:r w:rsidR="00C06E2F">
        <w:t xml:space="preserve"> </w:t>
      </w:r>
      <w:r w:rsidR="007737C1">
        <w:t>Despite attempts to legitimize the possibility of closing the complex, “o</w:t>
      </w:r>
      <w:r w:rsidR="007737C1" w:rsidRPr="007737C1">
        <w:t>pposition from the community and</w:t>
      </w:r>
      <w:r w:rsidR="006A4B77">
        <w:t xml:space="preserve"> City </w:t>
      </w:r>
      <w:r w:rsidR="007737C1" w:rsidRPr="007737C1">
        <w:t>correction officers continued to grow</w:t>
      </w:r>
      <w:r w:rsidR="007737C1">
        <w:t>,” and Mayor Ed Koch “quietly dropped the idea</w:t>
      </w:r>
      <w:r w:rsidR="00576952">
        <w:t>.</w:t>
      </w:r>
      <w:r w:rsidR="007737C1">
        <w:t>”</w:t>
      </w:r>
      <w:r w:rsidR="007737C1">
        <w:rPr>
          <w:rStyle w:val="FootnoteReference"/>
        </w:rPr>
        <w:footnoteReference w:id="4"/>
      </w:r>
      <w:r w:rsidR="007737C1">
        <w:t xml:space="preserve"> </w:t>
      </w:r>
      <w:r w:rsidR="00B825B9">
        <w:t>This proposed closure foreshadow</w:t>
      </w:r>
      <w:r w:rsidR="00776709">
        <w:t>ed</w:t>
      </w:r>
      <w:r w:rsidR="00B825B9">
        <w:t xml:space="preserve"> the events </w:t>
      </w:r>
      <w:r w:rsidR="00776709">
        <w:t xml:space="preserve">that took place </w:t>
      </w:r>
      <w:r w:rsidR="00776709">
        <w:lastRenderedPageBreak/>
        <w:t>from 2015 to 2019, which led to the</w:t>
      </w:r>
      <w:r w:rsidR="006A4B77">
        <w:t xml:space="preserve"> City </w:t>
      </w:r>
      <w:r w:rsidR="00776709">
        <w:t>Council and Mayor’s confirmation of a plan to close Rikers.</w:t>
      </w:r>
    </w:p>
    <w:p w14:paraId="2F28C7BE" w14:textId="612EEFC3" w:rsidR="0049633B" w:rsidRPr="00904CBB" w:rsidRDefault="008E3D66" w:rsidP="002015C5">
      <w:pPr>
        <w:spacing w:line="480" w:lineRule="auto"/>
        <w:ind w:firstLine="720"/>
      </w:pPr>
      <w:r>
        <w:t xml:space="preserve">Ultimately, </w:t>
      </w:r>
      <w:r w:rsidR="007F4B3E">
        <w:t xml:space="preserve">new attitudes towards mass incarceration and the overall </w:t>
      </w:r>
      <w:r>
        <w:t xml:space="preserve">political landscape of </w:t>
      </w:r>
      <w:r w:rsidR="007F4B3E">
        <w:t>the</w:t>
      </w:r>
      <w:r>
        <w:t xml:space="preserve"> </w:t>
      </w:r>
      <w:r w:rsidR="007F4B3E">
        <w:t xml:space="preserve">late 2010s </w:t>
      </w:r>
      <w:r w:rsidR="002566F9">
        <w:t>were</w:t>
      </w:r>
      <w:r>
        <w:t xml:space="preserve"> the main determining factor</w:t>
      </w:r>
      <w:r w:rsidR="002566F9">
        <w:t>s</w:t>
      </w:r>
      <w:r>
        <w:t xml:space="preserve"> in the</w:t>
      </w:r>
      <w:r w:rsidR="007F4B3E">
        <w:t xml:space="preserve"> latter</w:t>
      </w:r>
      <w:r>
        <w:t xml:space="preserve"> proposal</w:t>
      </w:r>
      <w:r w:rsidR="007F4B3E">
        <w:t>’s</w:t>
      </w:r>
      <w:r>
        <w:t xml:space="preserve"> success. In the late 1970s, New York</w:t>
      </w:r>
      <w:r w:rsidR="006A4B77">
        <w:t xml:space="preserve"> City </w:t>
      </w:r>
      <w:r w:rsidR="002566F9">
        <w:t xml:space="preserve">was still reeling from the </w:t>
      </w:r>
      <w:r w:rsidR="00B84BA2">
        <w:t xml:space="preserve">1975 </w:t>
      </w:r>
      <w:r w:rsidR="002566F9">
        <w:t>fiscal crisis</w:t>
      </w:r>
      <w:r w:rsidR="00B84BA2">
        <w:t xml:space="preserve"> that nearly pushed it to bankruptcy, </w:t>
      </w:r>
      <w:r w:rsidR="00257B26">
        <w:t>austerity and conservatism characterized the political outlook of the day</w:t>
      </w:r>
      <w:r w:rsidR="00904CBB">
        <w:t xml:space="preserve">, and this birthed an era which introduced notions of so-called “broken windows” policing into the local justice system. By the 2010s, attitudes towards prisons and public safety had shifted dramatically, due in large part to the work of activists and researchers exposing the systematic harm endemic to patterns of overpolicing and mass incarceration. </w:t>
      </w:r>
      <w:r w:rsidR="00701936">
        <w:t>Over the course of the early 21</w:t>
      </w:r>
      <w:r w:rsidR="00701936" w:rsidRPr="00701936">
        <w:rPr>
          <w:vertAlign w:val="superscript"/>
        </w:rPr>
        <w:t>st</w:t>
      </w:r>
      <w:r w:rsidR="00701936">
        <w:t xml:space="preserve"> Century, collectives like Critical Resistance and b</w:t>
      </w:r>
      <w:r w:rsidR="00904CBB">
        <w:t xml:space="preserve">ooks such as </w:t>
      </w:r>
      <w:r w:rsidR="00904CBB">
        <w:rPr>
          <w:i/>
          <w:iCs/>
        </w:rPr>
        <w:t>The New Jim Crow</w:t>
      </w:r>
      <w:r w:rsidR="00904CBB">
        <w:t xml:space="preserve"> by Michelle Alexander </w:t>
      </w:r>
      <w:r w:rsidR="00701936">
        <w:t xml:space="preserve">and </w:t>
      </w:r>
      <w:r w:rsidR="00701936">
        <w:rPr>
          <w:i/>
          <w:iCs/>
        </w:rPr>
        <w:t>Are Prisons Obsolete?</w:t>
      </w:r>
      <w:r w:rsidR="00701936">
        <w:t xml:space="preserve"> By Angela Y. Davis </w:t>
      </w:r>
      <w:r w:rsidR="00904CBB">
        <w:t xml:space="preserve">brought criticisms of the American prison system to the forefront of national conversations about race and justice, paving the way </w:t>
      </w:r>
      <w:r w:rsidR="00701936">
        <w:t>for the local movements that eventually translated into policy change.</w:t>
      </w:r>
    </w:p>
    <w:p w14:paraId="6C208A5E" w14:textId="44B7A412" w:rsidR="0049633B" w:rsidRDefault="00342450" w:rsidP="0049633B">
      <w:pPr>
        <w:spacing w:line="480" w:lineRule="auto"/>
        <w:rPr>
          <w:b/>
          <w:bCs/>
        </w:rPr>
      </w:pPr>
      <w:r>
        <w:rPr>
          <w:b/>
          <w:bCs/>
        </w:rPr>
        <w:t>Inciting Incidents: The Kalief Browder Case and Reports of Violence on Rikers Island</w:t>
      </w:r>
    </w:p>
    <w:p w14:paraId="541E2B04" w14:textId="470D4624" w:rsidR="00342450" w:rsidRDefault="00342450" w:rsidP="0049633B">
      <w:pPr>
        <w:spacing w:line="480" w:lineRule="auto"/>
      </w:pPr>
      <w:r>
        <w:tab/>
      </w:r>
      <w:r w:rsidR="00E1592E">
        <w:t>In 2011, Mark Nunez filed a class action lawsuit against the</w:t>
      </w:r>
      <w:r w:rsidR="006A4B77">
        <w:t xml:space="preserve"> City </w:t>
      </w:r>
      <w:r w:rsidR="00E1592E">
        <w:t xml:space="preserve">of New York, demanding restitution from the Department of Correction for injuries he and other </w:t>
      </w:r>
      <w:r w:rsidR="000D6AC2">
        <w:t>incarcerated individuals</w:t>
      </w:r>
      <w:r w:rsidR="00E1592E">
        <w:t xml:space="preserve"> sustained while held on Rikers Island. The suit marked the latest in a long history of legal actions taken against the Department, which </w:t>
      </w:r>
      <w:r w:rsidR="00077BD3">
        <w:t xml:space="preserve">typically provided monetary relief for prisoners directly affected by violence but rarely took steps to enact meaningful reform or </w:t>
      </w:r>
      <w:r w:rsidR="007A67B0">
        <w:t>dissuade</w:t>
      </w:r>
      <w:r w:rsidR="00077BD3">
        <w:t xml:space="preserve"> correction officers on Rikers from using extreme force.</w:t>
      </w:r>
      <w:r w:rsidR="00187552">
        <w:rPr>
          <w:rStyle w:val="FootnoteReference"/>
        </w:rPr>
        <w:footnoteReference w:id="5"/>
      </w:r>
      <w:r w:rsidR="00077BD3">
        <w:t xml:space="preserve"> In this case, however, the plaintiffs </w:t>
      </w:r>
      <w:r w:rsidR="007D14FB">
        <w:t>found</w:t>
      </w:r>
      <w:r w:rsidR="00077BD3">
        <w:t xml:space="preserve"> a powerful ally in Preet Bharara, the Attorney for the Southern District of New </w:t>
      </w:r>
      <w:r w:rsidR="00077BD3">
        <w:lastRenderedPageBreak/>
        <w:t>York, whose office began studying use of force incidents on Rikers just after Nunez filed suit</w:t>
      </w:r>
      <w:r w:rsidR="007D14FB">
        <w:t>.</w:t>
      </w:r>
      <w:r w:rsidR="00077BD3">
        <w:rPr>
          <w:rStyle w:val="FootnoteReference"/>
        </w:rPr>
        <w:footnoteReference w:id="6"/>
      </w:r>
      <w:r w:rsidR="007D14FB">
        <w:t xml:space="preserve"> Almost three years later, Bharara’s office published its findings, exposing a “</w:t>
      </w:r>
      <w:r w:rsidR="007D14FB" w:rsidRPr="007D14FB">
        <w:t>deep-seated culture of violence</w:t>
      </w:r>
      <w:r w:rsidR="00916D71">
        <w:t xml:space="preserve">… [where] </w:t>
      </w:r>
      <w:r w:rsidR="007D14FB" w:rsidRPr="007D14FB">
        <w:t>DOC staff routinely utilize force not as a last resort, but instead as a means to control the adolescent population and punish disorderly or disrespectful behavior</w:t>
      </w:r>
      <w:r w:rsidR="00576952">
        <w:t>.</w:t>
      </w:r>
      <w:r w:rsidR="00916D71">
        <w:t>”</w:t>
      </w:r>
      <w:r w:rsidR="00576952">
        <w:rPr>
          <w:rStyle w:val="FootnoteReference"/>
        </w:rPr>
        <w:footnoteReference w:id="7"/>
      </w:r>
      <w:r w:rsidR="0048031D">
        <w:t xml:space="preserve"> This CRIPA investigation also found systematic failures </w:t>
      </w:r>
      <w:r w:rsidR="005118E5">
        <w:t xml:space="preserve">in training correction officers </w:t>
      </w:r>
      <w:r w:rsidR="0048031D">
        <w:t xml:space="preserve">and </w:t>
      </w:r>
      <w:r w:rsidR="005118E5">
        <w:t>reporting use of force incidents, as well as the overuse of solitary confinement to punish adolescents on Rikers. Soon, Bharara and his team joined the Nunez suit, and in 2015, the</w:t>
      </w:r>
      <w:r w:rsidR="006A4B77">
        <w:t xml:space="preserve"> City </w:t>
      </w:r>
      <w:r w:rsidR="005118E5">
        <w:t xml:space="preserve">settled and agreed to </w:t>
      </w:r>
      <w:r w:rsidR="00BD3FB8">
        <w:t>employ penologist Steve Martin as a federal monitor for use of force cases on the island.</w:t>
      </w:r>
      <w:r w:rsidR="00BD3FB8">
        <w:rPr>
          <w:rStyle w:val="FootnoteReference"/>
        </w:rPr>
        <w:footnoteReference w:id="8"/>
      </w:r>
      <w:r w:rsidR="00BD3FB8">
        <w:t xml:space="preserve"> </w:t>
      </w:r>
      <w:r w:rsidR="00EA3991">
        <w:t xml:space="preserve">The presence of this monitor put internal pressure on local elected officials to change the culture at Rikers, and </w:t>
      </w:r>
      <w:r w:rsidR="0066267E">
        <w:t xml:space="preserve">simultaneous </w:t>
      </w:r>
      <w:r w:rsidR="00EA3991">
        <w:t xml:space="preserve">external political pressure </w:t>
      </w:r>
      <w:r w:rsidR="0066267E">
        <w:t xml:space="preserve">came </w:t>
      </w:r>
      <w:r w:rsidR="00EA3991">
        <w:t xml:space="preserve">from New Yorkers </w:t>
      </w:r>
      <w:r w:rsidR="0066267E">
        <w:t>organizing after the mistreatment and death of Kalief Browder.</w:t>
      </w:r>
    </w:p>
    <w:p w14:paraId="190EE785" w14:textId="06EC89F0" w:rsidR="0066267E" w:rsidRDefault="0066267E" w:rsidP="0049633B">
      <w:pPr>
        <w:spacing w:line="480" w:lineRule="auto"/>
      </w:pPr>
      <w:r>
        <w:tab/>
        <w:t xml:space="preserve">Browder’s case exemplified the atrocities of each aspect of New York’s criminal justice system: </w:t>
      </w:r>
      <w:r w:rsidR="00634F1F">
        <w:t xml:space="preserve">at age 16, </w:t>
      </w:r>
      <w:r>
        <w:t xml:space="preserve">police arrested him for supposedly stealing a backpack, </w:t>
      </w:r>
      <w:r w:rsidR="00AB7DEB">
        <w:t xml:space="preserve">a judge set his bail at $3,000, </w:t>
      </w:r>
      <w:r w:rsidR="00634F1F">
        <w:t>and he was held on Rikers pre-trial for almost three years, spending the majority of that time in solitary confinement. Browder felt that his time in jail did irreparable damage to his mental health, and in the summer of 2015, he committed suicide after multiple attempts both in jail and at home.</w:t>
      </w:r>
      <w:r w:rsidR="00634F1F">
        <w:rPr>
          <w:rStyle w:val="FootnoteReference"/>
        </w:rPr>
        <w:footnoteReference w:id="9"/>
      </w:r>
      <w:r w:rsidR="00634F1F">
        <w:t xml:space="preserve"> </w:t>
      </w:r>
      <w:r w:rsidR="00FC1B4E">
        <w:t xml:space="preserve">Building on the work of the earlier activist group Resist Rikers, Browder’s brother Akeem founded the Campaign to #ShutDownRikers </w:t>
      </w:r>
      <w:r w:rsidR="00B74266">
        <w:t xml:space="preserve">just </w:t>
      </w:r>
      <w:r w:rsidR="00FC1B4E">
        <w:t xml:space="preserve">weeks after his brother’s </w:t>
      </w:r>
      <w:r w:rsidR="00FC1B4E">
        <w:lastRenderedPageBreak/>
        <w:t>death.</w:t>
      </w:r>
      <w:r w:rsidR="00FC1B4E">
        <w:rPr>
          <w:rStyle w:val="FootnoteReference"/>
        </w:rPr>
        <w:footnoteReference w:id="10"/>
      </w:r>
      <w:r w:rsidR="00FC1B4E">
        <w:t xml:space="preserve"> </w:t>
      </w:r>
      <w:r w:rsidR="00B74266">
        <w:t>Grassroots organizers protested outside Rikers and courthouses around the city, broadening their public reach due to the high-profile nature of Browder’s case. The dual political pressure from the legal system and activist groups forced officials to consider making meaningful change at Rikers beyond basic efforts at reform.</w:t>
      </w:r>
    </w:p>
    <w:p w14:paraId="3B7477D5" w14:textId="782C6039" w:rsidR="00B74266" w:rsidRDefault="00B74266" w:rsidP="0049633B">
      <w:pPr>
        <w:spacing w:line="480" w:lineRule="auto"/>
      </w:pPr>
      <w:r>
        <w:rPr>
          <w:b/>
          <w:bCs/>
        </w:rPr>
        <w:t>Roadblocks to Reform</w:t>
      </w:r>
    </w:p>
    <w:p w14:paraId="5974540E" w14:textId="5CCF011C" w:rsidR="00B74266" w:rsidRDefault="00B74266" w:rsidP="0049633B">
      <w:pPr>
        <w:spacing w:line="480" w:lineRule="auto"/>
      </w:pPr>
      <w:r>
        <w:tab/>
        <w:t>In light of both the CRIPA investigation and the Kalief Browder case, elected officials such as Governor Andrew Cuomo,</w:t>
      </w:r>
      <w:r w:rsidR="006A4B77">
        <w:t xml:space="preserve"> City </w:t>
      </w:r>
      <w:r>
        <w:t>Comptroller Scott Stringer, and then-City Council Speaker Melissa Mark</w:t>
      </w:r>
      <w:r w:rsidR="001D5082">
        <w:t>-</w:t>
      </w:r>
      <w:r>
        <w:t>Viverito began to take their constituents’ requests seriously and questioned the true necessity of the Rikers Island jail</w:t>
      </w:r>
      <w:r w:rsidR="00536474">
        <w:t>s. Despite this, two key power players in</w:t>
      </w:r>
      <w:r w:rsidR="006A4B77">
        <w:t xml:space="preserve"> City </w:t>
      </w:r>
      <w:r w:rsidR="00536474">
        <w:t>government kept this case from gaining political traction: former President of the Correction Officers Benevolent Association Norman Seabrook and Mayor Bill de Blasio hindered efforts to close Rikers in different ways.</w:t>
      </w:r>
    </w:p>
    <w:p w14:paraId="79EB96F1" w14:textId="4B2B05FC" w:rsidR="00536474" w:rsidRDefault="00536474" w:rsidP="0049633B">
      <w:pPr>
        <w:spacing w:line="480" w:lineRule="auto"/>
      </w:pPr>
      <w:r>
        <w:tab/>
      </w:r>
      <w:r w:rsidR="00FA3420">
        <w:t xml:space="preserve">For over two decades, </w:t>
      </w:r>
      <w:r>
        <w:t xml:space="preserve">Norman Seabrook </w:t>
      </w:r>
      <w:r w:rsidR="00FA3420">
        <w:t>protected the officers at</w:t>
      </w:r>
      <w:r w:rsidR="006A4B77">
        <w:t xml:space="preserve"> City </w:t>
      </w:r>
      <w:r w:rsidR="00FA3420">
        <w:t>jails in every way he could, raising their pay substantially and using his outsized political influence to shield them from scrutiny. He ousted internal investigators who tried to crack down on abuse</w:t>
      </w:r>
      <w:r w:rsidR="00706B3C">
        <w:t xml:space="preserve"> and</w:t>
      </w:r>
      <w:r w:rsidR="00FA3420">
        <w:t xml:space="preserve"> </w:t>
      </w:r>
      <w:r w:rsidR="00132738">
        <w:t xml:space="preserve">delayed court appearances for officers accused of brutally beating </w:t>
      </w:r>
      <w:r w:rsidR="00E94E8F">
        <w:t>inmates,</w:t>
      </w:r>
      <w:r w:rsidR="00706B3C">
        <w:t xml:space="preserve"> threatening multiple</w:t>
      </w:r>
      <w:r w:rsidR="006A4B77">
        <w:t xml:space="preserve"> City </w:t>
      </w:r>
      <w:r w:rsidR="00706B3C">
        <w:t>officials’ careers in the process</w:t>
      </w:r>
      <w:r w:rsidR="00132738">
        <w:t>.</w:t>
      </w:r>
      <w:r w:rsidR="00132738">
        <w:rPr>
          <w:rStyle w:val="FootnoteReference"/>
        </w:rPr>
        <w:footnoteReference w:id="11"/>
      </w:r>
      <w:r w:rsidR="00E94E8F">
        <w:t xml:space="preserve"> </w:t>
      </w:r>
      <w:r w:rsidR="00706B3C">
        <w:t>As the idea of closing Rikers gained prominence in public conversations, he remained its staunchest opponent, calling the plan “impractical and counterproductive” and using NIMBY</w:t>
      </w:r>
      <w:r w:rsidR="00FB292F">
        <w:t xml:space="preserve">ism </w:t>
      </w:r>
      <w:r w:rsidR="00706B3C">
        <w:t xml:space="preserve">to invalidate critiques from </w:t>
      </w:r>
      <w:r w:rsidR="00183830">
        <w:t xml:space="preserve">the Comptroller and </w:t>
      </w:r>
      <w:r w:rsidR="00183830">
        <w:lastRenderedPageBreak/>
        <w:t>Council Speaker</w:t>
      </w:r>
      <w:r w:rsidR="00FB292F">
        <w:t>.</w:t>
      </w:r>
      <w:r w:rsidR="00183830">
        <w:rPr>
          <w:rStyle w:val="FootnoteReference"/>
        </w:rPr>
        <w:footnoteReference w:id="12"/>
      </w:r>
      <w:r w:rsidR="00706B3C">
        <w:t xml:space="preserve"> </w:t>
      </w:r>
      <w:r w:rsidR="00FB292F">
        <w:t>Seabrook</w:t>
      </w:r>
      <w:r w:rsidR="00706B3C">
        <w:t xml:space="preserve"> was arrested on corruption charges and dismissed from his union role in 2016</w:t>
      </w:r>
      <w:r w:rsidR="00FB292F">
        <w:t>, but until then, he was a major force in keeping Rikers’ closure off the local policy agenda.</w:t>
      </w:r>
    </w:p>
    <w:p w14:paraId="19B597BD" w14:textId="38861CFA" w:rsidR="00FB292F" w:rsidRDefault="00FB292F" w:rsidP="0049633B">
      <w:pPr>
        <w:spacing w:line="480" w:lineRule="auto"/>
      </w:pPr>
      <w:r>
        <w:tab/>
      </w:r>
      <w:r w:rsidR="0047410B">
        <w:t>Mayor Bill de Blasio also discouraged plans to close Rikers, albeit due to his belief in the Department of Correction’s ability to reform the jail system</w:t>
      </w:r>
      <w:r w:rsidR="00901D28">
        <w:t xml:space="preserve">. </w:t>
      </w:r>
      <w:r w:rsidR="00670ED9">
        <w:t xml:space="preserve">Seven months after the CRIPA investigation, de Blasio and then-Correction Commissioner Joe Ponte enacted a spate of reforms specifically </w:t>
      </w:r>
      <w:r w:rsidR="00913B79">
        <w:t>“</w:t>
      </w:r>
      <w:r w:rsidR="00670ED9">
        <w:t>targeting inmate-on-inmate violence</w:t>
      </w:r>
      <w:r w:rsidR="00913B79">
        <w:t>,” including installing more cameras in the Rikers jails and creating new education opportunities for incarcerated individuals.</w:t>
      </w:r>
      <w:r w:rsidR="00670ED9">
        <w:rPr>
          <w:rStyle w:val="FootnoteReference"/>
        </w:rPr>
        <w:footnoteReference w:id="13"/>
      </w:r>
      <w:r w:rsidR="00BD687C">
        <w:t xml:space="preserve"> </w:t>
      </w:r>
      <w:r w:rsidR="00913B79">
        <w:t xml:space="preserve">Even as officials and grassroots organizations around the Mayor </w:t>
      </w:r>
      <w:r w:rsidR="00E10177">
        <w:t xml:space="preserve">pressured him to join their side, de Blasio </w:t>
      </w:r>
      <w:r w:rsidR="008C6A3F">
        <w:t>“</w:t>
      </w:r>
      <w:r w:rsidR="008C6A3F" w:rsidRPr="008C6A3F">
        <w:t xml:space="preserve">refused to publicly back </w:t>
      </w:r>
      <w:r w:rsidR="008C6A3F">
        <w:t>[the idea]</w:t>
      </w:r>
      <w:r w:rsidR="008C6A3F" w:rsidRPr="008C6A3F">
        <w:t xml:space="preserve"> because it could cost billions of dollars, take years, and would ignore more immediate needs on the island.</w:t>
      </w:r>
      <w:r w:rsidR="008C6A3F">
        <w:t>”</w:t>
      </w:r>
      <w:r w:rsidR="008C6A3F">
        <w:rPr>
          <w:rStyle w:val="FootnoteReference"/>
        </w:rPr>
        <w:footnoteReference w:id="14"/>
      </w:r>
      <w:r w:rsidR="00EC71C8">
        <w:t xml:space="preserve"> </w:t>
      </w:r>
      <w:r w:rsidR="00E1666B">
        <w:t>Only after a year’s worth of research would the Mayor finally decide to support the plan and ensure its passage through the city’s public planning processes.</w:t>
      </w:r>
    </w:p>
    <w:p w14:paraId="0C1271F3" w14:textId="54FBDC22" w:rsidR="00E1666B" w:rsidRDefault="00E1666B" w:rsidP="0049633B">
      <w:pPr>
        <w:spacing w:line="480" w:lineRule="auto"/>
        <w:rPr>
          <w:b/>
          <w:bCs/>
        </w:rPr>
      </w:pPr>
      <w:r>
        <w:rPr>
          <w:b/>
          <w:bCs/>
        </w:rPr>
        <w:t>Policy Planning: The Lippman Commission and Beyond</w:t>
      </w:r>
    </w:p>
    <w:p w14:paraId="5D38E42F" w14:textId="27D03419" w:rsidR="00E1666B" w:rsidRDefault="00E1666B" w:rsidP="00351C15">
      <w:pPr>
        <w:spacing w:line="480" w:lineRule="auto"/>
      </w:pPr>
      <w:r>
        <w:tab/>
        <w:t xml:space="preserve">On </w:t>
      </w:r>
      <w:r w:rsidR="00351C15">
        <w:t>February 11</w:t>
      </w:r>
      <w:r w:rsidR="00351C15" w:rsidRPr="00351C15">
        <w:rPr>
          <w:vertAlign w:val="superscript"/>
        </w:rPr>
        <w:t>th</w:t>
      </w:r>
      <w:r w:rsidR="00351C15">
        <w:t>, 2016, f</w:t>
      </w:r>
      <w:r>
        <w:t>ormer</w:t>
      </w:r>
      <w:r w:rsidR="006A4B77">
        <w:t xml:space="preserve"> City </w:t>
      </w:r>
      <w:r>
        <w:t>Council</w:t>
      </w:r>
      <w:r w:rsidR="00351C15">
        <w:t xml:space="preserve"> Speaker Melissa Mark-Viverito delivered her annual State of the</w:t>
      </w:r>
      <w:r w:rsidR="006A4B77">
        <w:t xml:space="preserve"> City </w:t>
      </w:r>
      <w:r w:rsidR="00351C15">
        <w:t>address</w:t>
      </w:r>
      <w:r w:rsidR="00806ADA">
        <w:t>,</w:t>
      </w:r>
      <w:r w:rsidR="00351C15">
        <w:t xml:space="preserve"> </w:t>
      </w:r>
      <w:r>
        <w:t>which jumpstarted the policy</w:t>
      </w:r>
      <w:r w:rsidR="00351C15">
        <w:t xml:space="preserve"> process that led to the plan to close Rikers Island. In her speech, Mark-Viverito announced the establishment of the </w:t>
      </w:r>
      <w:r w:rsidR="00351C15" w:rsidRPr="00203680">
        <w:t>Independent Commission on New York</w:t>
      </w:r>
      <w:r w:rsidR="006A4B77">
        <w:t xml:space="preserve"> City </w:t>
      </w:r>
      <w:r w:rsidR="00351C15" w:rsidRPr="00203680">
        <w:t>Criminal Justice and Incarceration Reform</w:t>
      </w:r>
      <w:r w:rsidR="00351C15">
        <w:t xml:space="preserve">, whose </w:t>
      </w:r>
      <w:r w:rsidR="00351C15">
        <w:lastRenderedPageBreak/>
        <w:t>purpose was to study the necessity and impact of Rikers on the local criminal justice system</w:t>
      </w:r>
      <w:r w:rsidR="00351C15">
        <w:rPr>
          <w:rStyle w:val="FootnoteReference"/>
        </w:rPr>
        <w:footnoteReference w:id="15"/>
      </w:r>
      <w:r w:rsidR="00351C15">
        <w:t>. The Commission, led by former New York chief Justice Jonathan Lippman</w:t>
      </w:r>
      <w:r w:rsidR="00615B10">
        <w:t xml:space="preserve"> and comprised of experts in the criminal and social justice fields</w:t>
      </w:r>
      <w:r w:rsidR="00351C15">
        <w:t xml:space="preserve">, conducted research </w:t>
      </w:r>
      <w:r w:rsidR="001A76E0">
        <w:t>for a year at both</w:t>
      </w:r>
      <w:r w:rsidR="00351C15">
        <w:t xml:space="preserve"> </w:t>
      </w:r>
      <w:r w:rsidR="001A76E0">
        <w:t>the</w:t>
      </w:r>
      <w:r w:rsidR="00351C15">
        <w:t xml:space="preserve"> local and national level</w:t>
      </w:r>
      <w:r w:rsidR="001A76E0">
        <w:t xml:space="preserve">s, and published their findings in the 2017 report </w:t>
      </w:r>
      <w:r w:rsidR="001A76E0">
        <w:rPr>
          <w:i/>
          <w:iCs/>
        </w:rPr>
        <w:t>A More Just New York City.</w:t>
      </w:r>
      <w:r w:rsidR="001A76E0">
        <w:t xml:space="preserve"> </w:t>
      </w:r>
      <w:r w:rsidR="00D8742E">
        <w:t>The Commission divided the report along three major themes: Rethinking Incarceration, The Future of Jails, and Reimagining the Island. The first section proposed a wide range of criminal justice reforms, from expanding the city’s supervised release programs and using risk and bail assessment tools, to eliminating money bail entirely</w:t>
      </w:r>
      <w:r w:rsidR="007D7CE6">
        <w:t>.</w:t>
      </w:r>
      <w:r w:rsidR="007D7CE6">
        <w:rPr>
          <w:rStyle w:val="FootnoteReference"/>
        </w:rPr>
        <w:footnoteReference w:id="16"/>
      </w:r>
      <w:r w:rsidR="00D8742E">
        <w:t xml:space="preserve"> The second section advocated for closing Rikers Island and replacing it with a network of borough-based jails, each located near their borough’s respective courthouse. </w:t>
      </w:r>
      <w:r w:rsidR="007D7CE6">
        <w:t>This section also recommended a new design system for these jails, emphasizing the importance of “direct supervision” and spaces designed to facilitate stronger communal ties between incarcerated individuals.</w:t>
      </w:r>
      <w:r w:rsidR="007D7CE6">
        <w:rPr>
          <w:rStyle w:val="FootnoteReference"/>
        </w:rPr>
        <w:footnoteReference w:id="17"/>
      </w:r>
      <w:r w:rsidR="007D7CE6">
        <w:t xml:space="preserve"> Finally, the last section of the report proposed two alternative uses for the land on Rikers, either as an extra runway for LaGuardia Airport or as a waste treatment and green energy facility.</w:t>
      </w:r>
      <w:r w:rsidR="007D7CE6">
        <w:rPr>
          <w:rStyle w:val="FootnoteReference"/>
        </w:rPr>
        <w:footnoteReference w:id="18"/>
      </w:r>
      <w:r w:rsidR="00A45CC2">
        <w:t xml:space="preserve"> </w:t>
      </w:r>
      <w:r w:rsidR="00ED1633">
        <w:t>While this Commission did not introduce the idea of closing Rikers to New York</w:t>
      </w:r>
      <w:r w:rsidR="006A4B77">
        <w:t xml:space="preserve"> City </w:t>
      </w:r>
      <w:r w:rsidR="00ED1633">
        <w:t>elected officials, they put forth the first policy report which thoroughly proved its political and financial feasibility.</w:t>
      </w:r>
    </w:p>
    <w:p w14:paraId="317A8E47" w14:textId="357DDDBE" w:rsidR="004A6EE2" w:rsidRDefault="004A6EE2" w:rsidP="00351C15">
      <w:pPr>
        <w:spacing w:line="480" w:lineRule="auto"/>
      </w:pPr>
      <w:r>
        <w:tab/>
        <w:t xml:space="preserve">The publishing of </w:t>
      </w:r>
      <w:r>
        <w:rPr>
          <w:i/>
          <w:iCs/>
        </w:rPr>
        <w:t>A More Just New York</w:t>
      </w:r>
      <w:r w:rsidR="006A4B77">
        <w:rPr>
          <w:i/>
          <w:iCs/>
        </w:rPr>
        <w:t xml:space="preserve"> City </w:t>
      </w:r>
      <w:r>
        <w:t xml:space="preserve">forced the remaining naysayers, namely Mayor de Blasio, to join the majority opinion and support the jail complex’s closure. </w:t>
      </w:r>
      <w:r w:rsidR="00D81923">
        <w:t xml:space="preserve">Just days before the Commission released the report, de Blasio dramatically altered his stance on Rikers, stating that “the jails could be closed in 10 years…  [while </w:t>
      </w:r>
      <w:r w:rsidR="00D81923" w:rsidRPr="00D81923">
        <w:t>den</w:t>
      </w:r>
      <w:r w:rsidR="00D81923">
        <w:t>ying]</w:t>
      </w:r>
      <w:r w:rsidR="00D81923" w:rsidRPr="00D81923">
        <w:t xml:space="preserve"> knowledge of the </w:t>
      </w:r>
      <w:r w:rsidR="00D81923" w:rsidRPr="00D81923">
        <w:lastRenderedPageBreak/>
        <w:t>recommendations of the commission</w:t>
      </w:r>
      <w:r w:rsidR="00D81923">
        <w:t>.”</w:t>
      </w:r>
      <w:r w:rsidR="00D81923">
        <w:rPr>
          <w:rStyle w:val="FootnoteReference"/>
        </w:rPr>
        <w:footnoteReference w:id="19"/>
      </w:r>
      <w:r w:rsidR="008B2458">
        <w:t xml:space="preserve"> The Mayor’s sudden shift came from mounting political pressure from activist groups as he ran for re-election in 2017, and</w:t>
      </w:r>
      <w:r w:rsidR="006A4B77">
        <w:t xml:space="preserve"> City </w:t>
      </w:r>
      <w:r w:rsidR="008B2458">
        <w:t>Councilmember Rory Lancman described the move as getting “</w:t>
      </w:r>
      <w:r w:rsidR="008B2458" w:rsidRPr="008B2458">
        <w:t>on board the train before he was about to be under it</w:t>
      </w:r>
      <w:r w:rsidR="008B2458">
        <w:t>.”</w:t>
      </w:r>
      <w:r w:rsidR="008B2458">
        <w:rPr>
          <w:rStyle w:val="FootnoteReference"/>
        </w:rPr>
        <w:footnoteReference w:id="20"/>
      </w:r>
      <w:r w:rsidR="00613DB6">
        <w:t xml:space="preserve"> </w:t>
      </w:r>
      <w:r w:rsidR="007A55AE">
        <w:t>Soon, the Mayor revealed that his own internal offices had also researched alternatives to Rikers over the past year, compiled in a report titled “Smaller, Safer, Fairer: A Roadmap to Closing Rikers Island,” which they unveiled just a few months after the Lippman Commission’s report.</w:t>
      </w:r>
      <w:r w:rsidR="0087415C">
        <w:rPr>
          <w:rStyle w:val="FootnoteReference"/>
        </w:rPr>
        <w:footnoteReference w:id="21"/>
      </w:r>
      <w:r w:rsidR="00BF274E">
        <w:t xml:space="preserve"> Although the two reports’ stated goals are very similar, “Smaller, Safer, Fairer” takes a broader, more conservative approach to the issue at hand, proposing vaguer, more reformist policy alternatives and calling for a different timeline for reducing the city’s incarcerated population (aiming for 7,000 incarcerated people or fewer within five years, as opposed to the Lippman Commission’s 5,000 people within ten years).</w:t>
      </w:r>
      <w:r w:rsidR="00BF274E">
        <w:rPr>
          <w:rStyle w:val="FootnoteReference"/>
        </w:rPr>
        <w:footnoteReference w:id="22"/>
      </w:r>
      <w:r w:rsidR="00157347">
        <w:t xml:space="preserve"> With these reports completed, the</w:t>
      </w:r>
      <w:r w:rsidR="006A4B77">
        <w:t xml:space="preserve"> City </w:t>
      </w:r>
      <w:r w:rsidR="00157347">
        <w:t>could at last begin the official procedures to approve these plans and make a concrete agreement to close Rikers.</w:t>
      </w:r>
    </w:p>
    <w:p w14:paraId="1785002D" w14:textId="05312851" w:rsidR="00157347" w:rsidRDefault="00091877" w:rsidP="00351C15">
      <w:pPr>
        <w:spacing w:line="480" w:lineRule="auto"/>
        <w:rPr>
          <w:b/>
          <w:bCs/>
        </w:rPr>
      </w:pPr>
      <w:r>
        <w:rPr>
          <w:b/>
          <w:bCs/>
        </w:rPr>
        <w:t>Policy Process: ULURP</w:t>
      </w:r>
      <w:r w:rsidR="00A427BD">
        <w:rPr>
          <w:b/>
          <w:bCs/>
        </w:rPr>
        <w:t xml:space="preserve">, </w:t>
      </w:r>
      <w:r>
        <w:rPr>
          <w:b/>
          <w:bCs/>
        </w:rPr>
        <w:t>Community Engagement</w:t>
      </w:r>
      <w:r w:rsidR="00A427BD">
        <w:rPr>
          <w:b/>
          <w:bCs/>
        </w:rPr>
        <w:t>, and Activism</w:t>
      </w:r>
    </w:p>
    <w:p w14:paraId="182BA505" w14:textId="1C1923F5" w:rsidR="00091877" w:rsidRDefault="00091877" w:rsidP="00351C15">
      <w:pPr>
        <w:spacing w:line="480" w:lineRule="auto"/>
      </w:pPr>
      <w:r>
        <w:tab/>
      </w:r>
      <w:r w:rsidR="00C93526">
        <w:t xml:space="preserve">After the release of </w:t>
      </w:r>
      <w:r w:rsidR="00C93526">
        <w:rPr>
          <w:i/>
          <w:iCs/>
        </w:rPr>
        <w:t>A More Just N</w:t>
      </w:r>
      <w:r w:rsidR="002513E7">
        <w:rPr>
          <w:i/>
          <w:iCs/>
        </w:rPr>
        <w:t xml:space="preserve">ew </w:t>
      </w:r>
      <w:r w:rsidR="00C93526">
        <w:rPr>
          <w:i/>
          <w:iCs/>
        </w:rPr>
        <w:t>Y</w:t>
      </w:r>
      <w:r w:rsidR="002513E7">
        <w:rPr>
          <w:i/>
          <w:iCs/>
        </w:rPr>
        <w:t>ork</w:t>
      </w:r>
      <w:r w:rsidR="006A4B77">
        <w:rPr>
          <w:i/>
          <w:iCs/>
        </w:rPr>
        <w:t xml:space="preserve"> City </w:t>
      </w:r>
      <w:r w:rsidR="00C93526">
        <w:t>and</w:t>
      </w:r>
      <w:r w:rsidR="00B351F8">
        <w:t xml:space="preserve"> “Smaller, Safer, Fairer</w:t>
      </w:r>
      <w:r w:rsidR="00C93526">
        <w:t>,</w:t>
      </w:r>
      <w:r w:rsidR="00EF4B8E">
        <w:t>”</w:t>
      </w:r>
      <w:r w:rsidR="00C93526">
        <w:t xml:space="preserve"> the</w:t>
      </w:r>
      <w:r w:rsidR="00355292">
        <w:t xml:space="preserve"> Lippman Commission, the</w:t>
      </w:r>
      <w:r w:rsidR="00C93526">
        <w:t xml:space="preserve"> Department of</w:t>
      </w:r>
      <w:r w:rsidR="006A4B77">
        <w:t xml:space="preserve"> City </w:t>
      </w:r>
      <w:r w:rsidR="00C93526">
        <w:t xml:space="preserve">Planning and the Mayor’s Office began preparations </w:t>
      </w:r>
      <w:r w:rsidR="006B541A">
        <w:t xml:space="preserve">for sending a plan to close Rikers through the Uniform Land Use Review Process (ULURP). This took a full year of planning, and the earliest sign of official process came when the Lippman Commission’s published their one-year retrospective report, </w:t>
      </w:r>
      <w:r w:rsidR="006B541A">
        <w:rPr>
          <w:i/>
          <w:iCs/>
        </w:rPr>
        <w:t xml:space="preserve">A More Just New York City: One Year </w:t>
      </w:r>
      <w:r w:rsidR="004E24C1">
        <w:rPr>
          <w:i/>
          <w:iCs/>
        </w:rPr>
        <w:t>Forward</w:t>
      </w:r>
      <w:r w:rsidR="00CF1C55">
        <w:rPr>
          <w:i/>
          <w:iCs/>
        </w:rPr>
        <w:t xml:space="preserve">, </w:t>
      </w:r>
      <w:r w:rsidR="00CF1C55">
        <w:t>in April of 2018</w:t>
      </w:r>
      <w:r w:rsidR="006B541A">
        <w:rPr>
          <w:i/>
          <w:iCs/>
        </w:rPr>
        <w:t>.</w:t>
      </w:r>
      <w:r w:rsidR="006B541A">
        <w:t xml:space="preserve"> </w:t>
      </w:r>
      <w:r w:rsidR="004E24C1">
        <w:t>The Commission found that the New York</w:t>
      </w:r>
      <w:r w:rsidR="006A4B77">
        <w:t xml:space="preserve"> City </w:t>
      </w:r>
      <w:r w:rsidR="004E24C1">
        <w:t xml:space="preserve">jail population </w:t>
      </w:r>
      <w:r w:rsidR="004E24C1">
        <w:lastRenderedPageBreak/>
        <w:t>had already decreased by ten percent since their last report, but that more aggressive reforms at the state level could speed the plan’s timeline further.</w:t>
      </w:r>
      <w:r w:rsidR="004E24C1">
        <w:rPr>
          <w:rStyle w:val="FootnoteReference"/>
        </w:rPr>
        <w:footnoteReference w:id="23"/>
      </w:r>
      <w:r w:rsidR="00270057">
        <w:t xml:space="preserve"> </w:t>
      </w:r>
      <w:r w:rsidR="004F7C25">
        <w:t>On August 14</w:t>
      </w:r>
      <w:r w:rsidR="004F7C25" w:rsidRPr="004F7C25">
        <w:rPr>
          <w:vertAlign w:val="superscript"/>
        </w:rPr>
        <w:t>th</w:t>
      </w:r>
      <w:r w:rsidR="004F7C25">
        <w:t>,</w:t>
      </w:r>
      <w:r w:rsidR="00EB39A3">
        <w:t xml:space="preserve"> 2018,</w:t>
      </w:r>
      <w:r w:rsidR="004F7C25">
        <w:t xml:space="preserve"> </w:t>
      </w:r>
      <w:r w:rsidR="00151D80">
        <w:t xml:space="preserve">the Department of Correction formally began the </w:t>
      </w:r>
      <w:r w:rsidR="00EB39A3">
        <w:t>required</w:t>
      </w:r>
      <w:r w:rsidR="006A4B77">
        <w:t xml:space="preserve"> City </w:t>
      </w:r>
      <w:r w:rsidR="00EB39A3">
        <w:t>Environmental Quality Review (CEQR)</w:t>
      </w:r>
      <w:r w:rsidR="00151D80">
        <w:t xml:space="preserve"> </w:t>
      </w:r>
      <w:r w:rsidR="00EB39A3">
        <w:t xml:space="preserve">process </w:t>
      </w:r>
      <w:r w:rsidR="00151D80">
        <w:t>by submitting a Draft Scope of Work and Lead Agency Designation to the Department of</w:t>
      </w:r>
      <w:r w:rsidR="006A4B77">
        <w:t xml:space="preserve"> City </w:t>
      </w:r>
      <w:r w:rsidR="00151D80">
        <w:t>Planning</w:t>
      </w:r>
      <w:r w:rsidR="00EB39A3">
        <w:t>, opening these documents to public feedback until October 29</w:t>
      </w:r>
      <w:r w:rsidR="00EB39A3" w:rsidRPr="00EB39A3">
        <w:rPr>
          <w:vertAlign w:val="superscript"/>
        </w:rPr>
        <w:t>th</w:t>
      </w:r>
      <w:r w:rsidR="00EB39A3">
        <w:t>. These documents listed the proposed sites for the new borough-based jails, with one in each borough except Staten Island. All of the sites either made use of pre-existing jail structures or sat on city-owned land and would collectively let the</w:t>
      </w:r>
      <w:r w:rsidR="006A4B77">
        <w:t xml:space="preserve"> City </w:t>
      </w:r>
      <w:r w:rsidR="00EB39A3">
        <w:t>accommodate an average daily jail population of 4,000 people.</w:t>
      </w:r>
      <w:r w:rsidR="00EB39A3">
        <w:rPr>
          <w:rStyle w:val="FootnoteReference"/>
        </w:rPr>
        <w:footnoteReference w:id="24"/>
      </w:r>
      <w:r w:rsidR="00003802">
        <w:t xml:space="preserve"> </w:t>
      </w:r>
    </w:p>
    <w:p w14:paraId="24BD6EAA" w14:textId="3F870BF5" w:rsidR="00003802" w:rsidRDefault="00003802" w:rsidP="00906B50">
      <w:pPr>
        <w:spacing w:line="480" w:lineRule="auto"/>
      </w:pPr>
      <w:r>
        <w:tab/>
        <w:t>In addition to collecting feedback on these drafted plans</w:t>
      </w:r>
      <w:r w:rsidR="007E0943">
        <w:t>, the Mayor’s Office also established Neighborhood Advisory Committees</w:t>
      </w:r>
      <w:r w:rsidR="00504F42">
        <w:t xml:space="preserve"> (NAC)</w:t>
      </w:r>
      <w:r w:rsidR="007E0943">
        <w:t xml:space="preserve"> to “</w:t>
      </w:r>
      <w:r w:rsidR="007E0943" w:rsidRPr="007E0943">
        <w:t>allow the Mayor’s Office to hear a variety of perspectives, including some that may or may not be from people or groups engaged in the formal ULURP process or with their Community Boards.</w:t>
      </w:r>
      <w:r w:rsidR="007E0943">
        <w:t>”</w:t>
      </w:r>
      <w:r w:rsidR="007E0943">
        <w:rPr>
          <w:rStyle w:val="FootnoteReference"/>
        </w:rPr>
        <w:footnoteReference w:id="25"/>
      </w:r>
      <w:r w:rsidR="000D25FE">
        <w:t xml:space="preserve"> </w:t>
      </w:r>
      <w:r w:rsidR="00504F42">
        <w:t>At these open NAC meetings, the</w:t>
      </w:r>
      <w:r w:rsidR="006A4B77">
        <w:t xml:space="preserve"> City </w:t>
      </w:r>
      <w:r w:rsidR="00504F42">
        <w:t>presented draft plans for the borough-based jail in question, along with proposed design concepts by noted architecture firm Perkins Eastman, and then opened the floor for public feedback.</w:t>
      </w:r>
      <w:r w:rsidR="00504F42">
        <w:rPr>
          <w:rStyle w:val="FootnoteReference"/>
        </w:rPr>
        <w:footnoteReference w:id="26"/>
      </w:r>
      <w:r w:rsidR="00BA5F1C">
        <w:t xml:space="preserve"> These NAC meetings, not required by a standard ULURP, showed the public that the</w:t>
      </w:r>
      <w:r w:rsidR="006A4B77">
        <w:t xml:space="preserve"> City </w:t>
      </w:r>
      <w:r w:rsidR="00BA5F1C">
        <w:t>made an extra effort to involve local communities, which garnered a wide range of responses</w:t>
      </w:r>
      <w:r w:rsidR="00906B50">
        <w:t>, especially considering the fact that “in ULURP, the</w:t>
      </w:r>
      <w:r w:rsidR="006A4B77">
        <w:t xml:space="preserve"> City </w:t>
      </w:r>
      <w:r w:rsidR="00906B50">
        <w:t xml:space="preserve">is not committed to a final </w:t>
      </w:r>
      <w:r w:rsidR="00906B50">
        <w:lastRenderedPageBreak/>
        <w:t>design or height” of any given jail.</w:t>
      </w:r>
      <w:r w:rsidR="00906B50">
        <w:rPr>
          <w:rStyle w:val="FootnoteReference"/>
        </w:rPr>
        <w:footnoteReference w:id="27"/>
      </w:r>
      <w:r w:rsidR="00A427BD">
        <w:t xml:space="preserve"> </w:t>
      </w:r>
      <w:r w:rsidR="00830329">
        <w:t>Public constituents also raised concerns of a rushed ULURP: typically, the</w:t>
      </w:r>
      <w:r w:rsidR="006A4B77">
        <w:t xml:space="preserve"> City </w:t>
      </w:r>
      <w:r w:rsidR="00830329">
        <w:t>conducts the process on a site-by-site basis, but the jail plan rolled the ULURP for four sites into one process, raising criticism that “</w:t>
      </w:r>
      <w:r w:rsidR="00830329" w:rsidRPr="00830329">
        <w:t xml:space="preserve">the process </w:t>
      </w:r>
      <w:r w:rsidR="00830329">
        <w:t>[was]</w:t>
      </w:r>
      <w:r w:rsidR="00830329" w:rsidRPr="00830329">
        <w:t xml:space="preserve"> being driven by political expediency, not by the imperative to create the very best criminal justice system and to change the culture of that system</w:t>
      </w:r>
      <w:r w:rsidR="00830329">
        <w:t>.”</w:t>
      </w:r>
      <w:r w:rsidR="00C0741B">
        <w:rPr>
          <w:rStyle w:val="FootnoteReference"/>
        </w:rPr>
        <w:footnoteReference w:id="28"/>
      </w:r>
    </w:p>
    <w:p w14:paraId="59D74D0E" w14:textId="203988B4" w:rsidR="00A427BD" w:rsidRDefault="00A427BD" w:rsidP="00906B50">
      <w:pPr>
        <w:spacing w:line="480" w:lineRule="auto"/>
      </w:pPr>
      <w:r>
        <w:tab/>
        <w:t>Community activists often spoke out at these NAC meetings and at protests around the city, most commonly from either JustLeadershipUSA’s #CLOSErikers campaign or No New Jails NYC. These groups shared the common goal of closing Rikers but diverged along other political lines. JustLeadershipUSA</w:t>
      </w:r>
      <w:r w:rsidR="002C2EC7">
        <w:t xml:space="preserve"> (JLUSA)</w:t>
      </w:r>
      <w:r>
        <w:t xml:space="preserve"> </w:t>
      </w:r>
      <w:r w:rsidR="004650C1">
        <w:t>put out</w:t>
      </w:r>
      <w:r>
        <w:t xml:space="preserve"> #CLOSErikers</w:t>
      </w:r>
      <w:r w:rsidR="004650C1">
        <w:t xml:space="preserve"> messaging as early as 2016, and </w:t>
      </w:r>
      <w:r w:rsidR="002C2EC7">
        <w:t>its former President, Glenn E. Martin, was a</w:t>
      </w:r>
      <w:r w:rsidR="00336F9A">
        <w:t>n original</w:t>
      </w:r>
      <w:r w:rsidR="002C2EC7">
        <w:t xml:space="preserve"> member of the Lippman Commission</w:t>
      </w:r>
      <w:r w:rsidR="009112D1">
        <w:t xml:space="preserve">. The group advocated for substantial reform on top of the Lippman Commission’s proposals, but still </w:t>
      </w:r>
      <w:r w:rsidR="00C53287">
        <w:t>agreed</w:t>
      </w:r>
      <w:r w:rsidR="009112D1">
        <w:t xml:space="preserve"> </w:t>
      </w:r>
      <w:r w:rsidR="00C53287">
        <w:t xml:space="preserve">on the solution of </w:t>
      </w:r>
      <w:r w:rsidR="009112D1">
        <w:t>building new borough-based jail</w:t>
      </w:r>
      <w:r w:rsidR="00C53287">
        <w:t>s</w:t>
      </w:r>
      <w:r w:rsidR="009112D1">
        <w:t>.</w:t>
      </w:r>
      <w:r w:rsidR="009112D1">
        <w:rPr>
          <w:rStyle w:val="FootnoteReference"/>
        </w:rPr>
        <w:footnoteReference w:id="29"/>
      </w:r>
      <w:r w:rsidR="00FC7109">
        <w:t xml:space="preserve"> Conversely, organizers from the disbanded Campaign to #ShutDownRikers regrouped to form No New Jails NYC, an abolitionist movement which opposed any plan to close Rikers that also involved building new jails in the city.</w:t>
      </w:r>
      <w:r w:rsidR="00830329">
        <w:t xml:space="preserve"> Both groups published their own reports detailing new set</w:t>
      </w:r>
      <w:r w:rsidR="00F433A1">
        <w:t>s</w:t>
      </w:r>
      <w:r w:rsidR="00830329">
        <w:t xml:space="preserve"> of policy alternatives which the</w:t>
      </w:r>
      <w:r w:rsidR="006A4B77">
        <w:t xml:space="preserve"> City </w:t>
      </w:r>
      <w:r w:rsidR="00132527">
        <w:t>might</w:t>
      </w:r>
      <w:r w:rsidR="00830329">
        <w:t xml:space="preserve"> pursue</w:t>
      </w:r>
      <w:r w:rsidR="00C53287">
        <w:t>, but only No New Jails echoed earlier calls for rein</w:t>
      </w:r>
      <w:r w:rsidR="00132527">
        <w:t>vestment in local marginalized communities and highlighted the fact that “n</w:t>
      </w:r>
      <w:r w:rsidR="00132527" w:rsidRPr="00132527">
        <w:t>either the Lippman Commission plan nor the Mayor’s plan include any legal guarantee to close Rikers beyond rhetoric</w:t>
      </w:r>
      <w:r w:rsidR="00132527">
        <w:t>.”</w:t>
      </w:r>
      <w:r w:rsidR="00132527">
        <w:rPr>
          <w:rStyle w:val="FootnoteReference"/>
        </w:rPr>
        <w:footnoteReference w:id="30"/>
      </w:r>
      <w:r w:rsidR="005B700F">
        <w:t xml:space="preserve"> </w:t>
      </w:r>
      <w:r w:rsidR="003565A6">
        <w:t xml:space="preserve">These </w:t>
      </w:r>
      <w:r w:rsidR="003565A6">
        <w:lastRenderedPageBreak/>
        <w:t xml:space="preserve">activist networks </w:t>
      </w:r>
      <w:r w:rsidR="005B700F">
        <w:t xml:space="preserve">only </w:t>
      </w:r>
      <w:r w:rsidR="003565A6">
        <w:t>intensified the pre-existing pressure to close Rikers, despite their differing approaches to criminal justice</w:t>
      </w:r>
      <w:r w:rsidR="00061A68">
        <w:t>.</w:t>
      </w:r>
    </w:p>
    <w:p w14:paraId="67896A58" w14:textId="0147966F" w:rsidR="00706B3C" w:rsidRDefault="003565A6" w:rsidP="0049633B">
      <w:pPr>
        <w:spacing w:line="480" w:lineRule="auto"/>
      </w:pPr>
      <w:r>
        <w:tab/>
        <w:t>Amidst th</w:t>
      </w:r>
      <w:r w:rsidR="004268AA">
        <w:t>is</w:t>
      </w:r>
      <w:r>
        <w:t xml:space="preserve"> mounting pressure, </w:t>
      </w:r>
      <w:r w:rsidR="004268AA">
        <w:t xml:space="preserve">the </w:t>
      </w:r>
      <w:r>
        <w:t xml:space="preserve">ULURP continued as usual through late 2018 and early 2019. </w:t>
      </w:r>
      <w:r w:rsidR="004268AA">
        <w:t>In the spring of 2019, local community boards voted down the plan with marked NIMBYism</w:t>
      </w:r>
      <w:r w:rsidR="00B44A6D">
        <w:t>, with Queens Community Board 9 rejecting the “four ULURPs treated as a single ULURP… [and the] fiscal irresponsibility” of the plan.</w:t>
      </w:r>
      <w:r w:rsidR="00B44A6D">
        <w:rPr>
          <w:rStyle w:val="FootnoteReference"/>
        </w:rPr>
        <w:footnoteReference w:id="31"/>
      </w:r>
      <w:r w:rsidR="00C174F3">
        <w:t xml:space="preserve"> Despite harsh criticism on all sides, the</w:t>
      </w:r>
      <w:r w:rsidR="006A4B77">
        <w:t xml:space="preserve"> City </w:t>
      </w:r>
      <w:r w:rsidR="00C174F3">
        <w:t xml:space="preserve">prioritized the original goal of closing Rikers over </w:t>
      </w:r>
      <w:r w:rsidR="004307B1">
        <w:t xml:space="preserve">adapting their </w:t>
      </w:r>
      <w:r w:rsidR="00892DD1">
        <w:t>policy alternatives, and the plan passed through the ULURP in its scheduled time frame, culminating in a 50-day</w:t>
      </w:r>
      <w:r w:rsidR="006A4B77">
        <w:t xml:space="preserve"> City </w:t>
      </w:r>
      <w:r w:rsidR="00892DD1">
        <w:t xml:space="preserve">Council review period. </w:t>
      </w:r>
      <w:r w:rsidR="00A336BB">
        <w:t xml:space="preserve">Activists from #CLOSErikers and No New Jails </w:t>
      </w:r>
      <w:r w:rsidR="006E053F">
        <w:t xml:space="preserve">NYC </w:t>
      </w:r>
      <w:r w:rsidR="00A336BB">
        <w:t>packed the</w:t>
      </w:r>
      <w:r w:rsidR="00892DD1">
        <w:t xml:space="preserve"> public hearings </w:t>
      </w:r>
      <w:r w:rsidR="00A336BB">
        <w:t xml:space="preserve">during this review period, testifying for and against the plan, respectively. On October </w:t>
      </w:r>
      <w:r w:rsidR="00186148">
        <w:t>19</w:t>
      </w:r>
      <w:r w:rsidR="00186148" w:rsidRPr="00186148">
        <w:rPr>
          <w:vertAlign w:val="superscript"/>
        </w:rPr>
        <w:t>th</w:t>
      </w:r>
      <w:r w:rsidR="00186148">
        <w:t>, the</w:t>
      </w:r>
      <w:r w:rsidR="006A4B77">
        <w:t xml:space="preserve"> City </w:t>
      </w:r>
      <w:r w:rsidR="00186148">
        <w:t xml:space="preserve">Council voted to affirm the ULURP, committing to the proposed jail locations and promising to close Rikers Island by 2026. While the majority of Councilmembers voted in favor of the plan, a small minority voted against </w:t>
      </w:r>
      <w:r w:rsidR="005E61F8">
        <w:t xml:space="preserve">it, either in solidarity with No New Jails NYC’s abolitionist demands or attempting to keep Rikers open to reform. </w:t>
      </w:r>
    </w:p>
    <w:p w14:paraId="0B45A738" w14:textId="2B617E0F" w:rsidR="005E61F8" w:rsidRDefault="00CB097D" w:rsidP="0049633B">
      <w:pPr>
        <w:spacing w:line="480" w:lineRule="auto"/>
        <w:rPr>
          <w:b/>
          <w:bCs/>
        </w:rPr>
      </w:pPr>
      <w:r>
        <w:rPr>
          <w:b/>
          <w:bCs/>
        </w:rPr>
        <w:t>Closing Rikers: A Year Forward</w:t>
      </w:r>
    </w:p>
    <w:p w14:paraId="2432A70E" w14:textId="651C1C81" w:rsidR="00EB5269" w:rsidRDefault="00CB097D" w:rsidP="00EB5269">
      <w:pPr>
        <w:spacing w:line="480" w:lineRule="auto"/>
      </w:pPr>
      <w:r>
        <w:tab/>
      </w:r>
      <w:r w:rsidR="00C859AF">
        <w:t>Since the</w:t>
      </w:r>
      <w:r w:rsidR="006A4B77">
        <w:t xml:space="preserve"> City </w:t>
      </w:r>
      <w:r w:rsidR="00C859AF">
        <w:t xml:space="preserve">Council and the Mayor confirmed the ULURP to close Rikers last fall, several key developments have affected the trajectory of the closure plan. </w:t>
      </w:r>
      <w:r w:rsidR="00562F48">
        <w:t xml:space="preserve">In January of 2020, bail reform measures passed through the New York State </w:t>
      </w:r>
      <w:r w:rsidR="00E8593A">
        <w:t>C</w:t>
      </w:r>
      <w:r w:rsidR="00562F48">
        <w:t xml:space="preserve">ongress went into effect. </w:t>
      </w:r>
      <w:r w:rsidR="005C7104">
        <w:t>Pursuant to the Lippman Commission’s recommendations, t</w:t>
      </w:r>
      <w:r w:rsidR="00562F48">
        <w:t>h</w:t>
      </w:r>
      <w:r w:rsidR="005C7104">
        <w:t>is legislation eliminated money bail and pretrial detention for most cases, required judges to consider a defendant’s financial resources when setting bail, and utilize formal risk assessment tools in sentencing.</w:t>
      </w:r>
      <w:r w:rsidR="005C7104">
        <w:rPr>
          <w:rStyle w:val="FootnoteReference"/>
        </w:rPr>
        <w:footnoteReference w:id="32"/>
      </w:r>
      <w:r w:rsidR="00550C90">
        <w:t xml:space="preserve"> Law enforcement officials </w:t>
      </w:r>
      <w:r w:rsidR="00550C90">
        <w:lastRenderedPageBreak/>
        <w:t>immediately criticized the</w:t>
      </w:r>
      <w:r w:rsidR="00EC2822">
        <w:t xml:space="preserve"> reforms </w:t>
      </w:r>
      <w:r w:rsidR="00550C90">
        <w:t>for being too lenient in their sentencing and release requirements,</w:t>
      </w:r>
      <w:r w:rsidR="00EC2822">
        <w:t xml:space="preserve"> while proponents of the legislation argued that change should only “stem from </w:t>
      </w:r>
      <w:r w:rsidR="00EC2822" w:rsidRPr="00EC2822">
        <w:t>substantial data analysis, not from the bullying of elected officials by the state’s law enforcement lobby.</w:t>
      </w:r>
      <w:r w:rsidR="00EC2822">
        <w:t>”</w:t>
      </w:r>
      <w:r w:rsidR="00EC2822">
        <w:rPr>
          <w:rStyle w:val="FootnoteReference"/>
        </w:rPr>
        <w:footnoteReference w:id="33"/>
      </w:r>
      <w:r w:rsidR="00EC2822">
        <w:t xml:space="preserve"> </w:t>
      </w:r>
      <w:r w:rsidR="00E8593A">
        <w:t>In March, the COVID-19 pandemic struck New York, forcing the</w:t>
      </w:r>
      <w:r w:rsidR="006A4B77">
        <w:t xml:space="preserve"> City </w:t>
      </w:r>
      <w:r w:rsidR="00E8593A">
        <w:t xml:space="preserve">and </w:t>
      </w:r>
      <w:r w:rsidR="006A4B77">
        <w:t>S</w:t>
      </w:r>
      <w:r w:rsidR="00E8593A">
        <w:t>tate governments to make quick decisions to protect residents’ safety while also balancing their budget. The pandemic exerted two major effects on the Rikers issue: in June, the State Senate rolled back the new bail reform legislation through the state budget, and the</w:t>
      </w:r>
      <w:r w:rsidR="006A4B77">
        <w:t xml:space="preserve"> City </w:t>
      </w:r>
      <w:r w:rsidR="00E8593A">
        <w:t xml:space="preserve">Department of Correction prioritized releasing incarcerated </w:t>
      </w:r>
      <w:r w:rsidR="0096482F">
        <w:t>people on Rikers to maintain their safety. As a result, on April 15</w:t>
      </w:r>
      <w:r w:rsidR="0096482F" w:rsidRPr="0096482F">
        <w:rPr>
          <w:vertAlign w:val="superscript"/>
        </w:rPr>
        <w:t>th</w:t>
      </w:r>
      <w:r w:rsidR="0096482F">
        <w:t>, 2020, the New York</w:t>
      </w:r>
      <w:r w:rsidR="006A4B77">
        <w:t xml:space="preserve"> City </w:t>
      </w:r>
      <w:r w:rsidR="0096482F">
        <w:t>“jail population dropped below 4,000 for the first time in over 70 years.”</w:t>
      </w:r>
      <w:r w:rsidR="0096482F">
        <w:rPr>
          <w:rStyle w:val="FootnoteReference"/>
        </w:rPr>
        <w:footnoteReference w:id="34"/>
      </w:r>
      <w:r w:rsidR="00EB5269">
        <w:t xml:space="preserve"> The jail population has risen since then, partially due to the bail reform rollbacks passed earlier in the year. Most recently, residents of Lower Manhattan filed a lawsuit against the Mayor’s Office after the</w:t>
      </w:r>
      <w:r w:rsidR="006A4B77">
        <w:t xml:space="preserve"> City </w:t>
      </w:r>
      <w:r w:rsidR="00EB5269">
        <w:t xml:space="preserve">abruptly switched the proposed Manhattan jail site from </w:t>
      </w:r>
      <w:r w:rsidR="00EB5269" w:rsidRPr="00EB5269">
        <w:t>80 Center Street to 124 White Street.</w:t>
      </w:r>
      <w:r w:rsidR="00EB5269">
        <w:t xml:space="preserve"> The Mayor’s Office is appealing the case, but if the plaintiffs win the suit, the</w:t>
      </w:r>
      <w:r w:rsidR="006A4B77">
        <w:t xml:space="preserve"> City </w:t>
      </w:r>
      <w:r w:rsidR="00EB5269">
        <w:t>might have to restart the entire ULURP process</w:t>
      </w:r>
      <w:r w:rsidR="00FC5C02">
        <w:t>, setting Rikers’ closure date back even further.</w:t>
      </w:r>
      <w:r w:rsidR="00FC5C02">
        <w:rPr>
          <w:rStyle w:val="FootnoteReference"/>
        </w:rPr>
        <w:footnoteReference w:id="35"/>
      </w:r>
      <w:r w:rsidR="00FC5C02">
        <w:t xml:space="preserve"> The results of these developments still remain to be seen.</w:t>
      </w:r>
    </w:p>
    <w:p w14:paraId="58D08817" w14:textId="3027081C" w:rsidR="007256D6" w:rsidRDefault="004E3003" w:rsidP="0049633B">
      <w:pPr>
        <w:spacing w:line="480" w:lineRule="auto"/>
      </w:pPr>
      <w:r>
        <w:tab/>
        <w:t>New York</w:t>
      </w:r>
      <w:r w:rsidR="006A4B77">
        <w:t xml:space="preserve"> City </w:t>
      </w:r>
      <w:r>
        <w:t xml:space="preserve">experienced a major political shift over the past five years, in which the idea of closing Rikers transformed from a fantasy to concrete, Council-endorsed reality. This change is largely due to the ebb and flow of various political stakeholders exerting their influence at different times, culminating in a resounding affirmation of New York’s willingness to change its system of mass incarceration. </w:t>
      </w:r>
    </w:p>
    <w:p w14:paraId="46323DE1" w14:textId="12A82CEF" w:rsidR="00203680" w:rsidRDefault="0049633B" w:rsidP="0049633B">
      <w:pPr>
        <w:spacing w:line="480" w:lineRule="auto"/>
      </w:pPr>
      <w:r>
        <w:lastRenderedPageBreak/>
        <w:t>Bibliography</w:t>
      </w:r>
    </w:p>
    <w:p w14:paraId="1A07A2A7" w14:textId="0BEAD2ED" w:rsidR="00203680" w:rsidRPr="00203680" w:rsidRDefault="00203680" w:rsidP="00203680">
      <w:pPr>
        <w:spacing w:line="480" w:lineRule="auto"/>
      </w:pPr>
      <w:r w:rsidRPr="00203680">
        <w:t>Bharara, Preet. “CRIPA Investigation of the New York</w:t>
      </w:r>
      <w:r w:rsidR="006A4B77">
        <w:t xml:space="preserve"> City </w:t>
      </w:r>
      <w:r w:rsidRPr="00203680">
        <w:t>Department of Correction Jails on </w:t>
      </w:r>
    </w:p>
    <w:p w14:paraId="31F7AA66" w14:textId="77777777" w:rsidR="00203680" w:rsidRPr="00203680" w:rsidRDefault="00203680" w:rsidP="00203680">
      <w:pPr>
        <w:spacing w:line="480" w:lineRule="auto"/>
        <w:ind w:firstLine="720"/>
      </w:pPr>
      <w:r w:rsidRPr="00203680">
        <w:t>Rikers Island.” Office of United States Attorney of the Southern District of New York. 4 </w:t>
      </w:r>
    </w:p>
    <w:p w14:paraId="0550DAB5" w14:textId="1C423B4F" w:rsidR="00203680" w:rsidRDefault="00203680" w:rsidP="00203680">
      <w:pPr>
        <w:spacing w:line="480" w:lineRule="auto"/>
        <w:ind w:firstLine="720"/>
      </w:pPr>
      <w:r w:rsidRPr="00203680">
        <w:t>Aug. 2014. </w:t>
      </w:r>
    </w:p>
    <w:p w14:paraId="3837AACF" w14:textId="33EF757B" w:rsidR="00F345FA" w:rsidRDefault="00F345FA" w:rsidP="00F345FA">
      <w:pPr>
        <w:spacing w:line="480" w:lineRule="auto"/>
      </w:pPr>
      <w:r w:rsidRPr="00183830">
        <w:t>B</w:t>
      </w:r>
      <w:r>
        <w:t xml:space="preserve">lau, </w:t>
      </w:r>
      <w:r w:rsidRPr="00183830">
        <w:t>R</w:t>
      </w:r>
      <w:r>
        <w:t>euven,</w:t>
      </w:r>
      <w:r w:rsidRPr="00183830">
        <w:t xml:space="preserve"> and R</w:t>
      </w:r>
      <w:r>
        <w:t xml:space="preserve">ayman, </w:t>
      </w:r>
      <w:r w:rsidRPr="00183830">
        <w:t>G</w:t>
      </w:r>
      <w:r>
        <w:t>raham. “</w:t>
      </w:r>
      <w:r w:rsidRPr="00183830">
        <w:t xml:space="preserve">City Controller Scott Stringer: Rikers Island is an 'urban </w:t>
      </w:r>
    </w:p>
    <w:p w14:paraId="33E9FC9F" w14:textId="6296F628" w:rsidR="00F345FA" w:rsidRDefault="00F345FA" w:rsidP="00F345FA">
      <w:pPr>
        <w:spacing w:line="480" w:lineRule="auto"/>
        <w:ind w:left="720"/>
      </w:pPr>
      <w:r w:rsidRPr="00183830">
        <w:t>shame' that should</w:t>
      </w:r>
      <w:r>
        <w:t xml:space="preserve"> </w:t>
      </w:r>
      <w:r w:rsidRPr="00183830">
        <w:t>be shut down</w:t>
      </w:r>
      <w:r>
        <w:t xml:space="preserve">.” </w:t>
      </w:r>
      <w:r>
        <w:rPr>
          <w:i/>
          <w:iCs/>
        </w:rPr>
        <w:t>New York Daily News</w:t>
      </w:r>
      <w:r>
        <w:t xml:space="preserve">, 10 Dec. 2015. </w:t>
      </w:r>
      <w:r w:rsidRPr="00183830">
        <w:t>https://www.nydailynews.com/new-york/scott-stringer-time-shut-rikers-island-article-1.2439552</w:t>
      </w:r>
    </w:p>
    <w:p w14:paraId="66A3C643" w14:textId="77777777" w:rsidR="007E0943" w:rsidRDefault="007E0943" w:rsidP="007E0943">
      <w:pPr>
        <w:spacing w:line="480" w:lineRule="auto"/>
        <w:rPr>
          <w:i/>
          <w:iCs/>
        </w:rPr>
      </w:pPr>
      <w:r>
        <w:t>CEQR Access. Project Information for CEQR Number 18DOC001Y.</w:t>
      </w:r>
      <w:r w:rsidRPr="007E0943">
        <w:rPr>
          <w:i/>
          <w:iCs/>
        </w:rPr>
        <w:t xml:space="preserve"> NYC Office of </w:t>
      </w:r>
    </w:p>
    <w:p w14:paraId="546E5278" w14:textId="66EF0B45" w:rsidR="007E0943" w:rsidRDefault="007E0943" w:rsidP="007E0943">
      <w:pPr>
        <w:spacing w:line="480" w:lineRule="auto"/>
        <w:ind w:left="720"/>
      </w:pPr>
      <w:r w:rsidRPr="007E0943">
        <w:rPr>
          <w:i/>
          <w:iCs/>
        </w:rPr>
        <w:t>Environmental Coordination</w:t>
      </w:r>
      <w:r>
        <w:t>, updated 11 March 2020. https://a002 ceqraccess.nyc.gov/ceqr/Details?data=MThET0MwMDFZ0&amp;signature=e330cd9c78430a8d28b580b159a7183c6bd2b3d8.</w:t>
      </w:r>
    </w:p>
    <w:p w14:paraId="6F9A4177" w14:textId="77777777" w:rsidR="00EC2822" w:rsidRDefault="00EC2822" w:rsidP="00EC2822">
      <w:pPr>
        <w:spacing w:line="480" w:lineRule="auto"/>
      </w:pPr>
      <w:r>
        <w:t xml:space="preserve">Gay, Mara. “Give the New Bail Reform Law Time to Work.” </w:t>
      </w:r>
      <w:r>
        <w:rPr>
          <w:i/>
          <w:iCs/>
        </w:rPr>
        <w:t>The New York Times,</w:t>
      </w:r>
      <w:r>
        <w:t xml:space="preserve"> 18 Feb. </w:t>
      </w:r>
    </w:p>
    <w:p w14:paraId="7B9052E5" w14:textId="18181996" w:rsidR="00EC2822" w:rsidRDefault="00EC2822" w:rsidP="00EC2822">
      <w:pPr>
        <w:spacing w:line="480" w:lineRule="auto"/>
        <w:ind w:firstLine="720"/>
      </w:pPr>
      <w:r>
        <w:t>2020, pg. A22.</w:t>
      </w:r>
    </w:p>
    <w:p w14:paraId="22A74690" w14:textId="77777777" w:rsidR="00A57D3D" w:rsidRDefault="00A57D3D" w:rsidP="00A57D3D">
      <w:pPr>
        <w:spacing w:line="480" w:lineRule="auto"/>
      </w:pPr>
      <w:r w:rsidRPr="00203680">
        <w:t>Goodman, J. David. “</w:t>
      </w:r>
      <w:r w:rsidRPr="00A57D3D">
        <w:t xml:space="preserve">Melissa Mark-Viverito, Council Speaker, Vows to Pursue New Criminal </w:t>
      </w:r>
    </w:p>
    <w:p w14:paraId="3A13D345" w14:textId="126AB4D0" w:rsidR="00A57D3D" w:rsidRPr="00A57D3D" w:rsidRDefault="00A57D3D" w:rsidP="00A57D3D">
      <w:pPr>
        <w:spacing w:line="480" w:lineRule="auto"/>
        <w:ind w:firstLine="720"/>
        <w:rPr>
          <w:i/>
          <w:iCs/>
        </w:rPr>
      </w:pPr>
      <w:r w:rsidRPr="00A57D3D">
        <w:t>Justice Reforms</w:t>
      </w:r>
      <w:r>
        <w:t>.”</w:t>
      </w:r>
      <w:r w:rsidRPr="00203680">
        <w:rPr>
          <w:i/>
          <w:iCs/>
        </w:rPr>
        <w:t xml:space="preserve"> The New York Times</w:t>
      </w:r>
      <w:r w:rsidRPr="00203680">
        <w:t>, 1</w:t>
      </w:r>
      <w:r>
        <w:t>2</w:t>
      </w:r>
      <w:r w:rsidRPr="00203680">
        <w:t xml:space="preserve"> </w:t>
      </w:r>
      <w:r>
        <w:t>Feb</w:t>
      </w:r>
      <w:r w:rsidRPr="00203680">
        <w:t>. 201</w:t>
      </w:r>
      <w:r>
        <w:t>6</w:t>
      </w:r>
      <w:r w:rsidRPr="00203680">
        <w:t>, page A</w:t>
      </w:r>
      <w:r>
        <w:t>22</w:t>
      </w:r>
      <w:r w:rsidRPr="00203680">
        <w:t>.</w:t>
      </w:r>
    </w:p>
    <w:p w14:paraId="0EED13A3" w14:textId="77777777" w:rsidR="00E1666B" w:rsidRDefault="00203680" w:rsidP="00E1666B">
      <w:pPr>
        <w:spacing w:line="480" w:lineRule="auto"/>
        <w:rPr>
          <w:i/>
          <w:iCs/>
        </w:rPr>
      </w:pPr>
      <w:r w:rsidRPr="00203680">
        <w:t>Goodman, J. David. “</w:t>
      </w:r>
      <w:r w:rsidR="00E1666B" w:rsidRPr="008C6A3F">
        <w:t>Mayor Backs Plan to Close Rikers and Open Jails Elsewhere</w:t>
      </w:r>
      <w:r w:rsidR="00E1666B">
        <w:t>.”</w:t>
      </w:r>
      <w:r w:rsidR="00E1666B" w:rsidRPr="00203680">
        <w:rPr>
          <w:i/>
          <w:iCs/>
        </w:rPr>
        <w:t xml:space="preserve"> </w:t>
      </w:r>
      <w:r w:rsidRPr="00203680">
        <w:rPr>
          <w:i/>
          <w:iCs/>
        </w:rPr>
        <w:t xml:space="preserve">The New </w:t>
      </w:r>
    </w:p>
    <w:p w14:paraId="65C8148B" w14:textId="6E6F4220" w:rsidR="00203680" w:rsidRDefault="00203680" w:rsidP="00E1666B">
      <w:pPr>
        <w:spacing w:line="480" w:lineRule="auto"/>
        <w:ind w:firstLine="720"/>
      </w:pPr>
      <w:r w:rsidRPr="00203680">
        <w:rPr>
          <w:i/>
          <w:iCs/>
        </w:rPr>
        <w:t>York Times</w:t>
      </w:r>
      <w:r w:rsidRPr="00203680">
        <w:t xml:space="preserve">, 1 </w:t>
      </w:r>
      <w:r w:rsidR="00E1666B">
        <w:t>Apr</w:t>
      </w:r>
      <w:r w:rsidRPr="00203680">
        <w:t>. 201</w:t>
      </w:r>
      <w:r w:rsidR="00E1666B">
        <w:t>7</w:t>
      </w:r>
      <w:r w:rsidRPr="00203680">
        <w:t>, page A</w:t>
      </w:r>
      <w:r w:rsidR="00E1666B">
        <w:t>1</w:t>
      </w:r>
      <w:r w:rsidRPr="00203680">
        <w:t>.</w:t>
      </w:r>
    </w:p>
    <w:p w14:paraId="47C9007F" w14:textId="77777777" w:rsidR="00203680" w:rsidRPr="00203680" w:rsidRDefault="00203680" w:rsidP="00203680">
      <w:pPr>
        <w:spacing w:line="480" w:lineRule="auto"/>
      </w:pPr>
      <w:r w:rsidRPr="00203680">
        <w:t xml:space="preserve">Gonnerman, Jennifer. “Kalief Browder, 1993-2015.” </w:t>
      </w:r>
      <w:r w:rsidRPr="00203680">
        <w:rPr>
          <w:i/>
          <w:iCs/>
        </w:rPr>
        <w:t>The New Yorker</w:t>
      </w:r>
      <w:r w:rsidRPr="00203680">
        <w:t>, 7 June 2015. </w:t>
      </w:r>
    </w:p>
    <w:p w14:paraId="0524E67A" w14:textId="264A47AC" w:rsidR="00203680" w:rsidRDefault="00203680" w:rsidP="00203680">
      <w:pPr>
        <w:spacing w:line="480" w:lineRule="auto"/>
        <w:ind w:firstLine="720"/>
      </w:pPr>
      <w:r w:rsidRPr="00203680">
        <w:t>https://www.newyorker.com/news/news-desk/kalief-browder-1993-2015</w:t>
      </w:r>
    </w:p>
    <w:p w14:paraId="0EA830C6" w14:textId="77777777" w:rsidR="00805111" w:rsidRDefault="00805111" w:rsidP="00805111">
      <w:pPr>
        <w:spacing w:line="480" w:lineRule="auto"/>
      </w:pPr>
      <w:r>
        <w:t>JLUSA. “</w:t>
      </w:r>
      <w:r w:rsidRPr="009112D1">
        <w:t>THIS</w:t>
      </w:r>
      <w:r>
        <w:t xml:space="preserve"> </w:t>
      </w:r>
      <w:r w:rsidRPr="009112D1">
        <w:t>IS</w:t>
      </w:r>
      <w:r>
        <w:t xml:space="preserve"> </w:t>
      </w:r>
      <w:r w:rsidRPr="009112D1">
        <w:t>HOW</w:t>
      </w:r>
      <w:r>
        <w:t xml:space="preserve"> </w:t>
      </w:r>
      <w:r w:rsidRPr="009112D1">
        <w:t>WE</w:t>
      </w:r>
      <w:r>
        <w:t xml:space="preserve"> </w:t>
      </w:r>
      <w:r w:rsidRPr="009112D1">
        <w:t>WILL</w:t>
      </w:r>
      <w:r>
        <w:t xml:space="preserve"> </w:t>
      </w:r>
      <w:r w:rsidRPr="009112D1">
        <w:t>#CLOSErikers</w:t>
      </w:r>
      <w:r>
        <w:t xml:space="preserve"> </w:t>
      </w:r>
      <w:r w:rsidRPr="009112D1">
        <w:t>by</w:t>
      </w:r>
      <w:r>
        <w:t xml:space="preserve"> </w:t>
      </w:r>
      <w:r w:rsidRPr="009112D1">
        <w:t>2024!</w:t>
      </w:r>
      <w:r>
        <w:t xml:space="preserve">” </w:t>
      </w:r>
      <w:r>
        <w:rPr>
          <w:i/>
          <w:iCs/>
        </w:rPr>
        <w:t>JustLeadershipUSA</w:t>
      </w:r>
      <w:r>
        <w:t xml:space="preserve">, updated 10 </w:t>
      </w:r>
    </w:p>
    <w:p w14:paraId="0AAC4976" w14:textId="5E2A0FAC" w:rsidR="00805111" w:rsidRDefault="00805111" w:rsidP="00805111">
      <w:pPr>
        <w:spacing w:line="480" w:lineRule="auto"/>
        <w:ind w:left="720"/>
      </w:pPr>
      <w:r>
        <w:t xml:space="preserve">April 2019. </w:t>
      </w:r>
      <w:r w:rsidRPr="009112D1">
        <w:t>https://jlusa.org/wp-content/uploads/2019/08/This-Is-How-We-Will-CLOSErikers-by-2024-8.12.19.pdf</w:t>
      </w:r>
    </w:p>
    <w:p w14:paraId="24BCD42F" w14:textId="77777777" w:rsidR="00AA732F" w:rsidRDefault="00AA732F" w:rsidP="00AA732F">
      <w:pPr>
        <w:spacing w:line="480" w:lineRule="auto"/>
      </w:pPr>
      <w:r>
        <w:lastRenderedPageBreak/>
        <w:t>Kramer, Kathryn, and Walsh,</w:t>
      </w:r>
      <w:r w:rsidRPr="00AA732F">
        <w:t xml:space="preserve"> </w:t>
      </w:r>
      <w:r>
        <w:t xml:space="preserve">Ryan, preparers. “Borough-Based Jails Neighborhood Advisory </w:t>
      </w:r>
    </w:p>
    <w:p w14:paraId="6A5003CD" w14:textId="56A8CC92" w:rsidR="00AA732F" w:rsidRDefault="00AA732F" w:rsidP="00AA732F">
      <w:pPr>
        <w:spacing w:line="480" w:lineRule="auto"/>
        <w:ind w:left="720"/>
        <w:rPr>
          <w:rFonts w:eastAsia="Times New Roman"/>
          <w:color w:val="000000"/>
        </w:rPr>
      </w:pPr>
      <w:r>
        <w:t xml:space="preserve">Committee (NAC) Manhattan – Sixth Meeting Notes.” </w:t>
      </w:r>
      <w:r>
        <w:rPr>
          <w:i/>
          <w:iCs/>
        </w:rPr>
        <w:t>Perkins Eastman</w:t>
      </w:r>
      <w:r>
        <w:t xml:space="preserve">, 2 April 2019. </w:t>
      </w:r>
      <w:r w:rsidRPr="00A017EB">
        <w:t>https://rikers.wpengine.com/wp-content/uploads/Manhattan-NAC-Meeting-6_Notes.pdf</w:t>
      </w:r>
    </w:p>
    <w:p w14:paraId="1D9402B2" w14:textId="77777777" w:rsidR="003B044C" w:rsidRDefault="003B044C" w:rsidP="003B044C">
      <w:pPr>
        <w:spacing w:line="480" w:lineRule="auto"/>
      </w:pPr>
      <w:r w:rsidRPr="003B044C">
        <w:rPr>
          <w:rFonts w:eastAsia="Times New Roman"/>
          <w:color w:val="auto"/>
        </w:rPr>
        <w:t>Lippman, Jonathan et al.</w:t>
      </w:r>
      <w:r>
        <w:rPr>
          <w:rFonts w:eastAsia="Times New Roman"/>
          <w:color w:val="auto"/>
        </w:rPr>
        <w:t xml:space="preserve"> </w:t>
      </w:r>
      <w:r w:rsidRPr="003B044C">
        <w:rPr>
          <w:rFonts w:eastAsia="Times New Roman"/>
          <w:i/>
          <w:iCs/>
          <w:color w:val="auto"/>
        </w:rPr>
        <w:t>A More Just New York City</w:t>
      </w:r>
      <w:r w:rsidRPr="003B044C">
        <w:rPr>
          <w:rFonts w:eastAsia="Times New Roman"/>
          <w:color w:val="auto"/>
        </w:rPr>
        <w:t xml:space="preserve">. </w:t>
      </w:r>
      <w:r w:rsidRPr="00203680">
        <w:t xml:space="preserve">Independent Commission on New York </w:t>
      </w:r>
    </w:p>
    <w:p w14:paraId="691B912E" w14:textId="0EC458EC" w:rsidR="003B044C" w:rsidRPr="003B044C" w:rsidRDefault="003B044C" w:rsidP="003B044C">
      <w:pPr>
        <w:spacing w:line="480" w:lineRule="auto"/>
        <w:ind w:left="720"/>
      </w:pPr>
      <w:r w:rsidRPr="00203680">
        <w:t>City Criminal Justice and Incarceration Reform, Apr</w:t>
      </w:r>
      <w:r>
        <w:t>.</w:t>
      </w:r>
      <w:r w:rsidRPr="00203680">
        <w:t xml:space="preserve"> 2017.</w:t>
      </w:r>
      <w:r>
        <w:t xml:space="preserve"> </w:t>
      </w:r>
      <w:r w:rsidRPr="003B044C">
        <w:rPr>
          <w:rFonts w:eastAsia="Times New Roman"/>
          <w:color w:val="auto"/>
        </w:rPr>
        <w:t>https://static1.squarespace.com/static/5b6de4731aef1de914f43628/t/5b96c</w:t>
      </w:r>
    </w:p>
    <w:p w14:paraId="568F6EE6" w14:textId="680CF76F" w:rsidR="003B044C" w:rsidRDefault="003B044C" w:rsidP="003B044C">
      <w:pPr>
        <w:spacing w:line="480" w:lineRule="auto"/>
        <w:ind w:left="720"/>
        <w:rPr>
          <w:rFonts w:eastAsia="Times New Roman"/>
          <w:color w:val="auto"/>
        </w:rPr>
      </w:pPr>
      <w:r w:rsidRPr="003B044C">
        <w:rPr>
          <w:rFonts w:eastAsia="Times New Roman"/>
          <w:color w:val="auto"/>
        </w:rPr>
        <w:t>6f81ae6cf5e9c5f186d/1536607993842/Lippman%2BCommission%2BReport%2BFINAL%2BSingles.pdf</w:t>
      </w:r>
    </w:p>
    <w:p w14:paraId="382E4E35" w14:textId="77777777" w:rsidR="007351CD" w:rsidRDefault="007351CD" w:rsidP="007351CD">
      <w:pPr>
        <w:spacing w:line="480" w:lineRule="auto"/>
      </w:pPr>
      <w:r>
        <w:rPr>
          <w:rFonts w:eastAsia="Times New Roman"/>
          <w:color w:val="auto"/>
        </w:rPr>
        <w:t xml:space="preserve">Lippman, Jonathan et al. </w:t>
      </w:r>
      <w:r w:rsidRPr="003B044C">
        <w:rPr>
          <w:rFonts w:eastAsia="Times New Roman"/>
          <w:i/>
          <w:iCs/>
          <w:color w:val="auto"/>
        </w:rPr>
        <w:t>A More Just New York City</w:t>
      </w:r>
      <w:r>
        <w:rPr>
          <w:rFonts w:eastAsia="Times New Roman"/>
          <w:i/>
          <w:iCs/>
          <w:color w:val="auto"/>
        </w:rPr>
        <w:t>: One Year Forward</w:t>
      </w:r>
      <w:r w:rsidRPr="003B044C">
        <w:rPr>
          <w:rFonts w:eastAsia="Times New Roman"/>
          <w:color w:val="auto"/>
        </w:rPr>
        <w:t xml:space="preserve">. </w:t>
      </w:r>
      <w:r w:rsidRPr="00203680">
        <w:t>Independent</w:t>
      </w:r>
      <w:r>
        <w:t xml:space="preserve"> </w:t>
      </w:r>
    </w:p>
    <w:p w14:paraId="547D5535" w14:textId="0A45358F" w:rsidR="007351CD" w:rsidRPr="007351CD" w:rsidRDefault="007351CD" w:rsidP="007351CD">
      <w:pPr>
        <w:spacing w:line="480" w:lineRule="auto"/>
        <w:ind w:firstLine="720"/>
      </w:pPr>
      <w:r w:rsidRPr="00203680">
        <w:t>Commission on New York</w:t>
      </w:r>
      <w:r w:rsidR="006A4B77">
        <w:t xml:space="preserve"> City </w:t>
      </w:r>
      <w:r w:rsidRPr="00203680">
        <w:t>Criminal Justice and Incarceration Reform, Apr</w:t>
      </w:r>
      <w:r>
        <w:t>.</w:t>
      </w:r>
      <w:r w:rsidRPr="00203680">
        <w:t xml:space="preserve"> 201</w:t>
      </w:r>
      <w:r>
        <w:t>8</w:t>
      </w:r>
      <w:r w:rsidRPr="00203680">
        <w:t>.</w:t>
      </w:r>
    </w:p>
    <w:p w14:paraId="73AA7DBB" w14:textId="77777777" w:rsidR="00203680" w:rsidRPr="00203680" w:rsidRDefault="00203680" w:rsidP="00203680">
      <w:pPr>
        <w:spacing w:line="480" w:lineRule="auto"/>
      </w:pPr>
      <w:r w:rsidRPr="00203680">
        <w:t>Marques, Stuart. “The Birth, Life and—Maybe—Death of Rikers Island.” NYC Department of </w:t>
      </w:r>
    </w:p>
    <w:p w14:paraId="6EA65D9A" w14:textId="3F94AF6A" w:rsidR="00203680" w:rsidRDefault="00203680" w:rsidP="00203680">
      <w:pPr>
        <w:spacing w:line="480" w:lineRule="auto"/>
        <w:ind w:left="720"/>
      </w:pPr>
      <w:r w:rsidRPr="00203680">
        <w:t>Records and Information Services. 22</w:t>
      </w:r>
      <w:r w:rsidR="00187552">
        <w:t xml:space="preserve"> </w:t>
      </w:r>
      <w:r w:rsidR="00187552" w:rsidRPr="00203680">
        <w:t>Mar</w:t>
      </w:r>
      <w:r w:rsidR="00187552">
        <w:t>.</w:t>
      </w:r>
      <w:r w:rsidRPr="00203680">
        <w:t xml:space="preserve"> 2019. https://www.archives.nyc/blog/2019/3/21/the-birth-life-and-maybe-death-of-rikers-island</w:t>
      </w:r>
    </w:p>
    <w:p w14:paraId="30ED16C6" w14:textId="3E16DC48" w:rsidR="00FC5C02" w:rsidRDefault="00FC5C02" w:rsidP="00FC5C02">
      <w:pPr>
        <w:spacing w:line="480" w:lineRule="auto"/>
        <w:rPr>
          <w:i/>
          <w:iCs/>
        </w:rPr>
      </w:pPr>
      <w:r>
        <w:t>New York</w:t>
      </w:r>
      <w:r w:rsidR="006A4B77">
        <w:t xml:space="preserve"> City </w:t>
      </w:r>
      <w:r>
        <w:t xml:space="preserve">jail population reduction in the time of COVID-19.” </w:t>
      </w:r>
      <w:r>
        <w:rPr>
          <w:i/>
          <w:iCs/>
        </w:rPr>
        <w:t xml:space="preserve">NYC Mayor’s Office of </w:t>
      </w:r>
    </w:p>
    <w:p w14:paraId="461A3FFD" w14:textId="6F15C32A" w:rsidR="00FC5C02" w:rsidRPr="00203680" w:rsidRDefault="00FC5C02" w:rsidP="00FC5C02">
      <w:pPr>
        <w:spacing w:line="480" w:lineRule="auto"/>
        <w:ind w:left="720"/>
      </w:pPr>
      <w:r>
        <w:rPr>
          <w:i/>
          <w:iCs/>
        </w:rPr>
        <w:t>Criminal Justice</w:t>
      </w:r>
      <w:r>
        <w:t xml:space="preserve">, 7 May 2020. </w:t>
      </w:r>
      <w:r w:rsidRPr="0096482F">
        <w:t>https://criminaljustice.cityofnewyork.us/wp-content/uploads/2020/05/COVID-factsheet_MAY-7-2020.pdf</w:t>
      </w:r>
    </w:p>
    <w:p w14:paraId="7F61C1B8" w14:textId="77777777" w:rsidR="00203680" w:rsidRPr="00203680" w:rsidRDefault="00203680" w:rsidP="00203680">
      <w:pPr>
        <w:spacing w:line="480" w:lineRule="auto"/>
      </w:pPr>
      <w:r w:rsidRPr="00203680">
        <w:t>No New Jails NYC. “Close Rikers Now, We Keep Us Safe: A New Yorker’s Guide to Building </w:t>
      </w:r>
    </w:p>
    <w:p w14:paraId="6451BBE2" w14:textId="77777777" w:rsidR="00203680" w:rsidRPr="00203680" w:rsidRDefault="00203680" w:rsidP="00203680">
      <w:pPr>
        <w:spacing w:line="480" w:lineRule="auto"/>
        <w:ind w:firstLine="720"/>
      </w:pPr>
      <w:r w:rsidRPr="00203680">
        <w:t>Community Care and Safety by Closing Rikers with No New Jails.” No New Jails NYC, </w:t>
      </w:r>
    </w:p>
    <w:p w14:paraId="11530F4D" w14:textId="0EF8D9FB" w:rsidR="0087415C" w:rsidRDefault="00203680" w:rsidP="0087415C">
      <w:pPr>
        <w:spacing w:line="480" w:lineRule="auto"/>
        <w:ind w:firstLine="720"/>
      </w:pPr>
      <w:r w:rsidRPr="00203680">
        <w:t>Oct. 2019. nonewjails.nyc</w:t>
      </w:r>
    </w:p>
    <w:p w14:paraId="54211EDC" w14:textId="77777777" w:rsidR="00AA732F" w:rsidRDefault="00AA732F" w:rsidP="00AA732F">
      <w:pPr>
        <w:spacing w:line="480" w:lineRule="auto"/>
        <w:rPr>
          <w:rFonts w:eastAsia="Times New Roman"/>
          <w:color w:val="000000"/>
        </w:rPr>
      </w:pPr>
      <w:r w:rsidRPr="000F6360">
        <w:rPr>
          <w:rFonts w:eastAsia="Times New Roman"/>
          <w:color w:val="000000"/>
        </w:rPr>
        <w:t xml:space="preserve">Office of the Mayor of NYC. “Mayor de Blasio, Commissioner Ponte Announce 14-Point </w:t>
      </w:r>
    </w:p>
    <w:p w14:paraId="7BCF2090" w14:textId="4AC6C1C6" w:rsidR="00AA732F" w:rsidRDefault="00AA732F" w:rsidP="00AA732F">
      <w:pPr>
        <w:spacing w:line="480" w:lineRule="auto"/>
        <w:ind w:left="720"/>
        <w:rPr>
          <w:rFonts w:eastAsia="Times New Roman"/>
          <w:color w:val="000000"/>
        </w:rPr>
      </w:pPr>
      <w:r w:rsidRPr="000F6360">
        <w:rPr>
          <w:rFonts w:eastAsia="Times New Roman"/>
          <w:color w:val="000000"/>
        </w:rPr>
        <w:t xml:space="preserve">Rikers Anti-Violence Agenda.” </w:t>
      </w:r>
      <w:r w:rsidRPr="000F6360">
        <w:rPr>
          <w:rFonts w:eastAsia="Times New Roman"/>
          <w:i/>
          <w:iCs/>
          <w:color w:val="000000"/>
        </w:rPr>
        <w:t xml:space="preserve">NYC.gov, </w:t>
      </w:r>
      <w:r w:rsidRPr="000F6360">
        <w:rPr>
          <w:rFonts w:eastAsia="Times New Roman"/>
          <w:color w:val="000000"/>
        </w:rPr>
        <w:t>12 March 2015. https://www1.nyc.gov/office-of-the-mayor/news/166-15/mayor-de-blasio-commissioner-ponte-14-point-rikers-anti-violence-agenda#/0</w:t>
      </w:r>
    </w:p>
    <w:p w14:paraId="6E57A4BA" w14:textId="77777777" w:rsidR="00F85182" w:rsidRDefault="007E5EF9" w:rsidP="007E5EF9">
      <w:pPr>
        <w:spacing w:line="480" w:lineRule="auto"/>
      </w:pPr>
      <w:r>
        <w:lastRenderedPageBreak/>
        <w:t xml:space="preserve">Rempel, Michael, and Rodriguez, Krystal. “New York’s Bail Reform Law: Summary of Major </w:t>
      </w:r>
    </w:p>
    <w:p w14:paraId="4604B906" w14:textId="116BC455" w:rsidR="007E5EF9" w:rsidRPr="00AA732F" w:rsidRDefault="007E5EF9" w:rsidP="00F85182">
      <w:pPr>
        <w:spacing w:line="480" w:lineRule="auto"/>
        <w:ind w:left="720"/>
        <w:rPr>
          <w:rFonts w:eastAsia="Times New Roman"/>
          <w:color w:val="000000"/>
        </w:rPr>
      </w:pPr>
      <w:r>
        <w:t xml:space="preserve">Components.” </w:t>
      </w:r>
      <w:r>
        <w:rPr>
          <w:i/>
          <w:iCs/>
        </w:rPr>
        <w:t xml:space="preserve">Center for Court Innovation, </w:t>
      </w:r>
      <w:r>
        <w:t>April 2019.</w:t>
      </w:r>
      <w:r w:rsidR="00F85182">
        <w:t xml:space="preserve"> </w:t>
      </w:r>
      <w:r w:rsidRPr="005C7104">
        <w:t>https://www.courtinnovation.org/publications/bail-reform-NYS</w:t>
      </w:r>
    </w:p>
    <w:p w14:paraId="6D59A9E8" w14:textId="77777777" w:rsidR="00132738" w:rsidRDefault="00132738" w:rsidP="00132738">
      <w:pPr>
        <w:spacing w:line="480" w:lineRule="auto"/>
      </w:pPr>
      <w:r w:rsidRPr="00132738">
        <w:t>Schwirtz, Michael, and Winerip, Michael. “At Rikers Island, Union Chief’s Clout Is a</w:t>
      </w:r>
      <w:r>
        <w:t xml:space="preserve"> </w:t>
      </w:r>
    </w:p>
    <w:p w14:paraId="3488C28D" w14:textId="2C8597F2" w:rsidR="00132738" w:rsidRDefault="00132738" w:rsidP="00132738">
      <w:pPr>
        <w:spacing w:line="480" w:lineRule="auto"/>
        <w:ind w:firstLine="720"/>
      </w:pPr>
      <w:r w:rsidRPr="00132738">
        <w:t xml:space="preserve">Roadblock to Reform.” </w:t>
      </w:r>
      <w:r w:rsidRPr="00132738">
        <w:rPr>
          <w:i/>
          <w:iCs/>
        </w:rPr>
        <w:t>The New York Times</w:t>
      </w:r>
      <w:r w:rsidRPr="00132738">
        <w:t>, 15 Dec. 2014, page A1.</w:t>
      </w:r>
    </w:p>
    <w:p w14:paraId="6B7B5DD1" w14:textId="77777777" w:rsidR="00BF274E" w:rsidRDefault="0087415C" w:rsidP="00BF274E">
      <w:pPr>
        <w:spacing w:line="480" w:lineRule="auto"/>
        <w:rPr>
          <w:rFonts w:eastAsia="Times New Roman"/>
          <w:i/>
          <w:iCs/>
          <w:color w:val="000000"/>
        </w:rPr>
      </w:pPr>
      <w:r w:rsidRPr="0087415C">
        <w:rPr>
          <w:rFonts w:eastAsia="Times New Roman"/>
          <w:color w:val="000000"/>
        </w:rPr>
        <w:t xml:space="preserve">“Smaller, Safer, Fairer: A roadmap to closing Rikers Island.” </w:t>
      </w:r>
      <w:r w:rsidRPr="0087415C">
        <w:rPr>
          <w:rFonts w:eastAsia="Times New Roman"/>
          <w:i/>
          <w:iCs/>
          <w:color w:val="000000"/>
        </w:rPr>
        <w:t xml:space="preserve">NYC Criminal Justice and </w:t>
      </w:r>
    </w:p>
    <w:p w14:paraId="1C22F276" w14:textId="6FF70B04" w:rsidR="0087415C" w:rsidRDefault="0087415C" w:rsidP="00BF274E">
      <w:pPr>
        <w:spacing w:line="480" w:lineRule="auto"/>
        <w:ind w:firstLine="720"/>
        <w:rPr>
          <w:rFonts w:eastAsia="Times New Roman"/>
          <w:color w:val="000000"/>
        </w:rPr>
      </w:pPr>
      <w:r w:rsidRPr="0087415C">
        <w:rPr>
          <w:rFonts w:eastAsia="Times New Roman"/>
          <w:i/>
          <w:iCs/>
          <w:color w:val="000000"/>
        </w:rPr>
        <w:t xml:space="preserve">the Office of the Mayor of NYC. </w:t>
      </w:r>
      <w:r w:rsidRPr="0087415C">
        <w:rPr>
          <w:rFonts w:eastAsia="Times New Roman"/>
          <w:color w:val="000000"/>
        </w:rPr>
        <w:t>June 2017. rikers.cityofnewyork.us</w:t>
      </w:r>
    </w:p>
    <w:p w14:paraId="63EEFA09" w14:textId="77777777" w:rsidR="00722645" w:rsidRDefault="00722645" w:rsidP="00722645">
      <w:pPr>
        <w:spacing w:line="480" w:lineRule="auto"/>
      </w:pPr>
      <w:r>
        <w:t>Spivack</w:t>
      </w:r>
      <w:r>
        <w:t xml:space="preserve">, </w:t>
      </w:r>
      <w:r>
        <w:t>Caroline</w:t>
      </w:r>
      <w:r>
        <w:t>.</w:t>
      </w:r>
      <w:r>
        <w:t xml:space="preserve"> “Bill de Blasio’s Plan to Close Rikers is Crumbling.” </w:t>
      </w:r>
      <w:r>
        <w:rPr>
          <w:i/>
          <w:iCs/>
        </w:rPr>
        <w:t xml:space="preserve">Curbed New York, </w:t>
      </w:r>
      <w:r>
        <w:t xml:space="preserve">23 </w:t>
      </w:r>
    </w:p>
    <w:p w14:paraId="736E7C1B" w14:textId="3F601413" w:rsidR="00722645" w:rsidRDefault="00722645" w:rsidP="00722645">
      <w:pPr>
        <w:spacing w:line="480" w:lineRule="auto"/>
        <w:ind w:left="720"/>
        <w:rPr>
          <w:rFonts w:eastAsia="Times New Roman"/>
          <w:color w:val="auto"/>
        </w:rPr>
      </w:pPr>
      <w:r>
        <w:t xml:space="preserve">Sep. 2020. </w:t>
      </w:r>
      <w:r w:rsidRPr="00FC5C02">
        <w:t>https://ny.curbed.com/2020/9/23/21451653/rikers-island-de-blasio-chinatown-jail-lawsuit</w:t>
      </w:r>
    </w:p>
    <w:p w14:paraId="5FC246D1" w14:textId="3AE0E9B9" w:rsidR="00C06E2F" w:rsidRDefault="00C06E2F" w:rsidP="0087415C">
      <w:pPr>
        <w:spacing w:line="480" w:lineRule="auto"/>
      </w:pPr>
      <w:r w:rsidRPr="00C06E2F">
        <w:t>Tufo</w:t>
      </w:r>
      <w:r>
        <w:t>,</w:t>
      </w:r>
      <w:r w:rsidRPr="00C06E2F">
        <w:t xml:space="preserve"> Peter</w:t>
      </w:r>
      <w:r>
        <w:t>,</w:t>
      </w:r>
      <w:r w:rsidRPr="00C06E2F">
        <w:t xml:space="preserve"> et. al., “Report of the Board of Correction of the</w:t>
      </w:r>
      <w:r w:rsidR="006A4B77">
        <w:t xml:space="preserve"> City </w:t>
      </w:r>
      <w:r w:rsidRPr="00C06E2F">
        <w:t xml:space="preserve">of New York on the Proposed </w:t>
      </w:r>
    </w:p>
    <w:p w14:paraId="60C8DA9F" w14:textId="60B6FBAD" w:rsidR="00C06E2F" w:rsidRDefault="00C06E2F" w:rsidP="0087415C">
      <w:pPr>
        <w:spacing w:line="480" w:lineRule="auto"/>
        <w:ind w:firstLine="720"/>
      </w:pPr>
      <w:r w:rsidRPr="00C06E2F">
        <w:t>Rikers Island Transfer,” NYC Board of Correction. Apr</w:t>
      </w:r>
      <w:r w:rsidR="00187552">
        <w:t>.</w:t>
      </w:r>
      <w:r w:rsidRPr="00C06E2F">
        <w:t xml:space="preserve"> 1980. </w:t>
      </w:r>
    </w:p>
    <w:p w14:paraId="6E8C7B9A" w14:textId="6C4EF1BD" w:rsidR="00921295" w:rsidRDefault="00C06E2F" w:rsidP="005C7104">
      <w:pPr>
        <w:spacing w:line="480" w:lineRule="auto"/>
        <w:ind w:left="720"/>
      </w:pPr>
      <w:r w:rsidRPr="00C06E2F">
        <w:t>https://www1.nyc.gov/assets/boc/downloads/pdf/Meetings/1980-april-report-of-the-board-of-correction-of-the-city-of-ny-on-the-proposed-rikers-island-transfer.pdf</w:t>
      </w:r>
    </w:p>
    <w:p w14:paraId="2EF48690" w14:textId="6EA5A53D" w:rsidR="00921295" w:rsidRDefault="00921295" w:rsidP="00921295">
      <w:pPr>
        <w:spacing w:line="480" w:lineRule="auto"/>
      </w:pPr>
      <w:r>
        <w:t xml:space="preserve">Wilson, Kenichi et al., “Queens Community Board 9 Resolution Opposition to Borough Based </w:t>
      </w:r>
    </w:p>
    <w:p w14:paraId="61240A71" w14:textId="6D1DE559" w:rsidR="00921295" w:rsidRPr="00203680" w:rsidRDefault="00921295" w:rsidP="00921295">
      <w:pPr>
        <w:spacing w:line="480" w:lineRule="auto"/>
        <w:ind w:firstLine="720"/>
      </w:pPr>
      <w:r>
        <w:t xml:space="preserve">Jails.” </w:t>
      </w:r>
      <w:r>
        <w:rPr>
          <w:i/>
          <w:iCs/>
        </w:rPr>
        <w:t>Queens Community Board 9</w:t>
      </w:r>
      <w:r>
        <w:t>, 14 May 2019. www.nyc.gov/queenscb9.</w:t>
      </w:r>
    </w:p>
    <w:p w14:paraId="6C10A514" w14:textId="77777777" w:rsidR="00203680" w:rsidRDefault="00203680" w:rsidP="00203680">
      <w:pPr>
        <w:spacing w:line="480" w:lineRule="auto"/>
      </w:pPr>
      <w:r w:rsidRPr="00203680">
        <w:t xml:space="preserve">Wong, Pamela. “Shut Down Rikers And The Mayor’s Jail Plan, Community Demands.” </w:t>
      </w:r>
    </w:p>
    <w:p w14:paraId="3E92F5C3" w14:textId="338763E9" w:rsidR="00203680" w:rsidRPr="00203680" w:rsidRDefault="00203680" w:rsidP="00203680">
      <w:pPr>
        <w:spacing w:line="480" w:lineRule="auto"/>
        <w:ind w:firstLine="720"/>
      </w:pPr>
      <w:r w:rsidRPr="00203680">
        <w:t>Bklyner, 21 Sep. 2018. https://bklyner.com/shut-down-rikers-and-the-mayors</w:t>
      </w:r>
    </w:p>
    <w:p w14:paraId="26EB1900" w14:textId="77777777" w:rsidR="00203680" w:rsidRPr="00203680" w:rsidRDefault="00203680" w:rsidP="00203680">
      <w:pPr>
        <w:spacing w:line="480" w:lineRule="auto"/>
        <w:ind w:firstLine="720"/>
      </w:pPr>
      <w:r w:rsidRPr="00203680">
        <w:t>-jail-plan-community-demands/</w:t>
      </w:r>
    </w:p>
    <w:p w14:paraId="242AE2B4" w14:textId="77777777" w:rsidR="00203680" w:rsidRPr="00203680" w:rsidRDefault="00203680" w:rsidP="00203680">
      <w:pPr>
        <w:spacing w:line="480" w:lineRule="auto"/>
      </w:pPr>
    </w:p>
    <w:p w14:paraId="68FE5D49" w14:textId="1B37C94D" w:rsidR="0049633B" w:rsidRDefault="0049633B" w:rsidP="0049633B">
      <w:pPr>
        <w:spacing w:line="480" w:lineRule="auto"/>
      </w:pPr>
      <w:r>
        <w:t xml:space="preserve"> </w:t>
      </w:r>
    </w:p>
    <w:sectPr w:rsidR="0049633B" w:rsidSect="00FA6A1D">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DC083" w14:textId="77777777" w:rsidR="006E5D7E" w:rsidRDefault="006E5D7E" w:rsidP="00FA6A1D">
      <w:r>
        <w:separator/>
      </w:r>
    </w:p>
  </w:endnote>
  <w:endnote w:type="continuationSeparator" w:id="0">
    <w:p w14:paraId="35DA2461" w14:textId="77777777" w:rsidR="006E5D7E" w:rsidRDefault="006E5D7E" w:rsidP="00FA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B9D22" w14:textId="77777777" w:rsidR="006E5D7E" w:rsidRDefault="006E5D7E" w:rsidP="00FA6A1D">
      <w:r>
        <w:separator/>
      </w:r>
    </w:p>
  </w:footnote>
  <w:footnote w:type="continuationSeparator" w:id="0">
    <w:p w14:paraId="6CE1B28A" w14:textId="77777777" w:rsidR="006E5D7E" w:rsidRDefault="006E5D7E" w:rsidP="00FA6A1D">
      <w:r>
        <w:continuationSeparator/>
      </w:r>
    </w:p>
  </w:footnote>
  <w:footnote w:id="1">
    <w:p w14:paraId="5288275E" w14:textId="77777777" w:rsidR="00EB5269" w:rsidRDefault="00EB5269" w:rsidP="009B7F70">
      <w:pPr>
        <w:pStyle w:val="FootnoteText"/>
      </w:pPr>
      <w:r>
        <w:rPr>
          <w:rStyle w:val="FootnoteReference"/>
        </w:rPr>
        <w:footnoteRef/>
      </w:r>
      <w:r>
        <w:t xml:space="preserve"> Stuart Marques, “The Birth, Life and—Maybe—Death of Rikers Island,” NYC Department of Records and Information Services. March 22, 2019. https://www.archives.nyc/blog/2019/3/21/the-birth-life-and-maybe-</w:t>
      </w:r>
    </w:p>
    <w:p w14:paraId="0AE6E3AA" w14:textId="4C5B3510" w:rsidR="00EB5269" w:rsidRDefault="00EB5269" w:rsidP="009B7F70">
      <w:pPr>
        <w:pStyle w:val="FootnoteText"/>
      </w:pPr>
      <w:r>
        <w:t>Death-of-rikers-island</w:t>
      </w:r>
    </w:p>
  </w:footnote>
  <w:footnote w:id="2">
    <w:p w14:paraId="40D9F4AC" w14:textId="58915F1B" w:rsidR="00EB5269" w:rsidRDefault="00EB5269">
      <w:pPr>
        <w:pStyle w:val="FootnoteText"/>
      </w:pPr>
      <w:r>
        <w:rPr>
          <w:rStyle w:val="FootnoteReference"/>
        </w:rPr>
        <w:footnoteRef/>
      </w:r>
      <w:r>
        <w:t xml:space="preserve"> Marques, “Death of Rikers Island.”</w:t>
      </w:r>
    </w:p>
  </w:footnote>
  <w:footnote w:id="3">
    <w:p w14:paraId="02B88A42" w14:textId="66897B7C" w:rsidR="00EB5269" w:rsidRDefault="00EB5269">
      <w:pPr>
        <w:pStyle w:val="FootnoteText"/>
      </w:pPr>
      <w:r>
        <w:rPr>
          <w:rStyle w:val="FootnoteReference"/>
        </w:rPr>
        <w:footnoteRef/>
      </w:r>
      <w:r>
        <w:t xml:space="preserve"> Peter Tufo et. al., “</w:t>
      </w:r>
      <w:r w:rsidRPr="00EF1917">
        <w:t>Report of the Board of Correction of the City of New York on the Proposed Rikers Island Transfer</w:t>
      </w:r>
      <w:r>
        <w:t xml:space="preserve">,” NYC Board of Correction. April 1980. </w:t>
      </w:r>
      <w:r w:rsidRPr="00C06E2F">
        <w:t>https://www1.nyc.gov/assets/boc/downloads/pdf/Meetings/1980-april-report-of-the-board-of-correction-of-the-city-of-ny-on-the-proposed-rikers-island-transfer.pdf</w:t>
      </w:r>
    </w:p>
  </w:footnote>
  <w:footnote w:id="4">
    <w:p w14:paraId="6C4D0513" w14:textId="0E4261B9" w:rsidR="00EB5269" w:rsidRDefault="00EB5269">
      <w:pPr>
        <w:pStyle w:val="FootnoteText"/>
      </w:pPr>
      <w:r>
        <w:rPr>
          <w:rStyle w:val="FootnoteReference"/>
        </w:rPr>
        <w:footnoteRef/>
      </w:r>
      <w:r>
        <w:t xml:space="preserve"> Marques, “Death of Rikers Island.”</w:t>
      </w:r>
    </w:p>
  </w:footnote>
  <w:footnote w:id="5">
    <w:p w14:paraId="4F54FA13" w14:textId="79E74515" w:rsidR="00EB5269" w:rsidRPr="00187552" w:rsidRDefault="00EB5269">
      <w:pPr>
        <w:pStyle w:val="FootnoteText"/>
      </w:pPr>
      <w:r>
        <w:rPr>
          <w:rStyle w:val="FootnoteReference"/>
        </w:rPr>
        <w:footnoteRef/>
      </w:r>
      <w:r>
        <w:t xml:space="preserve"> </w:t>
      </w:r>
      <w:r w:rsidRPr="00187552">
        <w:t>Sabrina Glavota</w:t>
      </w:r>
      <w:r>
        <w:t xml:space="preserve">. “Case Summary: </w:t>
      </w:r>
      <w:r w:rsidRPr="00187552">
        <w:t>Nunez and United States v. City of New York</w:t>
      </w:r>
      <w:r>
        <w:t xml:space="preserve">,” Civil Rights Litigation Clearinghouse. </w:t>
      </w:r>
      <w:r>
        <w:rPr>
          <w:i/>
          <w:iCs/>
        </w:rPr>
        <w:t>University of Michigan Law School,</w:t>
      </w:r>
      <w:r>
        <w:t xml:space="preserve"> updated 30 Jul. 2020. </w:t>
      </w:r>
      <w:r w:rsidRPr="00187552">
        <w:t>clearinghouse.net/detail.php?id=12072</w:t>
      </w:r>
    </w:p>
  </w:footnote>
  <w:footnote w:id="6">
    <w:p w14:paraId="7A6C091A" w14:textId="7F7B2708" w:rsidR="00EB5269" w:rsidRDefault="00EB5269" w:rsidP="00077BD3">
      <w:pPr>
        <w:pStyle w:val="FootnoteText"/>
      </w:pPr>
      <w:r>
        <w:rPr>
          <w:rStyle w:val="FootnoteReference"/>
        </w:rPr>
        <w:footnoteRef/>
      </w:r>
      <w:r>
        <w:t xml:space="preserve"> Preet Bharara, “CRIPA Investigation of the New York City Department of Correction Jails on Rikers Island,” Office of United States Attorney of the Southern District of New York. 4 Aug. 2014, pg. 2.</w:t>
      </w:r>
    </w:p>
  </w:footnote>
  <w:footnote w:id="7">
    <w:p w14:paraId="44EEDA68" w14:textId="501F3062" w:rsidR="00EB5269" w:rsidRDefault="00EB5269">
      <w:pPr>
        <w:pStyle w:val="FootnoteText"/>
      </w:pPr>
      <w:r>
        <w:rPr>
          <w:rStyle w:val="FootnoteReference"/>
        </w:rPr>
        <w:footnoteRef/>
      </w:r>
      <w:r>
        <w:t xml:space="preserve"> Preet Bharara, “CRIPA Investigation,” pg. 3.</w:t>
      </w:r>
    </w:p>
  </w:footnote>
  <w:footnote w:id="8">
    <w:p w14:paraId="28C7E67C" w14:textId="1965E2F2" w:rsidR="00EB5269" w:rsidRDefault="00EB5269">
      <w:pPr>
        <w:pStyle w:val="FootnoteText"/>
      </w:pPr>
      <w:r>
        <w:rPr>
          <w:rStyle w:val="FootnoteReference"/>
        </w:rPr>
        <w:footnoteRef/>
      </w:r>
      <w:r>
        <w:t xml:space="preserve"> </w:t>
      </w:r>
      <w:r w:rsidRPr="00187552">
        <w:t>Sabrina Glavota</w:t>
      </w:r>
      <w:r>
        <w:t xml:space="preserve">. “Case Summary: </w:t>
      </w:r>
      <w:r w:rsidRPr="00187552">
        <w:t>Nunez and United States v. City of New York</w:t>
      </w:r>
      <w:r>
        <w:t xml:space="preserve">,” Civil Rights Litigation Clearinghouse. </w:t>
      </w:r>
      <w:r>
        <w:rPr>
          <w:i/>
          <w:iCs/>
        </w:rPr>
        <w:t>University of Michigan Law School,</w:t>
      </w:r>
      <w:r>
        <w:t xml:space="preserve"> updated 30 Jul. 2020. </w:t>
      </w:r>
      <w:r w:rsidRPr="00187552">
        <w:t>clearinghouse.net/detail.php?id=12072</w:t>
      </w:r>
    </w:p>
  </w:footnote>
  <w:footnote w:id="9">
    <w:p w14:paraId="3E31954A" w14:textId="6769773A" w:rsidR="00EB5269" w:rsidRDefault="00EB5269" w:rsidP="00634F1F">
      <w:pPr>
        <w:pStyle w:val="FootnoteText"/>
      </w:pPr>
      <w:r>
        <w:rPr>
          <w:rStyle w:val="FootnoteReference"/>
        </w:rPr>
        <w:footnoteRef/>
      </w:r>
      <w:r>
        <w:t xml:space="preserve"> Jennifer</w:t>
      </w:r>
      <w:r w:rsidRPr="00634F1F">
        <w:t xml:space="preserve"> </w:t>
      </w:r>
      <w:r>
        <w:t>Gonnerman, “Kalief Browder, 1993-2015,” The New Yorker, 7 June 2015. https://www.newyorker.com/news/news-desk/kalief-browder-1993-2015</w:t>
      </w:r>
    </w:p>
  </w:footnote>
  <w:footnote w:id="10">
    <w:p w14:paraId="435C2E67" w14:textId="73142053" w:rsidR="00EB5269" w:rsidRPr="00FC1B4E" w:rsidRDefault="00EB5269">
      <w:pPr>
        <w:pStyle w:val="FootnoteText"/>
      </w:pPr>
      <w:r>
        <w:rPr>
          <w:rStyle w:val="FootnoteReference"/>
        </w:rPr>
        <w:footnoteRef/>
      </w:r>
      <w:r>
        <w:t xml:space="preserve"> Campaign to #ShutDownRikers, “Campaign to Shut Down Rikers statement: Resistance in the face of co-optation.” </w:t>
      </w:r>
      <w:r>
        <w:rPr>
          <w:i/>
          <w:iCs/>
        </w:rPr>
        <w:t>Medium</w:t>
      </w:r>
      <w:r>
        <w:t xml:space="preserve">, 19 May 2016. </w:t>
      </w:r>
      <w:r w:rsidRPr="00FC1B4E">
        <w:t>https://medium.com/@ShutDownRikers/campaign-to-shut-down-rikers-official-statement-7e773a4fc0c4</w:t>
      </w:r>
    </w:p>
  </w:footnote>
  <w:footnote w:id="11">
    <w:p w14:paraId="0565959D" w14:textId="2793220D" w:rsidR="00EB5269" w:rsidRPr="00132738" w:rsidRDefault="00EB5269" w:rsidP="00132738">
      <w:pPr>
        <w:pStyle w:val="FootnoteText"/>
      </w:pPr>
      <w:r>
        <w:rPr>
          <w:rStyle w:val="FootnoteReference"/>
        </w:rPr>
        <w:footnoteRef/>
      </w:r>
      <w:r>
        <w:t xml:space="preserve"> </w:t>
      </w:r>
      <w:r w:rsidRPr="00132738">
        <w:t>Michael</w:t>
      </w:r>
      <w:r>
        <w:t xml:space="preserve"> </w:t>
      </w:r>
      <w:r w:rsidRPr="00132738">
        <w:t>Schwirtz and Michael</w:t>
      </w:r>
      <w:r>
        <w:t xml:space="preserve"> Winerip,</w:t>
      </w:r>
      <w:r w:rsidRPr="00132738">
        <w:t xml:space="preserve"> “At Rikers Island, Union Chief’s Clout Is a Roadblock to Reform.” </w:t>
      </w:r>
      <w:r w:rsidRPr="00132738">
        <w:rPr>
          <w:i/>
          <w:iCs/>
        </w:rPr>
        <w:t>The New York Times</w:t>
      </w:r>
      <w:r w:rsidRPr="00132738">
        <w:t>, 15 Dec. 2014, page A1.</w:t>
      </w:r>
    </w:p>
    <w:p w14:paraId="67F3F979" w14:textId="25296B06" w:rsidR="00EB5269" w:rsidRDefault="00EB5269">
      <w:pPr>
        <w:pStyle w:val="FootnoteText"/>
      </w:pPr>
    </w:p>
  </w:footnote>
  <w:footnote w:id="12">
    <w:p w14:paraId="18661115" w14:textId="7578E138" w:rsidR="00EB5269" w:rsidRPr="00183830" w:rsidRDefault="00EB5269">
      <w:pPr>
        <w:pStyle w:val="FootnoteText"/>
      </w:pPr>
      <w:r>
        <w:rPr>
          <w:rStyle w:val="FootnoteReference"/>
        </w:rPr>
        <w:footnoteRef/>
      </w:r>
      <w:r>
        <w:t xml:space="preserve"> </w:t>
      </w:r>
      <w:r w:rsidRPr="00183830">
        <w:t>R</w:t>
      </w:r>
      <w:r>
        <w:t>euven</w:t>
      </w:r>
      <w:r w:rsidRPr="00183830">
        <w:t xml:space="preserve"> B</w:t>
      </w:r>
      <w:r>
        <w:t>lau</w:t>
      </w:r>
      <w:r w:rsidRPr="00183830">
        <w:t xml:space="preserve"> and G</w:t>
      </w:r>
      <w:r>
        <w:t>raham</w:t>
      </w:r>
      <w:r w:rsidRPr="00183830">
        <w:t xml:space="preserve"> R</w:t>
      </w:r>
      <w:r>
        <w:t>ayman, “</w:t>
      </w:r>
      <w:r w:rsidRPr="00183830">
        <w:t>City Controller Scott Stringer: Rikers Island is an 'urban shame' that should</w:t>
      </w:r>
      <w:r>
        <w:t xml:space="preserve"> </w:t>
      </w:r>
      <w:r w:rsidRPr="00183830">
        <w:t>be shut down</w:t>
      </w:r>
      <w:r>
        <w:t xml:space="preserve">.” </w:t>
      </w:r>
      <w:r>
        <w:rPr>
          <w:i/>
          <w:iCs/>
        </w:rPr>
        <w:t>New York Daily News</w:t>
      </w:r>
      <w:r>
        <w:t xml:space="preserve">, 10 Dec. 2015. </w:t>
      </w:r>
      <w:r w:rsidRPr="00183830">
        <w:t>https://www.nydailynews.com/new-york/scott-stringer-time-shut-rikers-island-article-1.2439552</w:t>
      </w:r>
    </w:p>
  </w:footnote>
  <w:footnote w:id="13">
    <w:p w14:paraId="4849307C" w14:textId="6A88E0F2" w:rsidR="00EB5269" w:rsidRDefault="00EB5269">
      <w:pPr>
        <w:pStyle w:val="FootnoteText"/>
      </w:pPr>
      <w:r>
        <w:rPr>
          <w:rStyle w:val="FootnoteReference"/>
        </w:rPr>
        <w:footnoteRef/>
      </w:r>
      <w:r>
        <w:t xml:space="preserve"> </w:t>
      </w:r>
      <w:r w:rsidRPr="000F6360">
        <w:t>Office of the Mayor of NYC</w:t>
      </w:r>
      <w:r>
        <w:t>,</w:t>
      </w:r>
      <w:r w:rsidRPr="000F6360">
        <w:t xml:space="preserve"> “Mayor de Blasio, Commissioner Ponte Announce 14-Point </w:t>
      </w:r>
      <w:r w:rsidRPr="00670ED9">
        <w:t xml:space="preserve">Rikers Anti-Violence Agenda.” </w:t>
      </w:r>
      <w:r w:rsidRPr="00670ED9">
        <w:rPr>
          <w:i/>
          <w:iCs/>
        </w:rPr>
        <w:t xml:space="preserve">NYC.gov, </w:t>
      </w:r>
      <w:r w:rsidRPr="00670ED9">
        <w:t>12 March 2015. https://www1.nyc.gov/office-of-the-mayor/news/166-15/mayor-de-blasio-commissioner-ponte-14-point-rikers-anti-violence-agenda#/0</w:t>
      </w:r>
    </w:p>
  </w:footnote>
  <w:footnote w:id="14">
    <w:p w14:paraId="5210D8B6" w14:textId="26D67ED1" w:rsidR="00EB5269" w:rsidRPr="008C6A3F" w:rsidRDefault="00EB5269">
      <w:pPr>
        <w:pStyle w:val="FootnoteText"/>
      </w:pPr>
      <w:r>
        <w:rPr>
          <w:rStyle w:val="FootnoteReference"/>
        </w:rPr>
        <w:footnoteRef/>
      </w:r>
      <w:r>
        <w:t xml:space="preserve"> J. David Goodman, “</w:t>
      </w:r>
      <w:r w:rsidRPr="008C6A3F">
        <w:t>Mayor Backs Plan to Close Rikers and Open Jails Elsewhere</w:t>
      </w:r>
      <w:r>
        <w:t xml:space="preserve">.” </w:t>
      </w:r>
      <w:r>
        <w:rPr>
          <w:i/>
          <w:iCs/>
        </w:rPr>
        <w:t xml:space="preserve">The New York Times, </w:t>
      </w:r>
      <w:r>
        <w:t>1 Apr. 2017, pg. A1.</w:t>
      </w:r>
    </w:p>
  </w:footnote>
  <w:footnote w:id="15">
    <w:p w14:paraId="276A7AB2" w14:textId="310B871F" w:rsidR="00EB5269" w:rsidRDefault="00EB5269" w:rsidP="00127F28">
      <w:pPr>
        <w:pStyle w:val="FootnoteText"/>
      </w:pPr>
      <w:r>
        <w:rPr>
          <w:rStyle w:val="FootnoteReference"/>
        </w:rPr>
        <w:footnoteRef/>
      </w:r>
      <w:r>
        <w:t xml:space="preserve"> Goodman, J. David. “Melissa Mark-Viverito, Council Speaker, Vows to Pursue New Criminal Justice Reforms.” The New York Times, 12 Feb. 2016, page A22.</w:t>
      </w:r>
    </w:p>
  </w:footnote>
  <w:footnote w:id="16">
    <w:p w14:paraId="055A8543" w14:textId="793B9CD8" w:rsidR="00EB5269" w:rsidRPr="003B044C" w:rsidRDefault="00EB5269">
      <w:pPr>
        <w:pStyle w:val="FootnoteText"/>
      </w:pPr>
      <w:r>
        <w:rPr>
          <w:rStyle w:val="FootnoteReference"/>
        </w:rPr>
        <w:footnoteRef/>
      </w:r>
      <w:r>
        <w:t xml:space="preserve"> Jonathan </w:t>
      </w:r>
      <w:r w:rsidRPr="004E24C1">
        <w:t>Lippman, et</w:t>
      </w:r>
      <w:r>
        <w:t>.</w:t>
      </w:r>
      <w:r w:rsidRPr="004E24C1">
        <w:t xml:space="preserve"> al</w:t>
      </w:r>
      <w:r>
        <w:t xml:space="preserve">., </w:t>
      </w:r>
      <w:r w:rsidRPr="004E24C1">
        <w:rPr>
          <w:i/>
          <w:iCs/>
        </w:rPr>
        <w:t>A More Just New York City</w:t>
      </w:r>
      <w:r w:rsidRPr="004E24C1">
        <w:t>. Independent Commission on New York City Criminal Justice and Incarceration Reform</w:t>
      </w:r>
      <w:r>
        <w:t xml:space="preserve">, Apr. 2017. </w:t>
      </w:r>
      <w:r w:rsidRPr="004E24C1">
        <w:t>https://static1. squarespace.com/static/577d72ee2e69cfa9dd2b7a5e/t/ 595d48ab29687fec7526d338/1499285679244/ Lippman+Commission+Report+FINAL+Singles.pdf.</w:t>
      </w:r>
      <w:r w:rsidRPr="004E24C1">
        <w:rPr>
          <w:i/>
          <w:iCs/>
        </w:rPr>
        <w:t xml:space="preserve"> </w:t>
      </w:r>
      <w:r>
        <w:t>pg. 51.</w:t>
      </w:r>
    </w:p>
  </w:footnote>
  <w:footnote w:id="17">
    <w:p w14:paraId="4A1B58C7" w14:textId="1C4CFF32" w:rsidR="00EB5269" w:rsidRDefault="00EB5269">
      <w:pPr>
        <w:pStyle w:val="FootnoteText"/>
      </w:pPr>
      <w:r>
        <w:rPr>
          <w:rStyle w:val="FootnoteReference"/>
        </w:rPr>
        <w:footnoteRef/>
      </w:r>
      <w:r>
        <w:t xml:space="preserve"> </w:t>
      </w:r>
      <w:r>
        <w:rPr>
          <w:i/>
          <w:iCs/>
        </w:rPr>
        <w:t>A M</w:t>
      </w:r>
      <w:r w:rsidRPr="007D7CE6">
        <w:rPr>
          <w:i/>
          <w:iCs/>
        </w:rPr>
        <w:t>ore Just New York City</w:t>
      </w:r>
      <w:r>
        <w:t>, pg. 78.</w:t>
      </w:r>
    </w:p>
  </w:footnote>
  <w:footnote w:id="18">
    <w:p w14:paraId="7F4FA4C5" w14:textId="5505418C" w:rsidR="00EB5269" w:rsidRDefault="00EB5269">
      <w:pPr>
        <w:pStyle w:val="FootnoteText"/>
      </w:pPr>
      <w:r>
        <w:rPr>
          <w:rStyle w:val="FootnoteReference"/>
        </w:rPr>
        <w:footnoteRef/>
      </w:r>
      <w:r>
        <w:t xml:space="preserve"> </w:t>
      </w:r>
      <w:r>
        <w:rPr>
          <w:i/>
          <w:iCs/>
        </w:rPr>
        <w:t>A M</w:t>
      </w:r>
      <w:r w:rsidRPr="007D7CE6">
        <w:rPr>
          <w:i/>
          <w:iCs/>
        </w:rPr>
        <w:t>ore Just New York City</w:t>
      </w:r>
      <w:r>
        <w:t>, pgs. 114-117.</w:t>
      </w:r>
    </w:p>
  </w:footnote>
  <w:footnote w:id="19">
    <w:p w14:paraId="16D992B6" w14:textId="4BCBEA70" w:rsidR="00EB5269" w:rsidRDefault="00EB5269" w:rsidP="00D81923">
      <w:pPr>
        <w:pStyle w:val="FootnoteText"/>
      </w:pPr>
      <w:r>
        <w:rPr>
          <w:rStyle w:val="FootnoteReference"/>
        </w:rPr>
        <w:footnoteRef/>
      </w:r>
      <w:r>
        <w:t xml:space="preserve"> Goodman, J. David. “Mayor Backs Plan to Close Rikers and Open Jails Elsewhere.” </w:t>
      </w:r>
      <w:r w:rsidRPr="00D81923">
        <w:rPr>
          <w:i/>
          <w:iCs/>
        </w:rPr>
        <w:t>The New York Times</w:t>
      </w:r>
      <w:r>
        <w:t>, 1 Apr. 2017, page A1.</w:t>
      </w:r>
    </w:p>
  </w:footnote>
  <w:footnote w:id="20">
    <w:p w14:paraId="319AC319" w14:textId="6454F6D1" w:rsidR="00EB5269" w:rsidRDefault="00EB5269">
      <w:pPr>
        <w:pStyle w:val="FootnoteText"/>
      </w:pPr>
      <w:r>
        <w:rPr>
          <w:rStyle w:val="FootnoteReference"/>
        </w:rPr>
        <w:footnoteRef/>
      </w:r>
      <w:r>
        <w:t xml:space="preserve"> Goodman, J. David. “Mayor Backs Plan.”</w:t>
      </w:r>
    </w:p>
  </w:footnote>
  <w:footnote w:id="21">
    <w:p w14:paraId="68EEDA1B" w14:textId="66E59F23" w:rsidR="00EB5269" w:rsidRPr="00BF274E" w:rsidRDefault="00EB5269">
      <w:pPr>
        <w:pStyle w:val="FootnoteText"/>
        <w:rPr>
          <w:i/>
          <w:iCs/>
        </w:rPr>
      </w:pPr>
      <w:r>
        <w:rPr>
          <w:rStyle w:val="FootnoteReference"/>
        </w:rPr>
        <w:footnoteRef/>
      </w:r>
      <w:r>
        <w:t xml:space="preserve"> </w:t>
      </w:r>
      <w:r w:rsidRPr="0087415C">
        <w:t xml:space="preserve">“Smaller, Safer, Fairer: A roadmap to closing Rikers Island.” </w:t>
      </w:r>
      <w:r w:rsidRPr="0087415C">
        <w:rPr>
          <w:i/>
          <w:iCs/>
        </w:rPr>
        <w:t xml:space="preserve">NYC Criminal Justice and </w:t>
      </w:r>
      <w:r w:rsidRPr="00BF274E">
        <w:rPr>
          <w:i/>
          <w:iCs/>
        </w:rPr>
        <w:t xml:space="preserve">the Office of the Mayor of NYC. </w:t>
      </w:r>
      <w:r w:rsidRPr="00BF274E">
        <w:t>June 2017. rikers.cityofnewyork.us</w:t>
      </w:r>
    </w:p>
  </w:footnote>
  <w:footnote w:id="22">
    <w:p w14:paraId="7996BDCA" w14:textId="5AB11539" w:rsidR="00EB5269" w:rsidRDefault="00EB5269">
      <w:pPr>
        <w:pStyle w:val="FootnoteText"/>
      </w:pPr>
      <w:r>
        <w:rPr>
          <w:rStyle w:val="FootnoteReference"/>
        </w:rPr>
        <w:footnoteRef/>
      </w:r>
      <w:r>
        <w:t xml:space="preserve"> “Smaller, Safer, Fairer,” pg. 8.</w:t>
      </w:r>
    </w:p>
  </w:footnote>
  <w:footnote w:id="23">
    <w:p w14:paraId="0CB6C69D" w14:textId="22CE8690" w:rsidR="00EB5269" w:rsidRDefault="00EB5269">
      <w:pPr>
        <w:pStyle w:val="FootnoteText"/>
      </w:pPr>
      <w:r>
        <w:rPr>
          <w:rStyle w:val="FootnoteReference"/>
        </w:rPr>
        <w:footnoteRef/>
      </w:r>
      <w:r>
        <w:t xml:space="preserve"> Jonathan Lippman, et. al., </w:t>
      </w:r>
      <w:r w:rsidRPr="007D7CE6">
        <w:rPr>
          <w:i/>
          <w:iCs/>
        </w:rPr>
        <w:t>A More Just New York City</w:t>
      </w:r>
      <w:r>
        <w:rPr>
          <w:i/>
          <w:iCs/>
        </w:rPr>
        <w:t>: One Year Forward</w:t>
      </w:r>
      <w:r>
        <w:t>,</w:t>
      </w:r>
      <w:r w:rsidRPr="007D7CE6">
        <w:t xml:space="preserve"> Independent Commission on New York City Criminal Justice and Incarceration Reform, Apr. 2017</w:t>
      </w:r>
      <w:r>
        <w:t>, pg. 51.</w:t>
      </w:r>
    </w:p>
  </w:footnote>
  <w:footnote w:id="24">
    <w:p w14:paraId="6A941E4E" w14:textId="77777777" w:rsidR="00EB5269" w:rsidRDefault="00EB5269">
      <w:pPr>
        <w:pStyle w:val="FootnoteText"/>
      </w:pPr>
      <w:r>
        <w:rPr>
          <w:rStyle w:val="FootnoteReference"/>
        </w:rPr>
        <w:footnoteRef/>
      </w:r>
      <w:r>
        <w:t xml:space="preserve"> CEQR Access, Project Information for CEQR Number </w:t>
      </w:r>
      <w:r w:rsidRPr="00EB39A3">
        <w:t>18DOC001Y</w:t>
      </w:r>
      <w:r>
        <w:t xml:space="preserve">. </w:t>
      </w:r>
      <w:r>
        <w:rPr>
          <w:i/>
          <w:iCs/>
        </w:rPr>
        <w:t>NYC Office of Environmental Coordination</w:t>
      </w:r>
      <w:r>
        <w:t xml:space="preserve">, updated 11 March 2020. </w:t>
      </w:r>
      <w:r w:rsidRPr="00EB39A3">
        <w:t>https://a002</w:t>
      </w:r>
      <w:r>
        <w:t>-</w:t>
      </w:r>
      <w:r w:rsidRPr="00EB39A3">
        <w:t>ceqraccess.nyc.gov/ceqr/Details?data=MThET0MwMDFZ0&amp;signature=</w:t>
      </w:r>
    </w:p>
    <w:p w14:paraId="4B940D42" w14:textId="4F5B860E" w:rsidR="00EB5269" w:rsidRPr="00EB39A3" w:rsidRDefault="00EB5269">
      <w:pPr>
        <w:pStyle w:val="FootnoteText"/>
      </w:pPr>
      <w:r w:rsidRPr="00EB39A3">
        <w:t>e330cd9c78430a8d28b580b159a7183c6bd2b3d8</w:t>
      </w:r>
      <w:r>
        <w:t>.</w:t>
      </w:r>
    </w:p>
  </w:footnote>
  <w:footnote w:id="25">
    <w:p w14:paraId="0B63AEE1" w14:textId="1929583C" w:rsidR="00EB5269" w:rsidRPr="000D25FE" w:rsidRDefault="00EB5269" w:rsidP="000D25FE">
      <w:pPr>
        <w:pStyle w:val="FootnoteText"/>
        <w:rPr>
          <w:i/>
          <w:iCs/>
        </w:rPr>
      </w:pPr>
      <w:r>
        <w:rPr>
          <w:rStyle w:val="FootnoteReference"/>
        </w:rPr>
        <w:footnoteRef/>
      </w:r>
      <w:r>
        <w:t xml:space="preserve"> City of New York, “A Roadmap to Closing Rikers: Borough-Based Jails.” </w:t>
      </w:r>
      <w:r>
        <w:rPr>
          <w:i/>
          <w:iCs/>
        </w:rPr>
        <w:t xml:space="preserve">Office of the Mayor of New York, </w:t>
      </w:r>
      <w:r>
        <w:t xml:space="preserve">accessed 12 Dec. 2020. </w:t>
      </w:r>
      <w:r w:rsidRPr="000D25FE">
        <w:t>https://rikers.cityofnewyork.us/nyc-borough-based-jails/</w:t>
      </w:r>
    </w:p>
  </w:footnote>
  <w:footnote w:id="26">
    <w:p w14:paraId="006F89E8" w14:textId="1FFCCCBA" w:rsidR="00EB5269" w:rsidRDefault="00EB5269" w:rsidP="00504F42">
      <w:pPr>
        <w:pStyle w:val="FootnoteText"/>
      </w:pPr>
      <w:r>
        <w:rPr>
          <w:rStyle w:val="FootnoteReference"/>
        </w:rPr>
        <w:footnoteRef/>
      </w:r>
      <w:r>
        <w:t xml:space="preserve"> Pamela Wong. “Shut Down Rikers And The Mayor’s Jail Plan, Community Demands.” Bklyner, 21 Sep. 2018. https://bklyner.com/shut-down-rikers-and-the-mayors-jail-plan-community-demands/</w:t>
      </w:r>
    </w:p>
  </w:footnote>
  <w:footnote w:id="27">
    <w:p w14:paraId="50C66FB3" w14:textId="3A98EBFA" w:rsidR="00EB5269" w:rsidRPr="00906B50" w:rsidRDefault="00EB5269" w:rsidP="00906B50">
      <w:pPr>
        <w:pStyle w:val="FootnoteText"/>
      </w:pPr>
      <w:r>
        <w:rPr>
          <w:rStyle w:val="FootnoteReference"/>
        </w:rPr>
        <w:footnoteRef/>
      </w:r>
      <w:r>
        <w:t xml:space="preserve"> Kathryn Kramer and Ryan Walsh, preparers, “Borough-Based Jails Neighborhood Advisory Committee (NAC) Manhattan – Sixth Meeting Notes.” </w:t>
      </w:r>
      <w:r>
        <w:rPr>
          <w:i/>
          <w:iCs/>
        </w:rPr>
        <w:t>Perkins Eastman</w:t>
      </w:r>
      <w:r>
        <w:t xml:space="preserve">, 2 April 2019. </w:t>
      </w:r>
      <w:r w:rsidRPr="00A017EB">
        <w:t>https://rikers.wpengine.com/wp-content/uploads/Manhattan-NAC-Meeting-6_Notes.pdf</w:t>
      </w:r>
    </w:p>
  </w:footnote>
  <w:footnote w:id="28">
    <w:p w14:paraId="3B53DDE3" w14:textId="1DCAB012" w:rsidR="00EB5269" w:rsidRDefault="00EB5269">
      <w:pPr>
        <w:pStyle w:val="FootnoteText"/>
      </w:pPr>
      <w:r>
        <w:rPr>
          <w:rStyle w:val="FootnoteReference"/>
        </w:rPr>
        <w:footnoteRef/>
      </w:r>
      <w:r>
        <w:t xml:space="preserve"> Pamela Wong. “Shut Down Rikers And The Mayor’s Jail Plan, Community Demands.” Bklyner, 21 Sep. 2018. https://bklyner.com/shut-down-rikers-and-the-mayors-jail-plan-community-demands/</w:t>
      </w:r>
    </w:p>
  </w:footnote>
  <w:footnote w:id="29">
    <w:p w14:paraId="46E79971" w14:textId="7ACF7B59" w:rsidR="00EB5269" w:rsidRPr="009112D1" w:rsidRDefault="00EB5269">
      <w:pPr>
        <w:pStyle w:val="FootnoteText"/>
      </w:pPr>
      <w:r>
        <w:rPr>
          <w:rStyle w:val="FootnoteReference"/>
        </w:rPr>
        <w:footnoteRef/>
      </w:r>
      <w:r>
        <w:t xml:space="preserve"> JLUSA, “</w:t>
      </w:r>
      <w:r w:rsidRPr="009112D1">
        <w:t>THIS</w:t>
      </w:r>
      <w:r>
        <w:t xml:space="preserve"> </w:t>
      </w:r>
      <w:r w:rsidRPr="009112D1">
        <w:t>IS</w:t>
      </w:r>
      <w:r>
        <w:t xml:space="preserve"> </w:t>
      </w:r>
      <w:r w:rsidRPr="009112D1">
        <w:t>HOW</w:t>
      </w:r>
      <w:r>
        <w:t xml:space="preserve"> </w:t>
      </w:r>
      <w:r w:rsidRPr="009112D1">
        <w:t>WE</w:t>
      </w:r>
      <w:r>
        <w:t xml:space="preserve"> </w:t>
      </w:r>
      <w:r w:rsidRPr="009112D1">
        <w:t>WILL</w:t>
      </w:r>
      <w:r>
        <w:t xml:space="preserve"> </w:t>
      </w:r>
      <w:r w:rsidRPr="009112D1">
        <w:t>#CLOSErikers</w:t>
      </w:r>
      <w:r>
        <w:t xml:space="preserve"> </w:t>
      </w:r>
      <w:r w:rsidRPr="009112D1">
        <w:t>by</w:t>
      </w:r>
      <w:r>
        <w:t xml:space="preserve"> </w:t>
      </w:r>
      <w:r w:rsidRPr="009112D1">
        <w:t>2024!</w:t>
      </w:r>
      <w:r>
        <w:t xml:space="preserve">” </w:t>
      </w:r>
      <w:r>
        <w:rPr>
          <w:i/>
          <w:iCs/>
        </w:rPr>
        <w:t>JustLeadershipUSA</w:t>
      </w:r>
      <w:r>
        <w:t xml:space="preserve">, updated 10 April 2019. </w:t>
      </w:r>
      <w:r w:rsidRPr="009112D1">
        <w:t>https://jlusa.org/wp-content/uploads/2019/08/This-Is-How-We-Will-CLOSErikers-by-2024-8.12.19.pdf</w:t>
      </w:r>
    </w:p>
  </w:footnote>
  <w:footnote w:id="30">
    <w:p w14:paraId="65A0601F" w14:textId="78386715" w:rsidR="00EB5269" w:rsidRDefault="00EB5269" w:rsidP="00132527">
      <w:pPr>
        <w:pStyle w:val="FootnoteText"/>
      </w:pPr>
      <w:r>
        <w:rPr>
          <w:rStyle w:val="FootnoteReference"/>
        </w:rPr>
        <w:footnoteRef/>
      </w:r>
      <w:r>
        <w:t xml:space="preserve"> No New Jails NYC, “Close Rikers Now, We Keep Us Safe: A New Yorker’s Guide to Building Community Care and Safety by Closing Rikers with No New Jails.” </w:t>
      </w:r>
      <w:r w:rsidRPr="00132527">
        <w:rPr>
          <w:i/>
          <w:iCs/>
        </w:rPr>
        <w:t>No New Jails NYC</w:t>
      </w:r>
      <w:r>
        <w:t>, Oct. 2019. nonewjails.nyc</w:t>
      </w:r>
    </w:p>
  </w:footnote>
  <w:footnote w:id="31">
    <w:p w14:paraId="398DFA72" w14:textId="08C71058" w:rsidR="00EB5269" w:rsidRPr="00B44A6D" w:rsidRDefault="00EB5269">
      <w:pPr>
        <w:pStyle w:val="FootnoteText"/>
      </w:pPr>
      <w:r>
        <w:rPr>
          <w:rStyle w:val="FootnoteReference"/>
        </w:rPr>
        <w:footnoteRef/>
      </w:r>
      <w:r>
        <w:t xml:space="preserve"> Kenichi Wilson, et al., “Queens Community Board 9 Resolution Opposition to Borough Based Jails.” </w:t>
      </w:r>
      <w:r>
        <w:rPr>
          <w:i/>
          <w:iCs/>
        </w:rPr>
        <w:t>Queens Community Board 9</w:t>
      </w:r>
      <w:r>
        <w:t>, 14 May 2019. www.nyc.gov/queenscb9.</w:t>
      </w:r>
    </w:p>
  </w:footnote>
  <w:footnote w:id="32">
    <w:p w14:paraId="64D6284F" w14:textId="04AC97FA" w:rsidR="00EB5269" w:rsidRPr="005C7104" w:rsidRDefault="00EB5269" w:rsidP="005C7104">
      <w:pPr>
        <w:pStyle w:val="FootnoteText"/>
      </w:pPr>
      <w:r>
        <w:rPr>
          <w:rStyle w:val="FootnoteReference"/>
        </w:rPr>
        <w:footnoteRef/>
      </w:r>
      <w:r>
        <w:t xml:space="preserve"> Michael Rempel and Krystal Rodriguez, “New York’s Bail Reform Law: Summary of Major Components.” </w:t>
      </w:r>
      <w:r>
        <w:rPr>
          <w:i/>
          <w:iCs/>
        </w:rPr>
        <w:t xml:space="preserve">Center for Court Innovation, </w:t>
      </w:r>
      <w:r>
        <w:t xml:space="preserve">April 2019. </w:t>
      </w:r>
      <w:r w:rsidRPr="005C7104">
        <w:t>https://www.courtinnovation.org/publications/bail-reform-NYS</w:t>
      </w:r>
    </w:p>
  </w:footnote>
  <w:footnote w:id="33">
    <w:p w14:paraId="7D7CA6D6" w14:textId="1D2E8F04" w:rsidR="00EB5269" w:rsidRPr="00EC2822" w:rsidRDefault="00EB5269">
      <w:pPr>
        <w:pStyle w:val="FootnoteText"/>
      </w:pPr>
      <w:r>
        <w:rPr>
          <w:rStyle w:val="FootnoteReference"/>
        </w:rPr>
        <w:footnoteRef/>
      </w:r>
      <w:r>
        <w:t xml:space="preserve"> Mara Gay, “Give the New Bail Reform Law Time to Work.” </w:t>
      </w:r>
      <w:r>
        <w:rPr>
          <w:i/>
          <w:iCs/>
        </w:rPr>
        <w:t>The New York Times,</w:t>
      </w:r>
      <w:r>
        <w:t xml:space="preserve"> 18 Feb. 2020, pg. A22.</w:t>
      </w:r>
    </w:p>
  </w:footnote>
  <w:footnote w:id="34">
    <w:p w14:paraId="7A6CFDE8" w14:textId="65A80DC1" w:rsidR="00EB5269" w:rsidRPr="0096482F" w:rsidRDefault="00EB5269" w:rsidP="0096482F">
      <w:pPr>
        <w:pStyle w:val="FootnoteText"/>
      </w:pPr>
      <w:r>
        <w:rPr>
          <w:rStyle w:val="FootnoteReference"/>
        </w:rPr>
        <w:footnoteRef/>
      </w:r>
      <w:r>
        <w:t xml:space="preserve"> “New York City jail population reduction in the time of COVID-19.” </w:t>
      </w:r>
      <w:r>
        <w:rPr>
          <w:i/>
          <w:iCs/>
        </w:rPr>
        <w:t>NYC Mayor’s Office of Criminal Justice</w:t>
      </w:r>
      <w:r>
        <w:t xml:space="preserve">, 7 May 2020. </w:t>
      </w:r>
      <w:r w:rsidRPr="0096482F">
        <w:t>https://criminaljustice.cityofnewyork.us/wp-content/uploads/2020/05/COVID-factsheet_MAY-7-2020.pdf</w:t>
      </w:r>
    </w:p>
  </w:footnote>
  <w:footnote w:id="35">
    <w:p w14:paraId="70351586" w14:textId="4F1F4111" w:rsidR="00FC5C02" w:rsidRPr="00FC5C02" w:rsidRDefault="00FC5C02">
      <w:pPr>
        <w:pStyle w:val="FootnoteText"/>
      </w:pPr>
      <w:r>
        <w:rPr>
          <w:rStyle w:val="FootnoteReference"/>
        </w:rPr>
        <w:footnoteRef/>
      </w:r>
      <w:r>
        <w:t xml:space="preserve"> Caroline Spivack, “Bill de Blasio’s Plan to Close Rikers is Crumbling.” </w:t>
      </w:r>
      <w:r>
        <w:rPr>
          <w:i/>
          <w:iCs/>
        </w:rPr>
        <w:t xml:space="preserve">Curbed New York, </w:t>
      </w:r>
      <w:r>
        <w:t xml:space="preserve">23 Sep. 2020. </w:t>
      </w:r>
      <w:r w:rsidRPr="00FC5C02">
        <w:t>https://ny.curbed.com/2020/9/23/21451653/rikers-island-de-blasio-chinatown-jail-lawsuit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2333558"/>
      <w:docPartObj>
        <w:docPartGallery w:val="Page Numbers (Top of Page)"/>
        <w:docPartUnique/>
      </w:docPartObj>
    </w:sdtPr>
    <w:sdtContent>
      <w:p w14:paraId="1B6FEC82" w14:textId="7F696ECC" w:rsidR="00EB5269" w:rsidRDefault="00EB5269" w:rsidP="00BD68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EEF0AC" w14:textId="77777777" w:rsidR="00EB5269" w:rsidRDefault="00EB5269" w:rsidP="00FA6A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8746292"/>
      <w:docPartObj>
        <w:docPartGallery w:val="Page Numbers (Top of Page)"/>
        <w:docPartUnique/>
      </w:docPartObj>
    </w:sdtPr>
    <w:sdtContent>
      <w:p w14:paraId="57DA13DE" w14:textId="5D41DCEA" w:rsidR="00EB5269" w:rsidRDefault="00EB5269" w:rsidP="00BD0919">
        <w:pPr>
          <w:pStyle w:val="Header"/>
          <w:framePr w:wrap="none" w:vAnchor="text" w:hAnchor="page" w:x="10480" w:y="2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351DA7" w14:textId="2ACE7F39" w:rsidR="00EB5269" w:rsidRDefault="00EB5269" w:rsidP="00FA6A1D">
    <w:pPr>
      <w:pStyle w:val="Header"/>
      <w:ind w:right="360"/>
      <w:jc w:val="right"/>
    </w:pPr>
    <w:r>
      <w:t xml:space="preserve">Roy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1D"/>
    <w:rsid w:val="00003802"/>
    <w:rsid w:val="00011F99"/>
    <w:rsid w:val="00057589"/>
    <w:rsid w:val="00061A68"/>
    <w:rsid w:val="0007398D"/>
    <w:rsid w:val="00077BD3"/>
    <w:rsid w:val="00091877"/>
    <w:rsid w:val="000D25FE"/>
    <w:rsid w:val="000D6AC2"/>
    <w:rsid w:val="000E5D50"/>
    <w:rsid w:val="000F172C"/>
    <w:rsid w:val="000F6360"/>
    <w:rsid w:val="00115EC3"/>
    <w:rsid w:val="00127F28"/>
    <w:rsid w:val="00132527"/>
    <w:rsid w:val="00132738"/>
    <w:rsid w:val="00151D80"/>
    <w:rsid w:val="00157347"/>
    <w:rsid w:val="00183830"/>
    <w:rsid w:val="00186148"/>
    <w:rsid w:val="00187552"/>
    <w:rsid w:val="001A76E0"/>
    <w:rsid w:val="001C4EEA"/>
    <w:rsid w:val="001D5082"/>
    <w:rsid w:val="002015C5"/>
    <w:rsid w:val="00203680"/>
    <w:rsid w:val="00212E4D"/>
    <w:rsid w:val="002513E7"/>
    <w:rsid w:val="002566F9"/>
    <w:rsid w:val="00257B26"/>
    <w:rsid w:val="00270057"/>
    <w:rsid w:val="002716A2"/>
    <w:rsid w:val="00286140"/>
    <w:rsid w:val="002C2EC7"/>
    <w:rsid w:val="00335C14"/>
    <w:rsid w:val="00336F9A"/>
    <w:rsid w:val="00342450"/>
    <w:rsid w:val="0034465E"/>
    <w:rsid w:val="00351C15"/>
    <w:rsid w:val="00355292"/>
    <w:rsid w:val="003565A6"/>
    <w:rsid w:val="003A707C"/>
    <w:rsid w:val="003B044C"/>
    <w:rsid w:val="004268AA"/>
    <w:rsid w:val="004307B1"/>
    <w:rsid w:val="004650C1"/>
    <w:rsid w:val="0047410B"/>
    <w:rsid w:val="0048031D"/>
    <w:rsid w:val="0049633B"/>
    <w:rsid w:val="004A6EE2"/>
    <w:rsid w:val="004E24C1"/>
    <w:rsid w:val="004E3003"/>
    <w:rsid w:val="004F7C25"/>
    <w:rsid w:val="00504F42"/>
    <w:rsid w:val="005077F8"/>
    <w:rsid w:val="005118E5"/>
    <w:rsid w:val="00536474"/>
    <w:rsid w:val="00550681"/>
    <w:rsid w:val="00550C90"/>
    <w:rsid w:val="00562F48"/>
    <w:rsid w:val="00576952"/>
    <w:rsid w:val="005B700F"/>
    <w:rsid w:val="005B7E08"/>
    <w:rsid w:val="005C3A02"/>
    <w:rsid w:val="005C477C"/>
    <w:rsid w:val="005C7104"/>
    <w:rsid w:val="005E61F8"/>
    <w:rsid w:val="00613DB6"/>
    <w:rsid w:val="0061446B"/>
    <w:rsid w:val="00615B10"/>
    <w:rsid w:val="00620D98"/>
    <w:rsid w:val="006304F3"/>
    <w:rsid w:val="0063339B"/>
    <w:rsid w:val="00634F1F"/>
    <w:rsid w:val="0066267E"/>
    <w:rsid w:val="00670ED9"/>
    <w:rsid w:val="006A4B77"/>
    <w:rsid w:val="006B541A"/>
    <w:rsid w:val="006E053F"/>
    <w:rsid w:val="006E5D7E"/>
    <w:rsid w:val="00701936"/>
    <w:rsid w:val="00703A65"/>
    <w:rsid w:val="00706B3C"/>
    <w:rsid w:val="00722645"/>
    <w:rsid w:val="007256D6"/>
    <w:rsid w:val="007351CD"/>
    <w:rsid w:val="007673A2"/>
    <w:rsid w:val="007736FF"/>
    <w:rsid w:val="007737C1"/>
    <w:rsid w:val="00776709"/>
    <w:rsid w:val="007A16BA"/>
    <w:rsid w:val="007A55AE"/>
    <w:rsid w:val="007A67B0"/>
    <w:rsid w:val="007D14FB"/>
    <w:rsid w:val="007D7CE6"/>
    <w:rsid w:val="007E0943"/>
    <w:rsid w:val="007E5EF9"/>
    <w:rsid w:val="007F4B3E"/>
    <w:rsid w:val="00805111"/>
    <w:rsid w:val="00806ADA"/>
    <w:rsid w:val="00830329"/>
    <w:rsid w:val="00851562"/>
    <w:rsid w:val="0087415C"/>
    <w:rsid w:val="00892DD1"/>
    <w:rsid w:val="008B2458"/>
    <w:rsid w:val="008C6A3F"/>
    <w:rsid w:val="008E3D66"/>
    <w:rsid w:val="0090043D"/>
    <w:rsid w:val="00901D28"/>
    <w:rsid w:val="00904CBB"/>
    <w:rsid w:val="00906B50"/>
    <w:rsid w:val="009112D1"/>
    <w:rsid w:val="00913B79"/>
    <w:rsid w:val="00916D71"/>
    <w:rsid w:val="00921295"/>
    <w:rsid w:val="00963864"/>
    <w:rsid w:val="0096482F"/>
    <w:rsid w:val="009739E1"/>
    <w:rsid w:val="00983361"/>
    <w:rsid w:val="009B7F70"/>
    <w:rsid w:val="009F1594"/>
    <w:rsid w:val="00A017EB"/>
    <w:rsid w:val="00A0569B"/>
    <w:rsid w:val="00A32EB3"/>
    <w:rsid w:val="00A336BB"/>
    <w:rsid w:val="00A427BD"/>
    <w:rsid w:val="00A45CC2"/>
    <w:rsid w:val="00A57D3D"/>
    <w:rsid w:val="00AA732F"/>
    <w:rsid w:val="00AB7DEB"/>
    <w:rsid w:val="00B33C72"/>
    <w:rsid w:val="00B351F8"/>
    <w:rsid w:val="00B415DF"/>
    <w:rsid w:val="00B44A6D"/>
    <w:rsid w:val="00B74266"/>
    <w:rsid w:val="00B825B9"/>
    <w:rsid w:val="00B84BA2"/>
    <w:rsid w:val="00BA5F1C"/>
    <w:rsid w:val="00BD0919"/>
    <w:rsid w:val="00BD3FB8"/>
    <w:rsid w:val="00BD687C"/>
    <w:rsid w:val="00BF0EF5"/>
    <w:rsid w:val="00BF274E"/>
    <w:rsid w:val="00C06E2F"/>
    <w:rsid w:val="00C0741B"/>
    <w:rsid w:val="00C16FA0"/>
    <w:rsid w:val="00C174F3"/>
    <w:rsid w:val="00C468CE"/>
    <w:rsid w:val="00C53287"/>
    <w:rsid w:val="00C54FFB"/>
    <w:rsid w:val="00C859AF"/>
    <w:rsid w:val="00C93526"/>
    <w:rsid w:val="00CB097D"/>
    <w:rsid w:val="00CF1C55"/>
    <w:rsid w:val="00D012B8"/>
    <w:rsid w:val="00D433E4"/>
    <w:rsid w:val="00D81923"/>
    <w:rsid w:val="00D82C16"/>
    <w:rsid w:val="00D8742E"/>
    <w:rsid w:val="00DC0C24"/>
    <w:rsid w:val="00DE1E75"/>
    <w:rsid w:val="00E10177"/>
    <w:rsid w:val="00E1592E"/>
    <w:rsid w:val="00E1666B"/>
    <w:rsid w:val="00E32639"/>
    <w:rsid w:val="00E8593A"/>
    <w:rsid w:val="00E94E8F"/>
    <w:rsid w:val="00EA3991"/>
    <w:rsid w:val="00EB39A3"/>
    <w:rsid w:val="00EB5269"/>
    <w:rsid w:val="00EB6BFE"/>
    <w:rsid w:val="00EC14DB"/>
    <w:rsid w:val="00EC2822"/>
    <w:rsid w:val="00EC5610"/>
    <w:rsid w:val="00EC71C8"/>
    <w:rsid w:val="00ED1633"/>
    <w:rsid w:val="00EF1917"/>
    <w:rsid w:val="00EF4B8E"/>
    <w:rsid w:val="00F345FA"/>
    <w:rsid w:val="00F4078B"/>
    <w:rsid w:val="00F433A1"/>
    <w:rsid w:val="00F85182"/>
    <w:rsid w:val="00FA3420"/>
    <w:rsid w:val="00FA6A1D"/>
    <w:rsid w:val="00FA6AF3"/>
    <w:rsid w:val="00FB292F"/>
    <w:rsid w:val="00FC1B4E"/>
    <w:rsid w:val="00FC5C02"/>
    <w:rsid w:val="00FC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7008C"/>
  <w15:chartTrackingRefBased/>
  <w15:docId w15:val="{8CEC36CD-1162-D845-86D9-85BD1029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A1D"/>
    <w:pPr>
      <w:tabs>
        <w:tab w:val="center" w:pos="4680"/>
        <w:tab w:val="right" w:pos="9360"/>
      </w:tabs>
    </w:pPr>
  </w:style>
  <w:style w:type="character" w:customStyle="1" w:styleId="HeaderChar">
    <w:name w:val="Header Char"/>
    <w:basedOn w:val="DefaultParagraphFont"/>
    <w:link w:val="Header"/>
    <w:uiPriority w:val="99"/>
    <w:rsid w:val="00FA6A1D"/>
  </w:style>
  <w:style w:type="paragraph" w:styleId="Footer">
    <w:name w:val="footer"/>
    <w:basedOn w:val="Normal"/>
    <w:link w:val="FooterChar"/>
    <w:uiPriority w:val="99"/>
    <w:unhideWhenUsed/>
    <w:rsid w:val="00FA6A1D"/>
    <w:pPr>
      <w:tabs>
        <w:tab w:val="center" w:pos="4680"/>
        <w:tab w:val="right" w:pos="9360"/>
      </w:tabs>
    </w:pPr>
  </w:style>
  <w:style w:type="character" w:customStyle="1" w:styleId="FooterChar">
    <w:name w:val="Footer Char"/>
    <w:basedOn w:val="DefaultParagraphFont"/>
    <w:link w:val="Footer"/>
    <w:uiPriority w:val="99"/>
    <w:rsid w:val="00FA6A1D"/>
  </w:style>
  <w:style w:type="character" w:styleId="PageNumber">
    <w:name w:val="page number"/>
    <w:basedOn w:val="DefaultParagraphFont"/>
    <w:uiPriority w:val="99"/>
    <w:semiHidden/>
    <w:unhideWhenUsed/>
    <w:rsid w:val="00FA6A1D"/>
  </w:style>
  <w:style w:type="paragraph" w:styleId="FootnoteText">
    <w:name w:val="footnote text"/>
    <w:basedOn w:val="Normal"/>
    <w:link w:val="FootnoteTextChar"/>
    <w:uiPriority w:val="99"/>
    <w:semiHidden/>
    <w:unhideWhenUsed/>
    <w:rsid w:val="009B7F70"/>
    <w:rPr>
      <w:sz w:val="20"/>
      <w:szCs w:val="20"/>
    </w:rPr>
  </w:style>
  <w:style w:type="character" w:customStyle="1" w:styleId="FootnoteTextChar">
    <w:name w:val="Footnote Text Char"/>
    <w:basedOn w:val="DefaultParagraphFont"/>
    <w:link w:val="FootnoteText"/>
    <w:uiPriority w:val="99"/>
    <w:semiHidden/>
    <w:rsid w:val="009B7F70"/>
    <w:rPr>
      <w:sz w:val="20"/>
      <w:szCs w:val="20"/>
    </w:rPr>
  </w:style>
  <w:style w:type="character" w:styleId="FootnoteReference">
    <w:name w:val="footnote reference"/>
    <w:basedOn w:val="DefaultParagraphFont"/>
    <w:uiPriority w:val="99"/>
    <w:semiHidden/>
    <w:unhideWhenUsed/>
    <w:rsid w:val="009B7F70"/>
    <w:rPr>
      <w:vertAlign w:val="superscript"/>
    </w:rPr>
  </w:style>
  <w:style w:type="paragraph" w:styleId="NormalWeb">
    <w:name w:val="Normal (Web)"/>
    <w:basedOn w:val="Normal"/>
    <w:uiPriority w:val="99"/>
    <w:semiHidden/>
    <w:unhideWhenUsed/>
    <w:rsid w:val="000F6360"/>
    <w:pP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30283">
      <w:bodyDiv w:val="1"/>
      <w:marLeft w:val="0"/>
      <w:marRight w:val="0"/>
      <w:marTop w:val="0"/>
      <w:marBottom w:val="0"/>
      <w:divBdr>
        <w:top w:val="none" w:sz="0" w:space="0" w:color="auto"/>
        <w:left w:val="none" w:sz="0" w:space="0" w:color="auto"/>
        <w:bottom w:val="none" w:sz="0" w:space="0" w:color="auto"/>
        <w:right w:val="none" w:sz="0" w:space="0" w:color="auto"/>
      </w:divBdr>
    </w:div>
    <w:div w:id="170726502">
      <w:bodyDiv w:val="1"/>
      <w:marLeft w:val="0"/>
      <w:marRight w:val="0"/>
      <w:marTop w:val="0"/>
      <w:marBottom w:val="0"/>
      <w:divBdr>
        <w:top w:val="none" w:sz="0" w:space="0" w:color="auto"/>
        <w:left w:val="none" w:sz="0" w:space="0" w:color="auto"/>
        <w:bottom w:val="none" w:sz="0" w:space="0" w:color="auto"/>
        <w:right w:val="none" w:sz="0" w:space="0" w:color="auto"/>
      </w:divBdr>
    </w:div>
    <w:div w:id="189996403">
      <w:bodyDiv w:val="1"/>
      <w:marLeft w:val="0"/>
      <w:marRight w:val="0"/>
      <w:marTop w:val="0"/>
      <w:marBottom w:val="0"/>
      <w:divBdr>
        <w:top w:val="none" w:sz="0" w:space="0" w:color="auto"/>
        <w:left w:val="none" w:sz="0" w:space="0" w:color="auto"/>
        <w:bottom w:val="none" w:sz="0" w:space="0" w:color="auto"/>
        <w:right w:val="none" w:sz="0" w:space="0" w:color="auto"/>
      </w:divBdr>
    </w:div>
    <w:div w:id="220406464">
      <w:bodyDiv w:val="1"/>
      <w:marLeft w:val="0"/>
      <w:marRight w:val="0"/>
      <w:marTop w:val="0"/>
      <w:marBottom w:val="0"/>
      <w:divBdr>
        <w:top w:val="none" w:sz="0" w:space="0" w:color="auto"/>
        <w:left w:val="none" w:sz="0" w:space="0" w:color="auto"/>
        <w:bottom w:val="none" w:sz="0" w:space="0" w:color="auto"/>
        <w:right w:val="none" w:sz="0" w:space="0" w:color="auto"/>
      </w:divBdr>
    </w:div>
    <w:div w:id="267852313">
      <w:bodyDiv w:val="1"/>
      <w:marLeft w:val="0"/>
      <w:marRight w:val="0"/>
      <w:marTop w:val="0"/>
      <w:marBottom w:val="0"/>
      <w:divBdr>
        <w:top w:val="none" w:sz="0" w:space="0" w:color="auto"/>
        <w:left w:val="none" w:sz="0" w:space="0" w:color="auto"/>
        <w:bottom w:val="none" w:sz="0" w:space="0" w:color="auto"/>
        <w:right w:val="none" w:sz="0" w:space="0" w:color="auto"/>
      </w:divBdr>
    </w:div>
    <w:div w:id="278145700">
      <w:bodyDiv w:val="1"/>
      <w:marLeft w:val="0"/>
      <w:marRight w:val="0"/>
      <w:marTop w:val="0"/>
      <w:marBottom w:val="0"/>
      <w:divBdr>
        <w:top w:val="none" w:sz="0" w:space="0" w:color="auto"/>
        <w:left w:val="none" w:sz="0" w:space="0" w:color="auto"/>
        <w:bottom w:val="none" w:sz="0" w:space="0" w:color="auto"/>
        <w:right w:val="none" w:sz="0" w:space="0" w:color="auto"/>
      </w:divBdr>
    </w:div>
    <w:div w:id="293566935">
      <w:bodyDiv w:val="1"/>
      <w:marLeft w:val="0"/>
      <w:marRight w:val="0"/>
      <w:marTop w:val="0"/>
      <w:marBottom w:val="0"/>
      <w:divBdr>
        <w:top w:val="none" w:sz="0" w:space="0" w:color="auto"/>
        <w:left w:val="none" w:sz="0" w:space="0" w:color="auto"/>
        <w:bottom w:val="none" w:sz="0" w:space="0" w:color="auto"/>
        <w:right w:val="none" w:sz="0" w:space="0" w:color="auto"/>
      </w:divBdr>
    </w:div>
    <w:div w:id="353968116">
      <w:bodyDiv w:val="1"/>
      <w:marLeft w:val="0"/>
      <w:marRight w:val="0"/>
      <w:marTop w:val="0"/>
      <w:marBottom w:val="0"/>
      <w:divBdr>
        <w:top w:val="none" w:sz="0" w:space="0" w:color="auto"/>
        <w:left w:val="none" w:sz="0" w:space="0" w:color="auto"/>
        <w:bottom w:val="none" w:sz="0" w:space="0" w:color="auto"/>
        <w:right w:val="none" w:sz="0" w:space="0" w:color="auto"/>
      </w:divBdr>
    </w:div>
    <w:div w:id="398939333">
      <w:bodyDiv w:val="1"/>
      <w:marLeft w:val="0"/>
      <w:marRight w:val="0"/>
      <w:marTop w:val="0"/>
      <w:marBottom w:val="0"/>
      <w:divBdr>
        <w:top w:val="none" w:sz="0" w:space="0" w:color="auto"/>
        <w:left w:val="none" w:sz="0" w:space="0" w:color="auto"/>
        <w:bottom w:val="none" w:sz="0" w:space="0" w:color="auto"/>
        <w:right w:val="none" w:sz="0" w:space="0" w:color="auto"/>
      </w:divBdr>
    </w:div>
    <w:div w:id="449590086">
      <w:bodyDiv w:val="1"/>
      <w:marLeft w:val="0"/>
      <w:marRight w:val="0"/>
      <w:marTop w:val="0"/>
      <w:marBottom w:val="0"/>
      <w:divBdr>
        <w:top w:val="none" w:sz="0" w:space="0" w:color="auto"/>
        <w:left w:val="none" w:sz="0" w:space="0" w:color="auto"/>
        <w:bottom w:val="none" w:sz="0" w:space="0" w:color="auto"/>
        <w:right w:val="none" w:sz="0" w:space="0" w:color="auto"/>
      </w:divBdr>
      <w:divsChild>
        <w:div w:id="501432005">
          <w:marLeft w:val="0"/>
          <w:marRight w:val="0"/>
          <w:marTop w:val="0"/>
          <w:marBottom w:val="0"/>
          <w:divBdr>
            <w:top w:val="none" w:sz="0" w:space="0" w:color="auto"/>
            <w:left w:val="none" w:sz="0" w:space="0" w:color="auto"/>
            <w:bottom w:val="none" w:sz="0" w:space="0" w:color="auto"/>
            <w:right w:val="none" w:sz="0" w:space="0" w:color="auto"/>
          </w:divBdr>
          <w:divsChild>
            <w:div w:id="1065225361">
              <w:marLeft w:val="0"/>
              <w:marRight w:val="0"/>
              <w:marTop w:val="0"/>
              <w:marBottom w:val="0"/>
              <w:divBdr>
                <w:top w:val="none" w:sz="0" w:space="0" w:color="auto"/>
                <w:left w:val="none" w:sz="0" w:space="0" w:color="auto"/>
                <w:bottom w:val="none" w:sz="0" w:space="0" w:color="auto"/>
                <w:right w:val="none" w:sz="0" w:space="0" w:color="auto"/>
              </w:divBdr>
              <w:divsChild>
                <w:div w:id="1770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5740">
      <w:bodyDiv w:val="1"/>
      <w:marLeft w:val="0"/>
      <w:marRight w:val="0"/>
      <w:marTop w:val="0"/>
      <w:marBottom w:val="0"/>
      <w:divBdr>
        <w:top w:val="none" w:sz="0" w:space="0" w:color="auto"/>
        <w:left w:val="none" w:sz="0" w:space="0" w:color="auto"/>
        <w:bottom w:val="none" w:sz="0" w:space="0" w:color="auto"/>
        <w:right w:val="none" w:sz="0" w:space="0" w:color="auto"/>
      </w:divBdr>
    </w:div>
    <w:div w:id="522787718">
      <w:bodyDiv w:val="1"/>
      <w:marLeft w:val="0"/>
      <w:marRight w:val="0"/>
      <w:marTop w:val="0"/>
      <w:marBottom w:val="0"/>
      <w:divBdr>
        <w:top w:val="none" w:sz="0" w:space="0" w:color="auto"/>
        <w:left w:val="none" w:sz="0" w:space="0" w:color="auto"/>
        <w:bottom w:val="none" w:sz="0" w:space="0" w:color="auto"/>
        <w:right w:val="none" w:sz="0" w:space="0" w:color="auto"/>
      </w:divBdr>
      <w:divsChild>
        <w:div w:id="595282953">
          <w:marLeft w:val="0"/>
          <w:marRight w:val="0"/>
          <w:marTop w:val="0"/>
          <w:marBottom w:val="0"/>
          <w:divBdr>
            <w:top w:val="none" w:sz="0" w:space="0" w:color="auto"/>
            <w:left w:val="none" w:sz="0" w:space="0" w:color="auto"/>
            <w:bottom w:val="none" w:sz="0" w:space="0" w:color="auto"/>
            <w:right w:val="none" w:sz="0" w:space="0" w:color="auto"/>
          </w:divBdr>
          <w:divsChild>
            <w:div w:id="704018571">
              <w:marLeft w:val="0"/>
              <w:marRight w:val="0"/>
              <w:marTop w:val="0"/>
              <w:marBottom w:val="0"/>
              <w:divBdr>
                <w:top w:val="none" w:sz="0" w:space="0" w:color="auto"/>
                <w:left w:val="none" w:sz="0" w:space="0" w:color="auto"/>
                <w:bottom w:val="none" w:sz="0" w:space="0" w:color="auto"/>
                <w:right w:val="none" w:sz="0" w:space="0" w:color="auto"/>
              </w:divBdr>
              <w:divsChild>
                <w:div w:id="489372080">
                  <w:marLeft w:val="0"/>
                  <w:marRight w:val="0"/>
                  <w:marTop w:val="0"/>
                  <w:marBottom w:val="0"/>
                  <w:divBdr>
                    <w:top w:val="none" w:sz="0" w:space="0" w:color="auto"/>
                    <w:left w:val="none" w:sz="0" w:space="0" w:color="auto"/>
                    <w:bottom w:val="none" w:sz="0" w:space="0" w:color="auto"/>
                    <w:right w:val="none" w:sz="0" w:space="0" w:color="auto"/>
                  </w:divBdr>
                  <w:divsChild>
                    <w:div w:id="13725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639641">
      <w:bodyDiv w:val="1"/>
      <w:marLeft w:val="0"/>
      <w:marRight w:val="0"/>
      <w:marTop w:val="0"/>
      <w:marBottom w:val="0"/>
      <w:divBdr>
        <w:top w:val="none" w:sz="0" w:space="0" w:color="auto"/>
        <w:left w:val="none" w:sz="0" w:space="0" w:color="auto"/>
        <w:bottom w:val="none" w:sz="0" w:space="0" w:color="auto"/>
        <w:right w:val="none" w:sz="0" w:space="0" w:color="auto"/>
      </w:divBdr>
    </w:div>
    <w:div w:id="598610964">
      <w:bodyDiv w:val="1"/>
      <w:marLeft w:val="0"/>
      <w:marRight w:val="0"/>
      <w:marTop w:val="0"/>
      <w:marBottom w:val="0"/>
      <w:divBdr>
        <w:top w:val="none" w:sz="0" w:space="0" w:color="auto"/>
        <w:left w:val="none" w:sz="0" w:space="0" w:color="auto"/>
        <w:bottom w:val="none" w:sz="0" w:space="0" w:color="auto"/>
        <w:right w:val="none" w:sz="0" w:space="0" w:color="auto"/>
      </w:divBdr>
    </w:div>
    <w:div w:id="657535253">
      <w:bodyDiv w:val="1"/>
      <w:marLeft w:val="0"/>
      <w:marRight w:val="0"/>
      <w:marTop w:val="0"/>
      <w:marBottom w:val="0"/>
      <w:divBdr>
        <w:top w:val="none" w:sz="0" w:space="0" w:color="auto"/>
        <w:left w:val="none" w:sz="0" w:space="0" w:color="auto"/>
        <w:bottom w:val="none" w:sz="0" w:space="0" w:color="auto"/>
        <w:right w:val="none" w:sz="0" w:space="0" w:color="auto"/>
      </w:divBdr>
    </w:div>
    <w:div w:id="729227644">
      <w:bodyDiv w:val="1"/>
      <w:marLeft w:val="0"/>
      <w:marRight w:val="0"/>
      <w:marTop w:val="0"/>
      <w:marBottom w:val="0"/>
      <w:divBdr>
        <w:top w:val="none" w:sz="0" w:space="0" w:color="auto"/>
        <w:left w:val="none" w:sz="0" w:space="0" w:color="auto"/>
        <w:bottom w:val="none" w:sz="0" w:space="0" w:color="auto"/>
        <w:right w:val="none" w:sz="0" w:space="0" w:color="auto"/>
      </w:divBdr>
    </w:div>
    <w:div w:id="812521610">
      <w:bodyDiv w:val="1"/>
      <w:marLeft w:val="0"/>
      <w:marRight w:val="0"/>
      <w:marTop w:val="0"/>
      <w:marBottom w:val="0"/>
      <w:divBdr>
        <w:top w:val="none" w:sz="0" w:space="0" w:color="auto"/>
        <w:left w:val="none" w:sz="0" w:space="0" w:color="auto"/>
        <w:bottom w:val="none" w:sz="0" w:space="0" w:color="auto"/>
        <w:right w:val="none" w:sz="0" w:space="0" w:color="auto"/>
      </w:divBdr>
    </w:div>
    <w:div w:id="819493517">
      <w:bodyDiv w:val="1"/>
      <w:marLeft w:val="0"/>
      <w:marRight w:val="0"/>
      <w:marTop w:val="0"/>
      <w:marBottom w:val="0"/>
      <w:divBdr>
        <w:top w:val="none" w:sz="0" w:space="0" w:color="auto"/>
        <w:left w:val="none" w:sz="0" w:space="0" w:color="auto"/>
        <w:bottom w:val="none" w:sz="0" w:space="0" w:color="auto"/>
        <w:right w:val="none" w:sz="0" w:space="0" w:color="auto"/>
      </w:divBdr>
    </w:div>
    <w:div w:id="836464234">
      <w:bodyDiv w:val="1"/>
      <w:marLeft w:val="0"/>
      <w:marRight w:val="0"/>
      <w:marTop w:val="0"/>
      <w:marBottom w:val="0"/>
      <w:divBdr>
        <w:top w:val="none" w:sz="0" w:space="0" w:color="auto"/>
        <w:left w:val="none" w:sz="0" w:space="0" w:color="auto"/>
        <w:bottom w:val="none" w:sz="0" w:space="0" w:color="auto"/>
        <w:right w:val="none" w:sz="0" w:space="0" w:color="auto"/>
      </w:divBdr>
    </w:div>
    <w:div w:id="859508433">
      <w:bodyDiv w:val="1"/>
      <w:marLeft w:val="0"/>
      <w:marRight w:val="0"/>
      <w:marTop w:val="0"/>
      <w:marBottom w:val="0"/>
      <w:divBdr>
        <w:top w:val="none" w:sz="0" w:space="0" w:color="auto"/>
        <w:left w:val="none" w:sz="0" w:space="0" w:color="auto"/>
        <w:bottom w:val="none" w:sz="0" w:space="0" w:color="auto"/>
        <w:right w:val="none" w:sz="0" w:space="0" w:color="auto"/>
      </w:divBdr>
    </w:div>
    <w:div w:id="902564691">
      <w:bodyDiv w:val="1"/>
      <w:marLeft w:val="0"/>
      <w:marRight w:val="0"/>
      <w:marTop w:val="0"/>
      <w:marBottom w:val="0"/>
      <w:divBdr>
        <w:top w:val="none" w:sz="0" w:space="0" w:color="auto"/>
        <w:left w:val="none" w:sz="0" w:space="0" w:color="auto"/>
        <w:bottom w:val="none" w:sz="0" w:space="0" w:color="auto"/>
        <w:right w:val="none" w:sz="0" w:space="0" w:color="auto"/>
      </w:divBdr>
    </w:div>
    <w:div w:id="942492953">
      <w:bodyDiv w:val="1"/>
      <w:marLeft w:val="0"/>
      <w:marRight w:val="0"/>
      <w:marTop w:val="0"/>
      <w:marBottom w:val="0"/>
      <w:divBdr>
        <w:top w:val="none" w:sz="0" w:space="0" w:color="auto"/>
        <w:left w:val="none" w:sz="0" w:space="0" w:color="auto"/>
        <w:bottom w:val="none" w:sz="0" w:space="0" w:color="auto"/>
        <w:right w:val="none" w:sz="0" w:space="0" w:color="auto"/>
      </w:divBdr>
    </w:div>
    <w:div w:id="959527751">
      <w:bodyDiv w:val="1"/>
      <w:marLeft w:val="0"/>
      <w:marRight w:val="0"/>
      <w:marTop w:val="0"/>
      <w:marBottom w:val="0"/>
      <w:divBdr>
        <w:top w:val="none" w:sz="0" w:space="0" w:color="auto"/>
        <w:left w:val="none" w:sz="0" w:space="0" w:color="auto"/>
        <w:bottom w:val="none" w:sz="0" w:space="0" w:color="auto"/>
        <w:right w:val="none" w:sz="0" w:space="0" w:color="auto"/>
      </w:divBdr>
    </w:div>
    <w:div w:id="1079327696">
      <w:bodyDiv w:val="1"/>
      <w:marLeft w:val="0"/>
      <w:marRight w:val="0"/>
      <w:marTop w:val="0"/>
      <w:marBottom w:val="0"/>
      <w:divBdr>
        <w:top w:val="none" w:sz="0" w:space="0" w:color="auto"/>
        <w:left w:val="none" w:sz="0" w:space="0" w:color="auto"/>
        <w:bottom w:val="none" w:sz="0" w:space="0" w:color="auto"/>
        <w:right w:val="none" w:sz="0" w:space="0" w:color="auto"/>
      </w:divBdr>
    </w:div>
    <w:div w:id="1335573128">
      <w:bodyDiv w:val="1"/>
      <w:marLeft w:val="0"/>
      <w:marRight w:val="0"/>
      <w:marTop w:val="0"/>
      <w:marBottom w:val="0"/>
      <w:divBdr>
        <w:top w:val="none" w:sz="0" w:space="0" w:color="auto"/>
        <w:left w:val="none" w:sz="0" w:space="0" w:color="auto"/>
        <w:bottom w:val="none" w:sz="0" w:space="0" w:color="auto"/>
        <w:right w:val="none" w:sz="0" w:space="0" w:color="auto"/>
      </w:divBdr>
    </w:div>
    <w:div w:id="1376737551">
      <w:bodyDiv w:val="1"/>
      <w:marLeft w:val="0"/>
      <w:marRight w:val="0"/>
      <w:marTop w:val="0"/>
      <w:marBottom w:val="0"/>
      <w:divBdr>
        <w:top w:val="none" w:sz="0" w:space="0" w:color="auto"/>
        <w:left w:val="none" w:sz="0" w:space="0" w:color="auto"/>
        <w:bottom w:val="none" w:sz="0" w:space="0" w:color="auto"/>
        <w:right w:val="none" w:sz="0" w:space="0" w:color="auto"/>
      </w:divBdr>
    </w:div>
    <w:div w:id="1559198327">
      <w:bodyDiv w:val="1"/>
      <w:marLeft w:val="0"/>
      <w:marRight w:val="0"/>
      <w:marTop w:val="0"/>
      <w:marBottom w:val="0"/>
      <w:divBdr>
        <w:top w:val="none" w:sz="0" w:space="0" w:color="auto"/>
        <w:left w:val="none" w:sz="0" w:space="0" w:color="auto"/>
        <w:bottom w:val="none" w:sz="0" w:space="0" w:color="auto"/>
        <w:right w:val="none" w:sz="0" w:space="0" w:color="auto"/>
      </w:divBdr>
    </w:div>
    <w:div w:id="1589197084">
      <w:bodyDiv w:val="1"/>
      <w:marLeft w:val="0"/>
      <w:marRight w:val="0"/>
      <w:marTop w:val="0"/>
      <w:marBottom w:val="0"/>
      <w:divBdr>
        <w:top w:val="none" w:sz="0" w:space="0" w:color="auto"/>
        <w:left w:val="none" w:sz="0" w:space="0" w:color="auto"/>
        <w:bottom w:val="none" w:sz="0" w:space="0" w:color="auto"/>
        <w:right w:val="none" w:sz="0" w:space="0" w:color="auto"/>
      </w:divBdr>
    </w:div>
    <w:div w:id="1601836099">
      <w:bodyDiv w:val="1"/>
      <w:marLeft w:val="0"/>
      <w:marRight w:val="0"/>
      <w:marTop w:val="0"/>
      <w:marBottom w:val="0"/>
      <w:divBdr>
        <w:top w:val="none" w:sz="0" w:space="0" w:color="auto"/>
        <w:left w:val="none" w:sz="0" w:space="0" w:color="auto"/>
        <w:bottom w:val="none" w:sz="0" w:space="0" w:color="auto"/>
        <w:right w:val="none" w:sz="0" w:space="0" w:color="auto"/>
      </w:divBdr>
    </w:div>
    <w:div w:id="1656255194">
      <w:bodyDiv w:val="1"/>
      <w:marLeft w:val="0"/>
      <w:marRight w:val="0"/>
      <w:marTop w:val="0"/>
      <w:marBottom w:val="0"/>
      <w:divBdr>
        <w:top w:val="none" w:sz="0" w:space="0" w:color="auto"/>
        <w:left w:val="none" w:sz="0" w:space="0" w:color="auto"/>
        <w:bottom w:val="none" w:sz="0" w:space="0" w:color="auto"/>
        <w:right w:val="none" w:sz="0" w:space="0" w:color="auto"/>
      </w:divBdr>
    </w:div>
    <w:div w:id="1663386171">
      <w:bodyDiv w:val="1"/>
      <w:marLeft w:val="0"/>
      <w:marRight w:val="0"/>
      <w:marTop w:val="0"/>
      <w:marBottom w:val="0"/>
      <w:divBdr>
        <w:top w:val="none" w:sz="0" w:space="0" w:color="auto"/>
        <w:left w:val="none" w:sz="0" w:space="0" w:color="auto"/>
        <w:bottom w:val="none" w:sz="0" w:space="0" w:color="auto"/>
        <w:right w:val="none" w:sz="0" w:space="0" w:color="auto"/>
      </w:divBdr>
    </w:div>
    <w:div w:id="1762415047">
      <w:bodyDiv w:val="1"/>
      <w:marLeft w:val="0"/>
      <w:marRight w:val="0"/>
      <w:marTop w:val="0"/>
      <w:marBottom w:val="0"/>
      <w:divBdr>
        <w:top w:val="none" w:sz="0" w:space="0" w:color="auto"/>
        <w:left w:val="none" w:sz="0" w:space="0" w:color="auto"/>
        <w:bottom w:val="none" w:sz="0" w:space="0" w:color="auto"/>
        <w:right w:val="none" w:sz="0" w:space="0" w:color="auto"/>
      </w:divBdr>
    </w:div>
    <w:div w:id="1854145047">
      <w:bodyDiv w:val="1"/>
      <w:marLeft w:val="0"/>
      <w:marRight w:val="0"/>
      <w:marTop w:val="0"/>
      <w:marBottom w:val="0"/>
      <w:divBdr>
        <w:top w:val="none" w:sz="0" w:space="0" w:color="auto"/>
        <w:left w:val="none" w:sz="0" w:space="0" w:color="auto"/>
        <w:bottom w:val="none" w:sz="0" w:space="0" w:color="auto"/>
        <w:right w:val="none" w:sz="0" w:space="0" w:color="auto"/>
      </w:divBdr>
      <w:divsChild>
        <w:div w:id="1087530861">
          <w:marLeft w:val="0"/>
          <w:marRight w:val="0"/>
          <w:marTop w:val="0"/>
          <w:marBottom w:val="0"/>
          <w:divBdr>
            <w:top w:val="none" w:sz="0" w:space="0" w:color="auto"/>
            <w:left w:val="none" w:sz="0" w:space="0" w:color="auto"/>
            <w:bottom w:val="none" w:sz="0" w:space="0" w:color="auto"/>
            <w:right w:val="none" w:sz="0" w:space="0" w:color="auto"/>
          </w:divBdr>
          <w:divsChild>
            <w:div w:id="186142857">
              <w:marLeft w:val="0"/>
              <w:marRight w:val="0"/>
              <w:marTop w:val="0"/>
              <w:marBottom w:val="0"/>
              <w:divBdr>
                <w:top w:val="none" w:sz="0" w:space="0" w:color="auto"/>
                <w:left w:val="none" w:sz="0" w:space="0" w:color="auto"/>
                <w:bottom w:val="none" w:sz="0" w:space="0" w:color="auto"/>
                <w:right w:val="none" w:sz="0" w:space="0" w:color="auto"/>
              </w:divBdr>
              <w:divsChild>
                <w:div w:id="5902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5149">
      <w:bodyDiv w:val="1"/>
      <w:marLeft w:val="0"/>
      <w:marRight w:val="0"/>
      <w:marTop w:val="0"/>
      <w:marBottom w:val="0"/>
      <w:divBdr>
        <w:top w:val="none" w:sz="0" w:space="0" w:color="auto"/>
        <w:left w:val="none" w:sz="0" w:space="0" w:color="auto"/>
        <w:bottom w:val="none" w:sz="0" w:space="0" w:color="auto"/>
        <w:right w:val="none" w:sz="0" w:space="0" w:color="auto"/>
      </w:divBdr>
    </w:div>
    <w:div w:id="2016568613">
      <w:bodyDiv w:val="1"/>
      <w:marLeft w:val="0"/>
      <w:marRight w:val="0"/>
      <w:marTop w:val="0"/>
      <w:marBottom w:val="0"/>
      <w:divBdr>
        <w:top w:val="none" w:sz="0" w:space="0" w:color="auto"/>
        <w:left w:val="none" w:sz="0" w:space="0" w:color="auto"/>
        <w:bottom w:val="none" w:sz="0" w:space="0" w:color="auto"/>
        <w:right w:val="none" w:sz="0" w:space="0" w:color="auto"/>
      </w:divBdr>
    </w:div>
    <w:div w:id="20229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5840F-8A24-0649-BC1A-2F1EB2923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16</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Marcella Roy</dc:creator>
  <cp:keywords/>
  <dc:description/>
  <cp:lastModifiedBy>Marcella Roy</cp:lastModifiedBy>
  <cp:revision>154</cp:revision>
  <dcterms:created xsi:type="dcterms:W3CDTF">2020-12-16T16:16:00Z</dcterms:created>
  <dcterms:modified xsi:type="dcterms:W3CDTF">2020-12-19T03:07:00Z</dcterms:modified>
</cp:coreProperties>
</file>