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BD" w:rsidRPr="0091194D" w:rsidRDefault="00C35B21" w:rsidP="00D34AC9">
      <w:pPr>
        <w:pStyle w:val="Titel"/>
      </w:pPr>
      <w:r>
        <w:t>EasyStrata</w:t>
      </w:r>
    </w:p>
    <w:p w:rsidR="00461BBD" w:rsidRPr="0091194D" w:rsidRDefault="00461BBD" w:rsidP="008017E2">
      <w:pPr>
        <w:pStyle w:val="berschrift1"/>
      </w:pPr>
      <w:bookmarkStart w:id="0" w:name="_Toc353551736"/>
      <w:bookmarkStart w:id="1" w:name="_Toc384991494"/>
      <w:r w:rsidRPr="0091194D">
        <w:t>DESCRIPTION</w:t>
      </w:r>
      <w:bookmarkEnd w:id="0"/>
      <w:bookmarkEnd w:id="1"/>
    </w:p>
    <w:p w:rsidR="00461BBD" w:rsidRPr="0091194D" w:rsidRDefault="00461BBD" w:rsidP="0091194D">
      <w:pPr>
        <w:pStyle w:val="NurText"/>
        <w:rPr>
          <w:rFonts w:ascii="Courier New" w:hAnsi="Courier New" w:cs="Courier New"/>
        </w:rPr>
      </w:pPr>
    </w:p>
    <w:p w:rsidR="00C35B21" w:rsidRPr="00FC747A" w:rsidRDefault="00C35B21" w:rsidP="00C35B21">
      <w:r w:rsidRPr="00FC747A">
        <w:t xml:space="preserve">This software-package provides functions to </w:t>
      </w:r>
      <w:r>
        <w:t>evaluate stratified GWAMA results</w:t>
      </w:r>
      <w:r w:rsidRPr="00FC747A">
        <w:t xml:space="preserve">. </w:t>
      </w:r>
    </w:p>
    <w:p w:rsidR="00D34AC9" w:rsidRDefault="00D34AC9" w:rsidP="00D34AC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
        <w:gridCol w:w="8142"/>
      </w:tblGrid>
      <w:tr w:rsidR="005341B6" w:rsidTr="005341B6">
        <w:tc>
          <w:tcPr>
            <w:tcW w:w="978" w:type="dxa"/>
          </w:tcPr>
          <w:p w:rsidR="005341B6" w:rsidRDefault="005341B6" w:rsidP="00D34AC9">
            <w:r>
              <w:t>Author:</w:t>
            </w:r>
          </w:p>
        </w:tc>
        <w:tc>
          <w:tcPr>
            <w:tcW w:w="8142" w:type="dxa"/>
          </w:tcPr>
          <w:p w:rsidR="005341B6" w:rsidRDefault="005341B6" w:rsidP="00D34AC9">
            <w:r w:rsidRPr="0091194D">
              <w:t xml:space="preserve">Thomas Winkler </w:t>
            </w:r>
            <w:hyperlink r:id="rId9" w:history="1">
              <w:r w:rsidRPr="00EA68A4">
                <w:rPr>
                  <w:rStyle w:val="Hyperlink"/>
                </w:rPr>
                <w:t>thomas.winkler@klinik.uni-regensburg.de</w:t>
              </w:r>
            </w:hyperlink>
          </w:p>
        </w:tc>
      </w:tr>
      <w:tr w:rsidR="005341B6" w:rsidTr="005341B6">
        <w:tc>
          <w:tcPr>
            <w:tcW w:w="978" w:type="dxa"/>
          </w:tcPr>
          <w:p w:rsidR="005341B6" w:rsidRDefault="005341B6" w:rsidP="00D34AC9">
            <w:r>
              <w:t>Version:</w:t>
            </w:r>
          </w:p>
        </w:tc>
        <w:tc>
          <w:tcPr>
            <w:tcW w:w="8142" w:type="dxa"/>
          </w:tcPr>
          <w:p w:rsidR="005341B6" w:rsidRDefault="00520168" w:rsidP="00D34AC9">
            <w:r>
              <w:t>8.6</w:t>
            </w:r>
          </w:p>
        </w:tc>
      </w:tr>
      <w:tr w:rsidR="005341B6" w:rsidTr="005341B6">
        <w:tc>
          <w:tcPr>
            <w:tcW w:w="978" w:type="dxa"/>
          </w:tcPr>
          <w:p w:rsidR="005341B6" w:rsidRDefault="005341B6" w:rsidP="00D34AC9">
            <w:r>
              <w:t>License:</w:t>
            </w:r>
          </w:p>
        </w:tc>
        <w:tc>
          <w:tcPr>
            <w:tcW w:w="8142" w:type="dxa"/>
          </w:tcPr>
          <w:p w:rsidR="005341B6" w:rsidRDefault="005341B6" w:rsidP="00D34AC9">
            <w:r w:rsidRPr="0091194D">
              <w:t>GPL v3</w:t>
            </w:r>
          </w:p>
        </w:tc>
      </w:tr>
      <w:tr w:rsidR="005341B6" w:rsidTr="005341B6">
        <w:tc>
          <w:tcPr>
            <w:tcW w:w="978" w:type="dxa"/>
          </w:tcPr>
          <w:p w:rsidR="005341B6" w:rsidRDefault="005341B6" w:rsidP="005341B6">
            <w:r>
              <w:t>Citation:</w:t>
            </w:r>
          </w:p>
        </w:tc>
        <w:tc>
          <w:tcPr>
            <w:tcW w:w="8142" w:type="dxa"/>
          </w:tcPr>
          <w:p w:rsidR="005341B6" w:rsidRDefault="005341B6" w:rsidP="00C35B21">
            <w:r>
              <w:t xml:space="preserve">If you are using </w:t>
            </w:r>
            <w:r w:rsidR="00C35B21">
              <w:t>EasyStrata</w:t>
            </w:r>
            <w:r>
              <w:t xml:space="preserve">, please reference our website </w:t>
            </w:r>
            <w:hyperlink r:id="rId10" w:history="1">
              <w:r w:rsidR="00C35B21" w:rsidRPr="00856FB6">
                <w:rPr>
                  <w:rStyle w:val="Hyperlink"/>
                </w:rPr>
                <w:t>www.genepi-regensburg.de/easystrata</w:t>
              </w:r>
            </w:hyperlink>
          </w:p>
        </w:tc>
      </w:tr>
      <w:tr w:rsidR="005341B6" w:rsidTr="005341B6">
        <w:tc>
          <w:tcPr>
            <w:tcW w:w="978" w:type="dxa"/>
          </w:tcPr>
          <w:p w:rsidR="005341B6" w:rsidRDefault="005341B6" w:rsidP="00D34AC9">
            <w:r>
              <w:t>Date:</w:t>
            </w:r>
          </w:p>
        </w:tc>
        <w:tc>
          <w:tcPr>
            <w:tcW w:w="8142" w:type="dxa"/>
          </w:tcPr>
          <w:p w:rsidR="005341B6" w:rsidRDefault="00510806" w:rsidP="00510806">
            <w:r>
              <w:t>20</w:t>
            </w:r>
            <w:r w:rsidR="005341B6">
              <w:t>14-0</w:t>
            </w:r>
            <w:r w:rsidR="00520168">
              <w:t>6</w:t>
            </w:r>
            <w:r w:rsidR="005341B6">
              <w:t>-</w:t>
            </w:r>
            <w:r w:rsidR="00520168">
              <w:t>15</w:t>
            </w:r>
          </w:p>
        </w:tc>
      </w:tr>
    </w:tbl>
    <w:p w:rsidR="0007411A" w:rsidRDefault="0007411A" w:rsidP="00D34AC9">
      <w:pPr>
        <w:rPr>
          <w:rStyle w:val="Hyperlink"/>
        </w:rPr>
      </w:pPr>
    </w:p>
    <w:p w:rsidR="00461BBD" w:rsidRPr="0091194D" w:rsidRDefault="00461BBD" w:rsidP="0091194D">
      <w:pPr>
        <w:pStyle w:val="NurText"/>
        <w:rPr>
          <w:rFonts w:ascii="Courier New" w:hAnsi="Courier New" w:cs="Courier New"/>
        </w:rPr>
      </w:pPr>
      <w:r w:rsidRPr="0091194D">
        <w:rPr>
          <w:rFonts w:ascii="Courier New" w:hAnsi="Courier New" w:cs="Courier New"/>
        </w:rPr>
        <w:t>----------------------------------------------------------------------</w:t>
      </w:r>
    </w:p>
    <w:p w:rsidR="00461BBD" w:rsidRPr="0091194D" w:rsidRDefault="00461BBD" w:rsidP="008017E2">
      <w:pPr>
        <w:pStyle w:val="berschrift1"/>
      </w:pPr>
      <w:bookmarkStart w:id="2" w:name="_Toc353551737"/>
      <w:bookmarkStart w:id="3" w:name="_Toc384991495"/>
      <w:r w:rsidRPr="0091194D">
        <w:t>INSTALLATION</w:t>
      </w:r>
      <w:bookmarkEnd w:id="2"/>
      <w:bookmarkEnd w:id="3"/>
    </w:p>
    <w:p w:rsidR="00461BBD" w:rsidRPr="0091194D" w:rsidRDefault="00461BBD" w:rsidP="0091194D">
      <w:pPr>
        <w:pStyle w:val="NurText"/>
        <w:rPr>
          <w:rFonts w:ascii="Courier New" w:hAnsi="Courier New" w:cs="Courier New"/>
        </w:rPr>
      </w:pPr>
    </w:p>
    <w:p w:rsidR="00461BBD" w:rsidRPr="0091194D" w:rsidRDefault="005D705C" w:rsidP="00D34AC9">
      <w:r>
        <w:t>Pl</w:t>
      </w:r>
      <w:r w:rsidR="00461BBD" w:rsidRPr="0091194D">
        <w:t xml:space="preserve">ease install the R-package </w:t>
      </w:r>
      <w:r w:rsidR="00C35B21">
        <w:t>EasyStrata</w:t>
      </w:r>
      <w:r w:rsidR="00461BBD" w:rsidRPr="0091194D">
        <w:t xml:space="preserve"> using </w:t>
      </w:r>
    </w:p>
    <w:p w:rsidR="00517A30" w:rsidRDefault="00517A30" w:rsidP="00D34AC9">
      <w:pPr>
        <w:pStyle w:val="R-Code"/>
      </w:pPr>
    </w:p>
    <w:p w:rsidR="00461BBD" w:rsidRPr="00FC747A" w:rsidRDefault="00D34AC9" w:rsidP="00D34AC9">
      <w:pPr>
        <w:pStyle w:val="R-Code"/>
        <w:rPr>
          <w:sz w:val="20"/>
        </w:rPr>
      </w:pPr>
      <w:r w:rsidRPr="00FC747A">
        <w:rPr>
          <w:sz w:val="20"/>
        </w:rPr>
        <w:t xml:space="preserve">&gt; </w:t>
      </w:r>
      <w:proofErr w:type="gramStart"/>
      <w:r w:rsidR="005B5AC6" w:rsidRPr="00FC747A">
        <w:rPr>
          <w:sz w:val="20"/>
        </w:rPr>
        <w:t>install.packages(</w:t>
      </w:r>
      <w:proofErr w:type="gramEnd"/>
      <w:r w:rsidR="005B5AC6" w:rsidRPr="00FC747A">
        <w:rPr>
          <w:sz w:val="20"/>
        </w:rPr>
        <w:t>"</w:t>
      </w:r>
      <w:r w:rsidR="00D03794" w:rsidRPr="00FC747A">
        <w:rPr>
          <w:sz w:val="20"/>
        </w:rPr>
        <w:t>/path2tarball</w:t>
      </w:r>
      <w:r w:rsidR="00517A30" w:rsidRPr="00FC747A">
        <w:rPr>
          <w:sz w:val="20"/>
        </w:rPr>
        <w:t>/</w:t>
      </w:r>
      <w:r w:rsidR="00C35B21">
        <w:rPr>
          <w:sz w:val="20"/>
        </w:rPr>
        <w:t>EasyStrata</w:t>
      </w:r>
      <w:r w:rsidR="005B5AC6" w:rsidRPr="00FC747A">
        <w:rPr>
          <w:sz w:val="20"/>
        </w:rPr>
        <w:t>_</w:t>
      </w:r>
      <w:r w:rsidR="005341B6">
        <w:rPr>
          <w:sz w:val="20"/>
        </w:rPr>
        <w:t>8.</w:t>
      </w:r>
      <w:r w:rsidR="00520168">
        <w:rPr>
          <w:sz w:val="20"/>
        </w:rPr>
        <w:t>6</w:t>
      </w:r>
      <w:r w:rsidR="00461BBD" w:rsidRPr="00FC747A">
        <w:rPr>
          <w:sz w:val="20"/>
        </w:rPr>
        <w:t>.tar.gz")</w:t>
      </w:r>
    </w:p>
    <w:p w:rsidR="00461BBD" w:rsidRPr="0091194D" w:rsidRDefault="00461BBD" w:rsidP="0091194D">
      <w:pPr>
        <w:pStyle w:val="NurText"/>
        <w:rPr>
          <w:rFonts w:ascii="Courier New" w:hAnsi="Courier New" w:cs="Courier New"/>
        </w:rPr>
      </w:pPr>
    </w:p>
    <w:p w:rsidR="00461BBD" w:rsidRDefault="00461BBD" w:rsidP="00D34AC9">
      <w:r w:rsidRPr="0091194D">
        <w:t xml:space="preserve">Dependencies: Graphical </w:t>
      </w:r>
      <w:r w:rsidR="00EF457F">
        <w:t>R-</w:t>
      </w:r>
      <w:r w:rsidRPr="0091194D">
        <w:t>package</w:t>
      </w:r>
      <w:r w:rsidR="005B5AC6">
        <w:t>s</w:t>
      </w:r>
      <w:r w:rsidRPr="0091194D">
        <w:t xml:space="preserve"> "C</w:t>
      </w:r>
      <w:r w:rsidR="00D34AC9">
        <w:t>airo"</w:t>
      </w:r>
      <w:r w:rsidR="005B5AC6">
        <w:t xml:space="preserve"> and “plotrix”</w:t>
      </w:r>
      <w:r w:rsidR="00D34AC9">
        <w:t>.</w:t>
      </w:r>
    </w:p>
    <w:p w:rsidR="00D34AC9" w:rsidRPr="0091194D" w:rsidRDefault="00D34AC9" w:rsidP="00D34AC9"/>
    <w:p w:rsidR="00461BBD" w:rsidRPr="0091194D" w:rsidRDefault="00461BBD" w:rsidP="0091194D">
      <w:pPr>
        <w:pStyle w:val="NurText"/>
        <w:rPr>
          <w:rFonts w:ascii="Courier New" w:hAnsi="Courier New" w:cs="Courier New"/>
        </w:rPr>
      </w:pPr>
      <w:r w:rsidRPr="0091194D">
        <w:rPr>
          <w:rFonts w:ascii="Courier New" w:hAnsi="Courier New" w:cs="Courier New"/>
        </w:rPr>
        <w:t>----------------------------------------------------------------------</w:t>
      </w:r>
    </w:p>
    <w:p w:rsidR="00641AF6" w:rsidRPr="00475862" w:rsidRDefault="00641AF6">
      <w:pPr>
        <w:spacing w:after="200"/>
        <w:rPr>
          <w:rFonts w:asciiTheme="majorHAnsi" w:eastAsiaTheme="majorEastAsia" w:hAnsiTheme="majorHAnsi" w:cstheme="majorBidi"/>
          <w:b/>
          <w:bCs/>
          <w:color w:val="365F91" w:themeColor="accent1" w:themeShade="BF"/>
          <w:sz w:val="28"/>
          <w:szCs w:val="28"/>
        </w:rPr>
      </w:pPr>
      <w:r w:rsidRPr="00475862">
        <w:rPr>
          <w:rFonts w:asciiTheme="majorHAnsi" w:eastAsiaTheme="majorEastAsia" w:hAnsiTheme="majorHAnsi" w:cstheme="majorBidi"/>
          <w:b/>
          <w:bCs/>
          <w:color w:val="365F91" w:themeColor="accent1" w:themeShade="BF"/>
          <w:sz w:val="28"/>
          <w:szCs w:val="28"/>
        </w:rPr>
        <w:br w:type="page"/>
      </w:r>
    </w:p>
    <w:p w:rsidR="00461BBD" w:rsidRPr="0091194D" w:rsidRDefault="00461BBD" w:rsidP="00D34AC9">
      <w:pPr>
        <w:pStyle w:val="berschrift1"/>
      </w:pPr>
      <w:bookmarkStart w:id="4" w:name="_Toc353551738"/>
      <w:bookmarkStart w:id="5" w:name="_Toc384991496"/>
      <w:r w:rsidRPr="0091194D">
        <w:lastRenderedPageBreak/>
        <w:t>USAGE</w:t>
      </w:r>
      <w:bookmarkEnd w:id="4"/>
      <w:bookmarkEnd w:id="5"/>
    </w:p>
    <w:p w:rsidR="00461BBD" w:rsidRPr="0091194D" w:rsidRDefault="00461BBD" w:rsidP="0091194D">
      <w:pPr>
        <w:pStyle w:val="NurText"/>
        <w:rPr>
          <w:rFonts w:ascii="Courier New" w:hAnsi="Courier New" w:cs="Courier New"/>
        </w:rPr>
      </w:pPr>
    </w:p>
    <w:p w:rsidR="00461BBD" w:rsidRPr="0091194D" w:rsidRDefault="00461BBD" w:rsidP="00D34AC9">
      <w:r w:rsidRPr="0091194D">
        <w:t xml:space="preserve">The software can be started using the </w:t>
      </w:r>
      <w:r w:rsidR="00C35B21">
        <w:t>EasyStrata</w:t>
      </w:r>
      <w:r w:rsidRPr="0091194D">
        <w:t xml:space="preserve"> function from the R command-line. The Function takes </w:t>
      </w:r>
      <w:proofErr w:type="gramStart"/>
      <w:r w:rsidRPr="0091194D">
        <w:t>the an</w:t>
      </w:r>
      <w:proofErr w:type="gramEnd"/>
      <w:r w:rsidRPr="0091194D">
        <w:t xml:space="preserve"> </w:t>
      </w:r>
      <w:r w:rsidR="00C35B21">
        <w:t>EasyStrata</w:t>
      </w:r>
      <w:r w:rsidRPr="0091194D">
        <w:t xml:space="preserve"> config/script (ECF-file) file and performs all steps defined in the ECF-file.</w:t>
      </w:r>
    </w:p>
    <w:p w:rsidR="00461BBD" w:rsidRPr="0091194D" w:rsidRDefault="00461BBD" w:rsidP="0091194D">
      <w:pPr>
        <w:pStyle w:val="NurText"/>
        <w:rPr>
          <w:rFonts w:ascii="Courier New" w:hAnsi="Courier New" w:cs="Courier New"/>
        </w:rPr>
      </w:pPr>
    </w:p>
    <w:p w:rsidR="00461BBD" w:rsidRPr="0091194D" w:rsidRDefault="00461BBD" w:rsidP="00D34AC9">
      <w:r w:rsidRPr="0091194D">
        <w:t xml:space="preserve">Example: </w:t>
      </w:r>
    </w:p>
    <w:p w:rsidR="00461BBD" w:rsidRPr="00FC747A" w:rsidRDefault="00461BBD" w:rsidP="00D34AC9">
      <w:pPr>
        <w:pStyle w:val="R-Code"/>
        <w:rPr>
          <w:sz w:val="20"/>
        </w:rPr>
      </w:pPr>
      <w:r w:rsidRPr="00FC747A">
        <w:rPr>
          <w:sz w:val="20"/>
        </w:rPr>
        <w:t xml:space="preserve">&gt; </w:t>
      </w:r>
      <w:proofErr w:type="gramStart"/>
      <w:r w:rsidRPr="00FC747A">
        <w:rPr>
          <w:sz w:val="20"/>
        </w:rPr>
        <w:t>library(</w:t>
      </w:r>
      <w:proofErr w:type="gramEnd"/>
      <w:r w:rsidR="00C35B21">
        <w:rPr>
          <w:sz w:val="20"/>
        </w:rPr>
        <w:t>EasyStrata</w:t>
      </w:r>
      <w:r w:rsidRPr="00FC747A">
        <w:rPr>
          <w:sz w:val="20"/>
        </w:rPr>
        <w:t>)</w:t>
      </w:r>
    </w:p>
    <w:p w:rsidR="00461BBD" w:rsidRPr="00FC747A" w:rsidRDefault="00461BBD" w:rsidP="00D34AC9">
      <w:pPr>
        <w:pStyle w:val="R-Code"/>
        <w:rPr>
          <w:sz w:val="20"/>
        </w:rPr>
      </w:pPr>
      <w:r w:rsidRPr="00FC747A">
        <w:rPr>
          <w:sz w:val="20"/>
        </w:rPr>
        <w:t xml:space="preserve">&gt; </w:t>
      </w:r>
      <w:proofErr w:type="gramStart"/>
      <w:r w:rsidR="00C35B21">
        <w:rPr>
          <w:sz w:val="20"/>
        </w:rPr>
        <w:t>EasyStrata</w:t>
      </w:r>
      <w:r w:rsidRPr="00FC747A">
        <w:rPr>
          <w:sz w:val="20"/>
        </w:rPr>
        <w:t>(</w:t>
      </w:r>
      <w:proofErr w:type="gramEnd"/>
      <w:r w:rsidRPr="00FC747A">
        <w:rPr>
          <w:sz w:val="20"/>
        </w:rPr>
        <w:t>"</w:t>
      </w:r>
      <w:r w:rsidR="00EF457F" w:rsidRPr="00FC747A">
        <w:rPr>
          <w:sz w:val="20"/>
        </w:rPr>
        <w:t>/</w:t>
      </w:r>
      <w:r w:rsidR="00D03794" w:rsidRPr="00FC747A">
        <w:rPr>
          <w:sz w:val="20"/>
        </w:rPr>
        <w:t>path2ecffile</w:t>
      </w:r>
      <w:r w:rsidRPr="00FC747A">
        <w:rPr>
          <w:sz w:val="20"/>
        </w:rPr>
        <w:t>/test.ecf")</w:t>
      </w:r>
    </w:p>
    <w:p w:rsidR="00461BBD" w:rsidRPr="0091194D" w:rsidRDefault="00461BBD" w:rsidP="0091194D">
      <w:pPr>
        <w:pStyle w:val="NurText"/>
        <w:rPr>
          <w:rFonts w:ascii="Courier New" w:hAnsi="Courier New" w:cs="Courier New"/>
        </w:rPr>
      </w:pPr>
    </w:p>
    <w:p w:rsidR="00D34AC9" w:rsidRDefault="00D34AC9" w:rsidP="00D34AC9">
      <w:pPr>
        <w:rPr>
          <w:rFonts w:ascii="Courier New" w:hAnsi="Courier New" w:cs="Courier New"/>
          <w:sz w:val="21"/>
          <w:szCs w:val="21"/>
        </w:rPr>
      </w:pPr>
    </w:p>
    <w:p w:rsidR="00D54BE5" w:rsidRDefault="00D54BE5" w:rsidP="00D34AC9">
      <w:r w:rsidRPr="00D54BE5">
        <w:t xml:space="preserve">You can also </w:t>
      </w:r>
      <w:r>
        <w:t>try running EasyStrata using the implemented example pipelines, by calling:</w:t>
      </w:r>
    </w:p>
    <w:p w:rsidR="00D54BE5" w:rsidRDefault="00D54BE5" w:rsidP="00D54BE5">
      <w:pPr>
        <w:pStyle w:val="R-Code"/>
        <w:rPr>
          <w:sz w:val="20"/>
        </w:rPr>
      </w:pPr>
    </w:p>
    <w:p w:rsidR="00D54BE5" w:rsidRPr="00FC747A" w:rsidRDefault="00D54BE5" w:rsidP="00D54BE5">
      <w:pPr>
        <w:pStyle w:val="R-Code"/>
        <w:rPr>
          <w:sz w:val="20"/>
        </w:rPr>
      </w:pPr>
      <w:r w:rsidRPr="00FC747A">
        <w:rPr>
          <w:sz w:val="20"/>
        </w:rPr>
        <w:t xml:space="preserve">&gt; </w:t>
      </w:r>
      <w:proofErr w:type="gramStart"/>
      <w:r w:rsidR="0014115C">
        <w:rPr>
          <w:sz w:val="20"/>
        </w:rPr>
        <w:t>example</w:t>
      </w:r>
      <w:r w:rsidRPr="00FC747A">
        <w:rPr>
          <w:sz w:val="20"/>
        </w:rPr>
        <w:t>(</w:t>
      </w:r>
      <w:proofErr w:type="gramEnd"/>
      <w:r>
        <w:rPr>
          <w:sz w:val="20"/>
        </w:rPr>
        <w:t>EasyStrata</w:t>
      </w:r>
      <w:r w:rsidRPr="00FC747A">
        <w:rPr>
          <w:sz w:val="20"/>
        </w:rPr>
        <w:t>)</w:t>
      </w:r>
    </w:p>
    <w:p w:rsidR="00D54BE5" w:rsidRPr="00D54BE5" w:rsidRDefault="00D54BE5" w:rsidP="00D34AC9"/>
    <w:p w:rsidR="00446504" w:rsidRPr="00446504" w:rsidRDefault="00D54BE5" w:rsidP="00521AED">
      <w:pPr>
        <w:jc w:val="both"/>
      </w:pPr>
      <w:r>
        <w:t xml:space="preserve">The two </w:t>
      </w:r>
      <w:r w:rsidR="00521AED">
        <w:t>implemented examples</w:t>
      </w:r>
      <w:r>
        <w:t xml:space="preserve"> illustrate the usage of EasyStrata to test for sex difference (example_pipeline.ecf) and the plotting functionality (example_plots.ecf).</w:t>
      </w:r>
      <w:r w:rsidR="00446504">
        <w:t xml:space="preserve"> The results will be written to the current working directory. </w:t>
      </w:r>
      <w:r>
        <w:t xml:space="preserve">The contained exemplary data are </w:t>
      </w:r>
      <w:r w:rsidR="00521AED">
        <w:t xml:space="preserve">a subset of </w:t>
      </w:r>
      <w:r>
        <w:t>randomly chosen SNPs from publicly available se</w:t>
      </w:r>
      <w:bookmarkStart w:id="6" w:name="_GoBack"/>
      <w:bookmarkEnd w:id="6"/>
      <w:r>
        <w:t xml:space="preserve">x-stratified GWAMA results on Waist-Hip Ratio, provided by the GIANT consortium </w:t>
      </w:r>
      <w:r>
        <w:fldChar w:fldCharType="begin">
          <w:fldData xml:space="preserve">PEVuZE5vdGU+PENpdGU+PEF1dGhvcj5SYW5kYWxsPC9BdXRob3I+PFllYXI+MjAxMzwvWWVhcj48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</w:fldData>
        </w:fldChar>
      </w:r>
      <w:r>
        <w:instrText xml:space="preserve"> ADDIN EN.CITE </w:instrText>
      </w:r>
      <w:r>
        <w:fldChar w:fldCharType="begin">
          <w:fldData xml:space="preserve">PEVuZE5vdGU+PENpdGU+PEF1dGhvcj5SYW5kYWxsPC9BdXRob3I+PFllYXI+MjAxMzwvWWVhcj48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</w:fldData>
        </w:fldChar>
      </w:r>
      <w:r>
        <w:instrText xml:space="preserve"> ADDIN EN.CITE.DATA </w:instrText>
      </w:r>
      <w:r>
        <w:fldChar w:fldCharType="end"/>
      </w:r>
      <w:r>
        <w:fldChar w:fldCharType="separate"/>
      </w:r>
      <w:r>
        <w:rPr>
          <w:noProof/>
        </w:rPr>
        <w:t>(</w:t>
      </w:r>
      <w:hyperlink w:anchor="_ENREF_6" w:tooltip="Randall, 2013 #2" w:history="1">
        <w:r>
          <w:rPr>
            <w:noProof/>
          </w:rPr>
          <w:t>Randall, et al., 2013</w:t>
        </w:r>
      </w:hyperlink>
      <w:r>
        <w:rPr>
          <w:noProof/>
        </w:rPr>
        <w:t>)</w:t>
      </w:r>
      <w:r>
        <w:fldChar w:fldCharType="end"/>
      </w:r>
      <w:r>
        <w:t>.</w:t>
      </w:r>
    </w:p>
    <w:p w:rsidR="00D54BE5" w:rsidRDefault="00D54BE5" w:rsidP="00D34AC9">
      <w:pPr>
        <w:rPr>
          <w:rFonts w:ascii="Courier New" w:hAnsi="Courier New" w:cs="Courier New"/>
          <w:sz w:val="21"/>
          <w:szCs w:val="21"/>
        </w:rPr>
      </w:pPr>
    </w:p>
    <w:p w:rsidR="00D54BE5" w:rsidRDefault="00D54BE5" w:rsidP="00D34AC9">
      <w:pPr>
        <w:rPr>
          <w:rFonts w:ascii="Courier New" w:hAnsi="Courier New" w:cs="Courier New"/>
          <w:sz w:val="21"/>
          <w:szCs w:val="21"/>
        </w:rPr>
      </w:pPr>
    </w:p>
    <w:p w:rsidR="00461BBD" w:rsidRPr="0091194D" w:rsidRDefault="00461BBD" w:rsidP="00D34AC9">
      <w:r w:rsidRPr="0091194D">
        <w:t xml:space="preserve">General Structure of an </w:t>
      </w:r>
      <w:r w:rsidR="00EF457F">
        <w:t>ecf-</w:t>
      </w:r>
      <w:r w:rsidRPr="0091194D">
        <w:t>file:</w:t>
      </w:r>
    </w:p>
    <w:p w:rsidR="00461BBD" w:rsidRPr="0091194D" w:rsidRDefault="00461BBD" w:rsidP="0091194D">
      <w:pPr>
        <w:pStyle w:val="NurText"/>
        <w:rPr>
          <w:rFonts w:ascii="Courier New" w:hAnsi="Courier New" w:cs="Courier New"/>
        </w:rPr>
      </w:pPr>
    </w:p>
    <w:p w:rsidR="00D34AC9" w:rsidRPr="00FC747A" w:rsidRDefault="00461BBD" w:rsidP="00D34AC9">
      <w:pPr>
        <w:pStyle w:val="R-Code"/>
        <w:rPr>
          <w:sz w:val="20"/>
        </w:rPr>
      </w:pPr>
      <w:r w:rsidRPr="00FC747A">
        <w:rPr>
          <w:sz w:val="20"/>
        </w:rPr>
        <w:t>#############</w:t>
      </w:r>
      <w:r w:rsidR="00D34AC9" w:rsidRPr="00FC747A">
        <w:rPr>
          <w:sz w:val="20"/>
        </w:rPr>
        <w:t>#######################################</w:t>
      </w:r>
    </w:p>
    <w:p w:rsidR="00461BBD" w:rsidRPr="00FC747A" w:rsidRDefault="00461BBD" w:rsidP="00D34AC9">
      <w:pPr>
        <w:pStyle w:val="R-Code"/>
        <w:rPr>
          <w:sz w:val="20"/>
        </w:rPr>
      </w:pPr>
    </w:p>
    <w:p w:rsidR="00461BBD" w:rsidRPr="00FC747A" w:rsidRDefault="00EF457F" w:rsidP="00FC747A">
      <w:pPr>
        <w:pStyle w:val="R-Code"/>
        <w:rPr>
          <w:i/>
          <w:sz w:val="20"/>
        </w:rPr>
      </w:pPr>
      <w:r w:rsidRPr="00FC747A">
        <w:rPr>
          <w:i/>
          <w:sz w:val="20"/>
        </w:rPr>
        <w:t>&lt;</w:t>
      </w:r>
      <w:r w:rsidR="00C35B21">
        <w:rPr>
          <w:i/>
          <w:sz w:val="20"/>
        </w:rPr>
        <w:t>EasyStrata</w:t>
      </w:r>
      <w:r w:rsidR="00461BBD" w:rsidRPr="00FC747A">
        <w:rPr>
          <w:i/>
          <w:sz w:val="20"/>
        </w:rPr>
        <w:t xml:space="preserve"> configuration parameters (</w:t>
      </w:r>
      <w:r w:rsidR="005341B6">
        <w:rPr>
          <w:i/>
          <w:sz w:val="20"/>
        </w:rPr>
        <w:t>functions DEFINE and EASYIN)</w:t>
      </w:r>
    </w:p>
    <w:p w:rsidR="00D34AC9" w:rsidRPr="00FC747A" w:rsidRDefault="00D34AC9" w:rsidP="00D34AC9">
      <w:pPr>
        <w:pStyle w:val="R-Code"/>
        <w:rPr>
          <w:sz w:val="20"/>
        </w:rPr>
      </w:pPr>
    </w:p>
    <w:p w:rsidR="00461BBD" w:rsidRPr="00FC747A" w:rsidRDefault="005B5AC6" w:rsidP="00D34AC9">
      <w:pPr>
        <w:pStyle w:val="R-Code"/>
        <w:rPr>
          <w:sz w:val="20"/>
        </w:rPr>
      </w:pPr>
      <w:r w:rsidRPr="00FC747A">
        <w:rPr>
          <w:sz w:val="20"/>
        </w:rPr>
        <w:t xml:space="preserve">START </w:t>
      </w:r>
      <w:r w:rsidR="00C35B21">
        <w:rPr>
          <w:sz w:val="20"/>
        </w:rPr>
        <w:t>EASYSTRATA</w:t>
      </w:r>
    </w:p>
    <w:p w:rsidR="00D34AC9" w:rsidRPr="00FC747A" w:rsidRDefault="00D34AC9" w:rsidP="00D34AC9">
      <w:pPr>
        <w:pStyle w:val="R-Code"/>
        <w:rPr>
          <w:sz w:val="20"/>
        </w:rPr>
      </w:pPr>
    </w:p>
    <w:p w:rsidR="00461BBD" w:rsidRPr="00FC747A" w:rsidRDefault="00EF457F" w:rsidP="00FC747A">
      <w:pPr>
        <w:pStyle w:val="R-Code"/>
        <w:rPr>
          <w:i/>
          <w:sz w:val="20"/>
        </w:rPr>
      </w:pPr>
      <w:r w:rsidRPr="00FC747A">
        <w:rPr>
          <w:i/>
          <w:sz w:val="20"/>
        </w:rPr>
        <w:t>&lt;</w:t>
      </w:r>
      <w:r w:rsidR="00C35B21">
        <w:rPr>
          <w:i/>
          <w:sz w:val="20"/>
        </w:rPr>
        <w:t>EasyStrata</w:t>
      </w:r>
      <w:r w:rsidR="00461BBD" w:rsidRPr="00FC747A">
        <w:rPr>
          <w:i/>
          <w:sz w:val="20"/>
        </w:rPr>
        <w:t xml:space="preserve"> scripting interface (</w:t>
      </w:r>
      <w:r w:rsidR="00C35B21">
        <w:rPr>
          <w:i/>
          <w:sz w:val="20"/>
        </w:rPr>
        <w:t>EasyStrata</w:t>
      </w:r>
      <w:r w:rsidR="005341B6">
        <w:rPr>
          <w:i/>
          <w:sz w:val="20"/>
        </w:rPr>
        <w:t xml:space="preserve"> </w:t>
      </w:r>
      <w:r w:rsidR="00AA2263" w:rsidRPr="00FC747A">
        <w:rPr>
          <w:i/>
          <w:sz w:val="20"/>
        </w:rPr>
        <w:t>functions</w:t>
      </w:r>
      <w:r w:rsidR="00461BBD" w:rsidRPr="00FC747A">
        <w:rPr>
          <w:i/>
          <w:sz w:val="20"/>
        </w:rPr>
        <w:t>)&gt;</w:t>
      </w:r>
    </w:p>
    <w:p w:rsidR="00D34AC9" w:rsidRPr="00FC747A" w:rsidRDefault="00D34AC9" w:rsidP="00D34AC9">
      <w:pPr>
        <w:pStyle w:val="R-Code"/>
        <w:rPr>
          <w:i/>
          <w:sz w:val="20"/>
        </w:rPr>
      </w:pPr>
    </w:p>
    <w:p w:rsidR="00461BBD" w:rsidRPr="00FC747A" w:rsidRDefault="00461BBD" w:rsidP="00D34AC9">
      <w:pPr>
        <w:pStyle w:val="R-Code"/>
        <w:rPr>
          <w:sz w:val="20"/>
        </w:rPr>
      </w:pPr>
      <w:r w:rsidRPr="00FC747A">
        <w:rPr>
          <w:sz w:val="20"/>
        </w:rPr>
        <w:t xml:space="preserve">STOP </w:t>
      </w:r>
      <w:r w:rsidR="00C35B21">
        <w:rPr>
          <w:sz w:val="20"/>
        </w:rPr>
        <w:t>EASYSTRATA</w:t>
      </w:r>
    </w:p>
    <w:p w:rsidR="00D34AC9" w:rsidRPr="00FC747A" w:rsidRDefault="00D34AC9" w:rsidP="00D34AC9">
      <w:pPr>
        <w:pStyle w:val="R-Code"/>
        <w:rPr>
          <w:sz w:val="20"/>
        </w:rPr>
      </w:pPr>
    </w:p>
    <w:p w:rsidR="00D34AC9" w:rsidRPr="00FC747A" w:rsidRDefault="00D34AC9" w:rsidP="00D34AC9">
      <w:pPr>
        <w:pStyle w:val="R-Code"/>
        <w:rPr>
          <w:sz w:val="20"/>
        </w:rPr>
      </w:pPr>
      <w:r w:rsidRPr="00FC747A">
        <w:rPr>
          <w:sz w:val="20"/>
        </w:rPr>
        <w:t>####################################################</w:t>
      </w:r>
    </w:p>
    <w:p w:rsidR="00D97E31" w:rsidRDefault="00D97E31" w:rsidP="0091194D">
      <w:pPr>
        <w:pStyle w:val="NurText"/>
        <w:rPr>
          <w:rFonts w:ascii="Courier New" w:hAnsi="Courier New" w:cs="Courier New"/>
        </w:rPr>
      </w:pPr>
    </w:p>
    <w:p w:rsidR="00D54BE5" w:rsidRPr="00D54BE5" w:rsidRDefault="00D97E31" w:rsidP="00D54BE5">
      <w:r>
        <w:t xml:space="preserve">Each ecf-file takes one set of configuration parameters and one set of scripting function, i.e. START </w:t>
      </w:r>
      <w:r w:rsidR="00C35B21">
        <w:t>EASYSTRATA</w:t>
      </w:r>
      <w:r>
        <w:t xml:space="preserve"> and STOP </w:t>
      </w:r>
      <w:r w:rsidR="00C35B21">
        <w:t>EASYSTRATA</w:t>
      </w:r>
      <w:r>
        <w:t xml:space="preserve"> may only be used once with an ecf-file. It is not allowed to start over with a different input and pipeline after closing the evaluation with STOP </w:t>
      </w:r>
      <w:r w:rsidR="00C35B21">
        <w:t>EASYSTRATA</w:t>
      </w:r>
      <w:r>
        <w:t xml:space="preserve">. </w:t>
      </w:r>
    </w:p>
    <w:p w:rsidR="00D97E31" w:rsidRPr="0091194D" w:rsidRDefault="00D97E31" w:rsidP="0091194D">
      <w:pPr>
        <w:pStyle w:val="NurText"/>
        <w:rPr>
          <w:rFonts w:ascii="Courier New" w:hAnsi="Courier New" w:cs="Courier New"/>
        </w:rPr>
      </w:pPr>
    </w:p>
    <w:p w:rsidR="00461BBD" w:rsidRDefault="00461BBD" w:rsidP="0091194D">
      <w:pPr>
        <w:pStyle w:val="NurText"/>
        <w:rPr>
          <w:rFonts w:ascii="Courier New" w:hAnsi="Courier New" w:cs="Courier New"/>
        </w:rPr>
      </w:pPr>
      <w:r w:rsidRPr="0091194D">
        <w:rPr>
          <w:rFonts w:ascii="Courier New" w:hAnsi="Courier New" w:cs="Courier New"/>
        </w:rPr>
        <w:t>----------------------------------------------------------------------</w:t>
      </w:r>
    </w:p>
    <w:p w:rsidR="00981024" w:rsidRPr="0091194D" w:rsidRDefault="00981024" w:rsidP="00981024">
      <w:pPr>
        <w:pStyle w:val="NurText"/>
        <w:rPr>
          <w:rFonts w:ascii="Courier New" w:hAnsi="Courier New" w:cs="Courier New"/>
        </w:rPr>
      </w:pPr>
      <w:r w:rsidRPr="0091194D">
        <w:rPr>
          <w:rFonts w:ascii="Courier New" w:hAnsi="Courier New" w:cs="Courier New"/>
        </w:rPr>
        <w:t>----------------------------------------------------------------------</w:t>
      </w:r>
    </w:p>
    <w:p w:rsidR="00981024" w:rsidRPr="0091194D" w:rsidRDefault="00981024" w:rsidP="0091194D">
      <w:pPr>
        <w:pStyle w:val="NurText"/>
        <w:rPr>
          <w:rFonts w:ascii="Courier New" w:hAnsi="Courier New" w:cs="Courier New"/>
        </w:rPr>
      </w:pPr>
    </w:p>
    <w:p w:rsidR="008B2CC4" w:rsidRDefault="008B2CC4">
      <w:pPr>
        <w:spacing w:after="200"/>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i w:val="0"/>
          <w:color w:val="auto"/>
          <w:sz w:val="22"/>
          <w:szCs w:val="22"/>
          <w:lang w:val="en-US" w:eastAsia="en-US"/>
        </w:rPr>
        <w:id w:val="45042518"/>
        <w:docPartObj>
          <w:docPartGallery w:val="Table of Contents"/>
          <w:docPartUnique/>
        </w:docPartObj>
      </w:sdtPr>
      <w:sdtContent>
        <w:p w:rsidR="00475862" w:rsidRDefault="00C35B21">
          <w:pPr>
            <w:pStyle w:val="Inhaltsverzeichnisberschrift"/>
          </w:pPr>
          <w:r>
            <w:t>EasyStrata</w:t>
          </w:r>
          <w:r w:rsidR="00475862">
            <w:t xml:space="preserve"> Functions</w:t>
          </w:r>
        </w:p>
        <w:p w:rsidR="000C1C5B" w:rsidRPr="000C1C5B" w:rsidRDefault="000C1C5B" w:rsidP="000C1C5B">
          <w:pPr>
            <w:rPr>
              <w:lang w:val="de-DE" w:eastAsia="de-DE"/>
            </w:rPr>
          </w:pPr>
        </w:p>
        <w:p w:rsidR="00547F81" w:rsidRDefault="00475862">
          <w:pPr>
            <w:pStyle w:val="Verzeichnis1"/>
            <w:tabs>
              <w:tab w:val="right" w:leader="dot" w:pos="8894"/>
            </w:tabs>
            <w:rPr>
              <w:rFonts w:eastAsiaTheme="minorEastAsia"/>
              <w:noProof/>
            </w:rPr>
          </w:pPr>
          <w:r>
            <w:fldChar w:fldCharType="begin"/>
          </w:r>
          <w:r>
            <w:instrText xml:space="preserve"> TOC \o "1-3" \h \z \u </w:instrText>
          </w:r>
          <w:r>
            <w:fldChar w:fldCharType="separate"/>
          </w:r>
          <w:hyperlink w:anchor="_Toc384991494" w:history="1">
            <w:r w:rsidR="00547F81" w:rsidRPr="00DB3268">
              <w:rPr>
                <w:rStyle w:val="Hyperlink"/>
                <w:noProof/>
              </w:rPr>
              <w:t>DESCRIPTION</w:t>
            </w:r>
            <w:r w:rsidR="00547F81">
              <w:rPr>
                <w:noProof/>
                <w:webHidden/>
              </w:rPr>
              <w:tab/>
            </w:r>
            <w:r w:rsidR="00547F81">
              <w:rPr>
                <w:noProof/>
                <w:webHidden/>
              </w:rPr>
              <w:fldChar w:fldCharType="begin"/>
            </w:r>
            <w:r w:rsidR="00547F81">
              <w:rPr>
                <w:noProof/>
                <w:webHidden/>
              </w:rPr>
              <w:instrText xml:space="preserve"> PAGEREF _Toc384991494 \h </w:instrText>
            </w:r>
            <w:r w:rsidR="00547F81">
              <w:rPr>
                <w:noProof/>
                <w:webHidden/>
              </w:rPr>
            </w:r>
            <w:r w:rsidR="00547F81">
              <w:rPr>
                <w:noProof/>
                <w:webHidden/>
              </w:rPr>
              <w:fldChar w:fldCharType="separate"/>
            </w:r>
            <w:r w:rsidR="006A145C">
              <w:rPr>
                <w:noProof/>
                <w:webHidden/>
              </w:rPr>
              <w:t>1</w:t>
            </w:r>
            <w:r w:rsidR="00547F81">
              <w:rPr>
                <w:noProof/>
                <w:webHidden/>
              </w:rPr>
              <w:fldChar w:fldCharType="end"/>
            </w:r>
          </w:hyperlink>
        </w:p>
        <w:p w:rsidR="00547F81" w:rsidRDefault="00D54BE5">
          <w:pPr>
            <w:pStyle w:val="Verzeichnis1"/>
            <w:tabs>
              <w:tab w:val="right" w:leader="dot" w:pos="8894"/>
            </w:tabs>
            <w:rPr>
              <w:rFonts w:eastAsiaTheme="minorEastAsia"/>
              <w:noProof/>
            </w:rPr>
          </w:pPr>
          <w:hyperlink w:anchor="_Toc384991495" w:history="1">
            <w:r w:rsidR="00547F81" w:rsidRPr="00DB3268">
              <w:rPr>
                <w:rStyle w:val="Hyperlink"/>
                <w:noProof/>
              </w:rPr>
              <w:t>INSTALLATION</w:t>
            </w:r>
            <w:r w:rsidR="00547F81">
              <w:rPr>
                <w:noProof/>
                <w:webHidden/>
              </w:rPr>
              <w:tab/>
            </w:r>
            <w:r w:rsidR="00547F81">
              <w:rPr>
                <w:noProof/>
                <w:webHidden/>
              </w:rPr>
              <w:fldChar w:fldCharType="begin"/>
            </w:r>
            <w:r w:rsidR="00547F81">
              <w:rPr>
                <w:noProof/>
                <w:webHidden/>
              </w:rPr>
              <w:instrText xml:space="preserve"> PAGEREF _Toc384991495 \h </w:instrText>
            </w:r>
            <w:r w:rsidR="00547F81">
              <w:rPr>
                <w:noProof/>
                <w:webHidden/>
              </w:rPr>
            </w:r>
            <w:r w:rsidR="00547F81">
              <w:rPr>
                <w:noProof/>
                <w:webHidden/>
              </w:rPr>
              <w:fldChar w:fldCharType="separate"/>
            </w:r>
            <w:r w:rsidR="006A145C">
              <w:rPr>
                <w:noProof/>
                <w:webHidden/>
              </w:rPr>
              <w:t>1</w:t>
            </w:r>
            <w:r w:rsidR="00547F81">
              <w:rPr>
                <w:noProof/>
                <w:webHidden/>
              </w:rPr>
              <w:fldChar w:fldCharType="end"/>
            </w:r>
          </w:hyperlink>
        </w:p>
        <w:p w:rsidR="00547F81" w:rsidRDefault="00D54BE5">
          <w:pPr>
            <w:pStyle w:val="Verzeichnis1"/>
            <w:tabs>
              <w:tab w:val="right" w:leader="dot" w:pos="8894"/>
            </w:tabs>
            <w:rPr>
              <w:rFonts w:eastAsiaTheme="minorEastAsia"/>
              <w:noProof/>
            </w:rPr>
          </w:pPr>
          <w:hyperlink w:anchor="_Toc384991496" w:history="1">
            <w:r w:rsidR="00547F81" w:rsidRPr="00DB3268">
              <w:rPr>
                <w:rStyle w:val="Hyperlink"/>
                <w:noProof/>
              </w:rPr>
              <w:t>USAGE</w:t>
            </w:r>
            <w:r w:rsidR="00547F81">
              <w:rPr>
                <w:noProof/>
                <w:webHidden/>
              </w:rPr>
              <w:tab/>
            </w:r>
            <w:r w:rsidR="00547F81">
              <w:rPr>
                <w:noProof/>
                <w:webHidden/>
              </w:rPr>
              <w:fldChar w:fldCharType="begin"/>
            </w:r>
            <w:r w:rsidR="00547F81">
              <w:rPr>
                <w:noProof/>
                <w:webHidden/>
              </w:rPr>
              <w:instrText xml:space="preserve"> PAGEREF _Toc384991496 \h </w:instrText>
            </w:r>
            <w:r w:rsidR="00547F81">
              <w:rPr>
                <w:noProof/>
                <w:webHidden/>
              </w:rPr>
            </w:r>
            <w:r w:rsidR="00547F81">
              <w:rPr>
                <w:noProof/>
                <w:webHidden/>
              </w:rPr>
              <w:fldChar w:fldCharType="separate"/>
            </w:r>
            <w:r w:rsidR="006A145C">
              <w:rPr>
                <w:noProof/>
                <w:webHidden/>
              </w:rPr>
              <w:t>2</w:t>
            </w:r>
            <w:r w:rsidR="00547F81">
              <w:rPr>
                <w:noProof/>
                <w:webHidden/>
              </w:rPr>
              <w:fldChar w:fldCharType="end"/>
            </w:r>
          </w:hyperlink>
        </w:p>
        <w:p w:rsidR="00547F81" w:rsidRDefault="00D54BE5">
          <w:pPr>
            <w:pStyle w:val="Verzeichnis1"/>
            <w:tabs>
              <w:tab w:val="left" w:pos="440"/>
              <w:tab w:val="right" w:leader="dot" w:pos="8894"/>
            </w:tabs>
            <w:rPr>
              <w:rFonts w:eastAsiaTheme="minorEastAsia"/>
              <w:noProof/>
            </w:rPr>
          </w:pPr>
          <w:hyperlink w:anchor="_Toc384991497" w:history="1">
            <w:r w:rsidR="00547F81" w:rsidRPr="00DB3268">
              <w:rPr>
                <w:rStyle w:val="Hyperlink"/>
                <w:noProof/>
              </w:rPr>
              <w:t>1.</w:t>
            </w:r>
            <w:r w:rsidR="00547F81">
              <w:rPr>
                <w:rFonts w:eastAsiaTheme="minorEastAsia"/>
                <w:noProof/>
              </w:rPr>
              <w:tab/>
            </w:r>
            <w:r w:rsidR="00547F81" w:rsidRPr="00DB3268">
              <w:rPr>
                <w:rStyle w:val="Hyperlink"/>
                <w:noProof/>
              </w:rPr>
              <w:t>EASYSTRATA CONFIGURATION</w:t>
            </w:r>
            <w:r w:rsidR="00547F81">
              <w:rPr>
                <w:noProof/>
                <w:webHidden/>
              </w:rPr>
              <w:tab/>
            </w:r>
            <w:r w:rsidR="00547F81">
              <w:rPr>
                <w:noProof/>
                <w:webHidden/>
              </w:rPr>
              <w:fldChar w:fldCharType="begin"/>
            </w:r>
            <w:r w:rsidR="00547F81">
              <w:rPr>
                <w:noProof/>
                <w:webHidden/>
              </w:rPr>
              <w:instrText xml:space="preserve"> PAGEREF _Toc384991497 \h </w:instrText>
            </w:r>
            <w:r w:rsidR="00547F81">
              <w:rPr>
                <w:noProof/>
                <w:webHidden/>
              </w:rPr>
            </w:r>
            <w:r w:rsidR="00547F81">
              <w:rPr>
                <w:noProof/>
                <w:webHidden/>
              </w:rPr>
              <w:fldChar w:fldCharType="separate"/>
            </w:r>
            <w:r w:rsidR="006A145C">
              <w:rPr>
                <w:noProof/>
                <w:webHidden/>
              </w:rPr>
              <w:t>5</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498" w:history="1">
            <w:r w:rsidR="00547F81" w:rsidRPr="00DB3268">
              <w:rPr>
                <w:rStyle w:val="Hyperlink"/>
                <w:noProof/>
              </w:rPr>
              <w:t>DEFINE</w:t>
            </w:r>
            <w:r w:rsidR="00547F81">
              <w:rPr>
                <w:noProof/>
                <w:webHidden/>
              </w:rPr>
              <w:tab/>
            </w:r>
            <w:r w:rsidR="00547F81">
              <w:rPr>
                <w:noProof/>
                <w:webHidden/>
              </w:rPr>
              <w:fldChar w:fldCharType="begin"/>
            </w:r>
            <w:r w:rsidR="00547F81">
              <w:rPr>
                <w:noProof/>
                <w:webHidden/>
              </w:rPr>
              <w:instrText xml:space="preserve"> PAGEREF _Toc384991498 \h </w:instrText>
            </w:r>
            <w:r w:rsidR="00547F81">
              <w:rPr>
                <w:noProof/>
                <w:webHidden/>
              </w:rPr>
            </w:r>
            <w:r w:rsidR="00547F81">
              <w:rPr>
                <w:noProof/>
                <w:webHidden/>
              </w:rPr>
              <w:fldChar w:fldCharType="separate"/>
            </w:r>
            <w:r w:rsidR="006A145C">
              <w:rPr>
                <w:noProof/>
                <w:webHidden/>
              </w:rPr>
              <w:t>5</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499" w:history="1">
            <w:r w:rsidR="00547F81" w:rsidRPr="00DB3268">
              <w:rPr>
                <w:rStyle w:val="Hyperlink"/>
                <w:noProof/>
              </w:rPr>
              <w:t>EASYIN</w:t>
            </w:r>
            <w:r w:rsidR="00547F81">
              <w:rPr>
                <w:noProof/>
                <w:webHidden/>
              </w:rPr>
              <w:tab/>
            </w:r>
            <w:r w:rsidR="00547F81">
              <w:rPr>
                <w:noProof/>
                <w:webHidden/>
              </w:rPr>
              <w:fldChar w:fldCharType="begin"/>
            </w:r>
            <w:r w:rsidR="00547F81">
              <w:rPr>
                <w:noProof/>
                <w:webHidden/>
              </w:rPr>
              <w:instrText xml:space="preserve"> PAGEREF _Toc384991499 \h </w:instrText>
            </w:r>
            <w:r w:rsidR="00547F81">
              <w:rPr>
                <w:noProof/>
                <w:webHidden/>
              </w:rPr>
            </w:r>
            <w:r w:rsidR="00547F81">
              <w:rPr>
                <w:noProof/>
                <w:webHidden/>
              </w:rPr>
              <w:fldChar w:fldCharType="separate"/>
            </w:r>
            <w:r w:rsidR="006A145C">
              <w:rPr>
                <w:noProof/>
                <w:webHidden/>
              </w:rPr>
              <w:t>6</w:t>
            </w:r>
            <w:r w:rsidR="00547F81">
              <w:rPr>
                <w:noProof/>
                <w:webHidden/>
              </w:rPr>
              <w:fldChar w:fldCharType="end"/>
            </w:r>
          </w:hyperlink>
        </w:p>
        <w:p w:rsidR="00547F81" w:rsidRDefault="00D54BE5">
          <w:pPr>
            <w:pStyle w:val="Verzeichnis1"/>
            <w:tabs>
              <w:tab w:val="left" w:pos="440"/>
              <w:tab w:val="right" w:leader="dot" w:pos="8894"/>
            </w:tabs>
            <w:rPr>
              <w:rFonts w:eastAsiaTheme="minorEastAsia"/>
              <w:noProof/>
            </w:rPr>
          </w:pPr>
          <w:hyperlink w:anchor="_Toc384991500" w:history="1">
            <w:r w:rsidR="00547F81" w:rsidRPr="00DB3268">
              <w:rPr>
                <w:rStyle w:val="Hyperlink"/>
                <w:noProof/>
              </w:rPr>
              <w:t>2.</w:t>
            </w:r>
            <w:r w:rsidR="00547F81">
              <w:rPr>
                <w:rFonts w:eastAsiaTheme="minorEastAsia"/>
                <w:noProof/>
              </w:rPr>
              <w:tab/>
            </w:r>
            <w:r w:rsidR="00547F81" w:rsidRPr="00DB3268">
              <w:rPr>
                <w:rStyle w:val="Hyperlink"/>
                <w:noProof/>
              </w:rPr>
              <w:t>STRATA EVALUATION</w:t>
            </w:r>
            <w:r w:rsidR="00547F81">
              <w:rPr>
                <w:noProof/>
                <w:webHidden/>
              </w:rPr>
              <w:tab/>
            </w:r>
            <w:r w:rsidR="00547F81">
              <w:rPr>
                <w:noProof/>
                <w:webHidden/>
              </w:rPr>
              <w:fldChar w:fldCharType="begin"/>
            </w:r>
            <w:r w:rsidR="00547F81">
              <w:rPr>
                <w:noProof/>
                <w:webHidden/>
              </w:rPr>
              <w:instrText xml:space="preserve"> PAGEREF _Toc384991500 \h </w:instrText>
            </w:r>
            <w:r w:rsidR="00547F81">
              <w:rPr>
                <w:noProof/>
                <w:webHidden/>
              </w:rPr>
            </w:r>
            <w:r w:rsidR="00547F81">
              <w:rPr>
                <w:noProof/>
                <w:webHidden/>
              </w:rPr>
              <w:fldChar w:fldCharType="separate"/>
            </w:r>
            <w:r w:rsidR="006A145C">
              <w:rPr>
                <w:noProof/>
                <w:webHidden/>
              </w:rPr>
              <w:t>7</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01" w:history="1">
            <w:r w:rsidR="00547F81" w:rsidRPr="00DB3268">
              <w:rPr>
                <w:rStyle w:val="Hyperlink"/>
                <w:noProof/>
              </w:rPr>
              <w:t>CALCPDIFF</w:t>
            </w:r>
            <w:r w:rsidR="00547F81">
              <w:rPr>
                <w:noProof/>
                <w:webHidden/>
              </w:rPr>
              <w:tab/>
            </w:r>
            <w:r w:rsidR="00547F81">
              <w:rPr>
                <w:noProof/>
                <w:webHidden/>
              </w:rPr>
              <w:fldChar w:fldCharType="begin"/>
            </w:r>
            <w:r w:rsidR="00547F81">
              <w:rPr>
                <w:noProof/>
                <w:webHidden/>
              </w:rPr>
              <w:instrText xml:space="preserve"> PAGEREF _Toc384991501 \h </w:instrText>
            </w:r>
            <w:r w:rsidR="00547F81">
              <w:rPr>
                <w:noProof/>
                <w:webHidden/>
              </w:rPr>
            </w:r>
            <w:r w:rsidR="00547F81">
              <w:rPr>
                <w:noProof/>
                <w:webHidden/>
              </w:rPr>
              <w:fldChar w:fldCharType="separate"/>
            </w:r>
            <w:r w:rsidR="006A145C">
              <w:rPr>
                <w:noProof/>
                <w:webHidden/>
              </w:rPr>
              <w:t>7</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02" w:history="1">
            <w:r w:rsidR="00547F81" w:rsidRPr="00DB3268">
              <w:rPr>
                <w:rStyle w:val="Hyperlink"/>
                <w:noProof/>
              </w:rPr>
              <w:t>CALCPHET</w:t>
            </w:r>
            <w:r w:rsidR="00547F81">
              <w:rPr>
                <w:noProof/>
                <w:webHidden/>
              </w:rPr>
              <w:tab/>
            </w:r>
            <w:r w:rsidR="00547F81">
              <w:rPr>
                <w:noProof/>
                <w:webHidden/>
              </w:rPr>
              <w:fldChar w:fldCharType="begin"/>
            </w:r>
            <w:r w:rsidR="00547F81">
              <w:rPr>
                <w:noProof/>
                <w:webHidden/>
              </w:rPr>
              <w:instrText xml:space="preserve"> PAGEREF _Toc384991502 \h </w:instrText>
            </w:r>
            <w:r w:rsidR="00547F81">
              <w:rPr>
                <w:noProof/>
                <w:webHidden/>
              </w:rPr>
            </w:r>
            <w:r w:rsidR="00547F81">
              <w:rPr>
                <w:noProof/>
                <w:webHidden/>
              </w:rPr>
              <w:fldChar w:fldCharType="separate"/>
            </w:r>
            <w:r w:rsidR="006A145C">
              <w:rPr>
                <w:noProof/>
                <w:webHidden/>
              </w:rPr>
              <w:t>8</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03" w:history="1">
            <w:r w:rsidR="00547F81" w:rsidRPr="00DB3268">
              <w:rPr>
                <w:rStyle w:val="Hyperlink"/>
                <w:noProof/>
              </w:rPr>
              <w:t>JOINTTEST</w:t>
            </w:r>
            <w:r w:rsidR="00547F81">
              <w:rPr>
                <w:noProof/>
                <w:webHidden/>
              </w:rPr>
              <w:tab/>
            </w:r>
            <w:r w:rsidR="00547F81">
              <w:rPr>
                <w:noProof/>
                <w:webHidden/>
              </w:rPr>
              <w:fldChar w:fldCharType="begin"/>
            </w:r>
            <w:r w:rsidR="00547F81">
              <w:rPr>
                <w:noProof/>
                <w:webHidden/>
              </w:rPr>
              <w:instrText xml:space="preserve"> PAGEREF _Toc384991503 \h </w:instrText>
            </w:r>
            <w:r w:rsidR="00547F81">
              <w:rPr>
                <w:noProof/>
                <w:webHidden/>
              </w:rPr>
            </w:r>
            <w:r w:rsidR="00547F81">
              <w:rPr>
                <w:noProof/>
                <w:webHidden/>
              </w:rPr>
              <w:fldChar w:fldCharType="separate"/>
            </w:r>
            <w:r w:rsidR="006A145C">
              <w:rPr>
                <w:noProof/>
                <w:webHidden/>
              </w:rPr>
              <w:t>9</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04" w:history="1">
            <w:r w:rsidR="00547F81" w:rsidRPr="00DB3268">
              <w:rPr>
                <w:rStyle w:val="Hyperlink"/>
                <w:noProof/>
              </w:rPr>
              <w:t>METAANALYSIS</w:t>
            </w:r>
            <w:r w:rsidR="00547F81">
              <w:rPr>
                <w:noProof/>
                <w:webHidden/>
              </w:rPr>
              <w:tab/>
            </w:r>
            <w:r w:rsidR="00547F81">
              <w:rPr>
                <w:noProof/>
                <w:webHidden/>
              </w:rPr>
              <w:fldChar w:fldCharType="begin"/>
            </w:r>
            <w:r w:rsidR="00547F81">
              <w:rPr>
                <w:noProof/>
                <w:webHidden/>
              </w:rPr>
              <w:instrText xml:space="preserve"> PAGEREF _Toc384991504 \h </w:instrText>
            </w:r>
            <w:r w:rsidR="00547F81">
              <w:rPr>
                <w:noProof/>
                <w:webHidden/>
              </w:rPr>
            </w:r>
            <w:r w:rsidR="00547F81">
              <w:rPr>
                <w:noProof/>
                <w:webHidden/>
              </w:rPr>
              <w:fldChar w:fldCharType="separate"/>
            </w:r>
            <w:r w:rsidR="006A145C">
              <w:rPr>
                <w:noProof/>
                <w:webHidden/>
              </w:rPr>
              <w:t>10</w:t>
            </w:r>
            <w:r w:rsidR="00547F81">
              <w:rPr>
                <w:noProof/>
                <w:webHidden/>
              </w:rPr>
              <w:fldChar w:fldCharType="end"/>
            </w:r>
          </w:hyperlink>
        </w:p>
        <w:p w:rsidR="00547F81" w:rsidRDefault="00D54BE5">
          <w:pPr>
            <w:pStyle w:val="Verzeichnis1"/>
            <w:tabs>
              <w:tab w:val="left" w:pos="440"/>
              <w:tab w:val="right" w:leader="dot" w:pos="8894"/>
            </w:tabs>
            <w:rPr>
              <w:rFonts w:eastAsiaTheme="minorEastAsia"/>
              <w:noProof/>
            </w:rPr>
          </w:pPr>
          <w:hyperlink w:anchor="_Toc384991505" w:history="1">
            <w:r w:rsidR="00547F81" w:rsidRPr="00DB3268">
              <w:rPr>
                <w:rStyle w:val="Hyperlink"/>
                <w:noProof/>
              </w:rPr>
              <w:t>3.</w:t>
            </w:r>
            <w:r w:rsidR="00547F81">
              <w:rPr>
                <w:rFonts w:eastAsiaTheme="minorEastAsia"/>
                <w:noProof/>
              </w:rPr>
              <w:tab/>
            </w:r>
            <w:r w:rsidR="00547F81" w:rsidRPr="00DB3268">
              <w:rPr>
                <w:rStyle w:val="Hyperlink"/>
                <w:noProof/>
              </w:rPr>
              <w:t>PLOTTING FUNCTIONS</w:t>
            </w:r>
            <w:r w:rsidR="00547F81">
              <w:rPr>
                <w:noProof/>
                <w:webHidden/>
              </w:rPr>
              <w:tab/>
            </w:r>
            <w:r w:rsidR="00547F81">
              <w:rPr>
                <w:noProof/>
                <w:webHidden/>
              </w:rPr>
              <w:fldChar w:fldCharType="begin"/>
            </w:r>
            <w:r w:rsidR="00547F81">
              <w:rPr>
                <w:noProof/>
                <w:webHidden/>
              </w:rPr>
              <w:instrText xml:space="preserve"> PAGEREF _Toc384991505 \h </w:instrText>
            </w:r>
            <w:r w:rsidR="00547F81">
              <w:rPr>
                <w:noProof/>
                <w:webHidden/>
              </w:rPr>
            </w:r>
            <w:r w:rsidR="00547F81">
              <w:rPr>
                <w:noProof/>
                <w:webHidden/>
              </w:rPr>
              <w:fldChar w:fldCharType="separate"/>
            </w:r>
            <w:r w:rsidR="006A145C">
              <w:rPr>
                <w:noProof/>
                <w:webHidden/>
              </w:rPr>
              <w:t>11</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06" w:history="1">
            <w:r w:rsidR="00547F81" w:rsidRPr="00DB3268">
              <w:rPr>
                <w:rStyle w:val="Hyperlink"/>
                <w:noProof/>
              </w:rPr>
              <w:t>MHPLOT</w:t>
            </w:r>
            <w:r w:rsidR="00547F81">
              <w:rPr>
                <w:noProof/>
                <w:webHidden/>
              </w:rPr>
              <w:tab/>
            </w:r>
            <w:r w:rsidR="00547F81">
              <w:rPr>
                <w:noProof/>
                <w:webHidden/>
              </w:rPr>
              <w:fldChar w:fldCharType="begin"/>
            </w:r>
            <w:r w:rsidR="00547F81">
              <w:rPr>
                <w:noProof/>
                <w:webHidden/>
              </w:rPr>
              <w:instrText xml:space="preserve"> PAGEREF _Toc384991506 \h </w:instrText>
            </w:r>
            <w:r w:rsidR="00547F81">
              <w:rPr>
                <w:noProof/>
                <w:webHidden/>
              </w:rPr>
            </w:r>
            <w:r w:rsidR="00547F81">
              <w:rPr>
                <w:noProof/>
                <w:webHidden/>
              </w:rPr>
              <w:fldChar w:fldCharType="separate"/>
            </w:r>
            <w:r w:rsidR="006A145C">
              <w:rPr>
                <w:noProof/>
                <w:webHidden/>
              </w:rPr>
              <w:t>11</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07" w:history="1">
            <w:r w:rsidR="00547F81" w:rsidRPr="00DB3268">
              <w:rPr>
                <w:rStyle w:val="Hyperlink"/>
                <w:noProof/>
              </w:rPr>
              <w:t>MIAMIPLOT</w:t>
            </w:r>
            <w:r w:rsidR="00547F81">
              <w:rPr>
                <w:noProof/>
                <w:webHidden/>
              </w:rPr>
              <w:tab/>
            </w:r>
            <w:r w:rsidR="00547F81">
              <w:rPr>
                <w:noProof/>
                <w:webHidden/>
              </w:rPr>
              <w:fldChar w:fldCharType="begin"/>
            </w:r>
            <w:r w:rsidR="00547F81">
              <w:rPr>
                <w:noProof/>
                <w:webHidden/>
              </w:rPr>
              <w:instrText xml:space="preserve"> PAGEREF _Toc384991507 \h </w:instrText>
            </w:r>
            <w:r w:rsidR="00547F81">
              <w:rPr>
                <w:noProof/>
                <w:webHidden/>
              </w:rPr>
            </w:r>
            <w:r w:rsidR="00547F81">
              <w:rPr>
                <w:noProof/>
                <w:webHidden/>
              </w:rPr>
              <w:fldChar w:fldCharType="separate"/>
            </w:r>
            <w:r w:rsidR="006A145C">
              <w:rPr>
                <w:noProof/>
                <w:webHidden/>
              </w:rPr>
              <w:t>13</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08" w:history="1">
            <w:r w:rsidR="00547F81" w:rsidRPr="00DB3268">
              <w:rPr>
                <w:rStyle w:val="Hyperlink"/>
                <w:noProof/>
              </w:rPr>
              <w:t>QQPLOT</w:t>
            </w:r>
            <w:r w:rsidR="00547F81">
              <w:rPr>
                <w:noProof/>
                <w:webHidden/>
              </w:rPr>
              <w:tab/>
            </w:r>
            <w:r w:rsidR="00547F81">
              <w:rPr>
                <w:noProof/>
                <w:webHidden/>
              </w:rPr>
              <w:fldChar w:fldCharType="begin"/>
            </w:r>
            <w:r w:rsidR="00547F81">
              <w:rPr>
                <w:noProof/>
                <w:webHidden/>
              </w:rPr>
              <w:instrText xml:space="preserve"> PAGEREF _Toc384991508 \h </w:instrText>
            </w:r>
            <w:r w:rsidR="00547F81">
              <w:rPr>
                <w:noProof/>
                <w:webHidden/>
              </w:rPr>
            </w:r>
            <w:r w:rsidR="00547F81">
              <w:rPr>
                <w:noProof/>
                <w:webHidden/>
              </w:rPr>
              <w:fldChar w:fldCharType="separate"/>
            </w:r>
            <w:r w:rsidR="006A145C">
              <w:rPr>
                <w:noProof/>
                <w:webHidden/>
              </w:rPr>
              <w:t>15</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09" w:history="1">
            <w:r w:rsidR="00547F81" w:rsidRPr="00DB3268">
              <w:rPr>
                <w:rStyle w:val="Hyperlink"/>
                <w:noProof/>
              </w:rPr>
              <w:t>RPLOT</w:t>
            </w:r>
            <w:r w:rsidR="00547F81">
              <w:rPr>
                <w:noProof/>
                <w:webHidden/>
              </w:rPr>
              <w:tab/>
            </w:r>
            <w:r w:rsidR="00547F81">
              <w:rPr>
                <w:noProof/>
                <w:webHidden/>
              </w:rPr>
              <w:fldChar w:fldCharType="begin"/>
            </w:r>
            <w:r w:rsidR="00547F81">
              <w:rPr>
                <w:noProof/>
                <w:webHidden/>
              </w:rPr>
              <w:instrText xml:space="preserve"> PAGEREF _Toc384991509 \h </w:instrText>
            </w:r>
            <w:r w:rsidR="00547F81">
              <w:rPr>
                <w:noProof/>
                <w:webHidden/>
              </w:rPr>
            </w:r>
            <w:r w:rsidR="00547F81">
              <w:rPr>
                <w:noProof/>
                <w:webHidden/>
              </w:rPr>
              <w:fldChar w:fldCharType="separate"/>
            </w:r>
            <w:r w:rsidR="006A145C">
              <w:rPr>
                <w:noProof/>
                <w:webHidden/>
              </w:rPr>
              <w:t>17</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10" w:history="1">
            <w:r w:rsidR="00547F81" w:rsidRPr="00DB3268">
              <w:rPr>
                <w:rStyle w:val="Hyperlink"/>
                <w:noProof/>
              </w:rPr>
              <w:t>SPLOT</w:t>
            </w:r>
            <w:r w:rsidR="00547F81">
              <w:rPr>
                <w:noProof/>
                <w:webHidden/>
              </w:rPr>
              <w:tab/>
            </w:r>
            <w:r w:rsidR="00547F81">
              <w:rPr>
                <w:noProof/>
                <w:webHidden/>
              </w:rPr>
              <w:fldChar w:fldCharType="begin"/>
            </w:r>
            <w:r w:rsidR="00547F81">
              <w:rPr>
                <w:noProof/>
                <w:webHidden/>
              </w:rPr>
              <w:instrText xml:space="preserve"> PAGEREF _Toc384991510 \h </w:instrText>
            </w:r>
            <w:r w:rsidR="00547F81">
              <w:rPr>
                <w:noProof/>
                <w:webHidden/>
              </w:rPr>
            </w:r>
            <w:r w:rsidR="00547F81">
              <w:rPr>
                <w:noProof/>
                <w:webHidden/>
              </w:rPr>
              <w:fldChar w:fldCharType="separate"/>
            </w:r>
            <w:r w:rsidR="006A145C">
              <w:rPr>
                <w:noProof/>
                <w:webHidden/>
              </w:rPr>
              <w:t>18</w:t>
            </w:r>
            <w:r w:rsidR="00547F81">
              <w:rPr>
                <w:noProof/>
                <w:webHidden/>
              </w:rPr>
              <w:fldChar w:fldCharType="end"/>
            </w:r>
          </w:hyperlink>
        </w:p>
        <w:p w:rsidR="00547F81" w:rsidRDefault="00D54BE5">
          <w:pPr>
            <w:pStyle w:val="Verzeichnis1"/>
            <w:tabs>
              <w:tab w:val="left" w:pos="440"/>
              <w:tab w:val="right" w:leader="dot" w:pos="8894"/>
            </w:tabs>
            <w:rPr>
              <w:rFonts w:eastAsiaTheme="minorEastAsia"/>
              <w:noProof/>
            </w:rPr>
          </w:pPr>
          <w:hyperlink w:anchor="_Toc384991511" w:history="1">
            <w:r w:rsidR="00547F81" w:rsidRPr="00DB3268">
              <w:rPr>
                <w:rStyle w:val="Hyperlink"/>
                <w:noProof/>
              </w:rPr>
              <w:t>4.</w:t>
            </w:r>
            <w:r w:rsidR="00547F81">
              <w:rPr>
                <w:rFonts w:eastAsiaTheme="minorEastAsia"/>
                <w:noProof/>
              </w:rPr>
              <w:tab/>
            </w:r>
            <w:r w:rsidR="00547F81" w:rsidRPr="00DB3268">
              <w:rPr>
                <w:rStyle w:val="Hyperlink"/>
                <w:noProof/>
              </w:rPr>
              <w:t>MULTIPLE TESTING</w:t>
            </w:r>
            <w:r w:rsidR="00547F81">
              <w:rPr>
                <w:noProof/>
                <w:webHidden/>
              </w:rPr>
              <w:tab/>
            </w:r>
            <w:r w:rsidR="00547F81">
              <w:rPr>
                <w:noProof/>
                <w:webHidden/>
              </w:rPr>
              <w:fldChar w:fldCharType="begin"/>
            </w:r>
            <w:r w:rsidR="00547F81">
              <w:rPr>
                <w:noProof/>
                <w:webHidden/>
              </w:rPr>
              <w:instrText xml:space="preserve"> PAGEREF _Toc384991511 \h </w:instrText>
            </w:r>
            <w:r w:rsidR="00547F81">
              <w:rPr>
                <w:noProof/>
                <w:webHidden/>
              </w:rPr>
            </w:r>
            <w:r w:rsidR="00547F81">
              <w:rPr>
                <w:noProof/>
                <w:webHidden/>
              </w:rPr>
              <w:fldChar w:fldCharType="separate"/>
            </w:r>
            <w:r w:rsidR="006A145C">
              <w:rPr>
                <w:noProof/>
                <w:webHidden/>
              </w:rPr>
              <w:t>20</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12" w:history="1">
            <w:r w:rsidR="00547F81" w:rsidRPr="00DB3268">
              <w:rPr>
                <w:rStyle w:val="Hyperlink"/>
                <w:noProof/>
              </w:rPr>
              <w:t>FDR</w:t>
            </w:r>
            <w:r w:rsidR="00547F81">
              <w:rPr>
                <w:noProof/>
                <w:webHidden/>
              </w:rPr>
              <w:tab/>
            </w:r>
            <w:r w:rsidR="00547F81">
              <w:rPr>
                <w:noProof/>
                <w:webHidden/>
              </w:rPr>
              <w:fldChar w:fldCharType="begin"/>
            </w:r>
            <w:r w:rsidR="00547F81">
              <w:rPr>
                <w:noProof/>
                <w:webHidden/>
              </w:rPr>
              <w:instrText xml:space="preserve"> PAGEREF _Toc384991512 \h </w:instrText>
            </w:r>
            <w:r w:rsidR="00547F81">
              <w:rPr>
                <w:noProof/>
                <w:webHidden/>
              </w:rPr>
            </w:r>
            <w:r w:rsidR="00547F81">
              <w:rPr>
                <w:noProof/>
                <w:webHidden/>
              </w:rPr>
              <w:fldChar w:fldCharType="separate"/>
            </w:r>
            <w:r w:rsidR="006A145C">
              <w:rPr>
                <w:noProof/>
                <w:webHidden/>
              </w:rPr>
              <w:t>20</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13" w:history="1">
            <w:r w:rsidR="00547F81" w:rsidRPr="00DB3268">
              <w:rPr>
                <w:rStyle w:val="Hyperlink"/>
                <w:noProof/>
              </w:rPr>
              <w:t>BONFERRONI</w:t>
            </w:r>
            <w:r w:rsidR="00547F81">
              <w:rPr>
                <w:noProof/>
                <w:webHidden/>
              </w:rPr>
              <w:tab/>
            </w:r>
            <w:r w:rsidR="00547F81">
              <w:rPr>
                <w:noProof/>
                <w:webHidden/>
              </w:rPr>
              <w:fldChar w:fldCharType="begin"/>
            </w:r>
            <w:r w:rsidR="00547F81">
              <w:rPr>
                <w:noProof/>
                <w:webHidden/>
              </w:rPr>
              <w:instrText xml:space="preserve"> PAGEREF _Toc384991513 \h </w:instrText>
            </w:r>
            <w:r w:rsidR="00547F81">
              <w:rPr>
                <w:noProof/>
                <w:webHidden/>
              </w:rPr>
            </w:r>
            <w:r w:rsidR="00547F81">
              <w:rPr>
                <w:noProof/>
                <w:webHidden/>
              </w:rPr>
              <w:fldChar w:fldCharType="separate"/>
            </w:r>
            <w:r w:rsidR="006A145C">
              <w:rPr>
                <w:noProof/>
                <w:webHidden/>
              </w:rPr>
              <w:t>21</w:t>
            </w:r>
            <w:r w:rsidR="00547F81">
              <w:rPr>
                <w:noProof/>
                <w:webHidden/>
              </w:rPr>
              <w:fldChar w:fldCharType="end"/>
            </w:r>
          </w:hyperlink>
        </w:p>
        <w:p w:rsidR="00547F81" w:rsidRDefault="00D54BE5">
          <w:pPr>
            <w:pStyle w:val="Verzeichnis1"/>
            <w:tabs>
              <w:tab w:val="left" w:pos="440"/>
              <w:tab w:val="right" w:leader="dot" w:pos="8894"/>
            </w:tabs>
            <w:rPr>
              <w:rFonts w:eastAsiaTheme="minorEastAsia"/>
              <w:noProof/>
            </w:rPr>
          </w:pPr>
          <w:hyperlink w:anchor="_Toc384991514" w:history="1">
            <w:r w:rsidR="00547F81" w:rsidRPr="00DB3268">
              <w:rPr>
                <w:rStyle w:val="Hyperlink"/>
                <w:noProof/>
              </w:rPr>
              <w:t>5.</w:t>
            </w:r>
            <w:r w:rsidR="00547F81">
              <w:rPr>
                <w:rFonts w:eastAsiaTheme="minorEastAsia"/>
                <w:noProof/>
              </w:rPr>
              <w:tab/>
            </w:r>
            <w:r w:rsidR="00547F81" w:rsidRPr="00DB3268">
              <w:rPr>
                <w:rStyle w:val="Hyperlink"/>
                <w:noProof/>
              </w:rPr>
              <w:t>INDEPENDENTIZATION</w:t>
            </w:r>
            <w:r w:rsidR="00547F81">
              <w:rPr>
                <w:noProof/>
                <w:webHidden/>
              </w:rPr>
              <w:tab/>
            </w:r>
            <w:r w:rsidR="00547F81">
              <w:rPr>
                <w:noProof/>
                <w:webHidden/>
              </w:rPr>
              <w:fldChar w:fldCharType="begin"/>
            </w:r>
            <w:r w:rsidR="00547F81">
              <w:rPr>
                <w:noProof/>
                <w:webHidden/>
              </w:rPr>
              <w:instrText xml:space="preserve"> PAGEREF _Toc384991514 \h </w:instrText>
            </w:r>
            <w:r w:rsidR="00547F81">
              <w:rPr>
                <w:noProof/>
                <w:webHidden/>
              </w:rPr>
            </w:r>
            <w:r w:rsidR="00547F81">
              <w:rPr>
                <w:noProof/>
                <w:webHidden/>
              </w:rPr>
              <w:fldChar w:fldCharType="separate"/>
            </w:r>
            <w:r w:rsidR="006A145C">
              <w:rPr>
                <w:noProof/>
                <w:webHidden/>
              </w:rPr>
              <w:t>22</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15" w:history="1">
            <w:r w:rsidR="00547F81" w:rsidRPr="00DB3268">
              <w:rPr>
                <w:rStyle w:val="Hyperlink"/>
                <w:noProof/>
              </w:rPr>
              <w:t>CLUMP</w:t>
            </w:r>
            <w:r w:rsidR="00547F81">
              <w:rPr>
                <w:noProof/>
                <w:webHidden/>
              </w:rPr>
              <w:tab/>
            </w:r>
            <w:r w:rsidR="00547F81">
              <w:rPr>
                <w:noProof/>
                <w:webHidden/>
              </w:rPr>
              <w:fldChar w:fldCharType="begin"/>
            </w:r>
            <w:r w:rsidR="00547F81">
              <w:rPr>
                <w:noProof/>
                <w:webHidden/>
              </w:rPr>
              <w:instrText xml:space="preserve"> PAGEREF _Toc384991515 \h </w:instrText>
            </w:r>
            <w:r w:rsidR="00547F81">
              <w:rPr>
                <w:noProof/>
                <w:webHidden/>
              </w:rPr>
            </w:r>
            <w:r w:rsidR="00547F81">
              <w:rPr>
                <w:noProof/>
                <w:webHidden/>
              </w:rPr>
              <w:fldChar w:fldCharType="separate"/>
            </w:r>
            <w:r w:rsidR="006A145C">
              <w:rPr>
                <w:noProof/>
                <w:webHidden/>
              </w:rPr>
              <w:t>22</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16" w:history="1">
            <w:r w:rsidR="00547F81" w:rsidRPr="00DB3268">
              <w:rPr>
                <w:rStyle w:val="Hyperlink"/>
                <w:noProof/>
              </w:rPr>
              <w:t>INDEP</w:t>
            </w:r>
            <w:r w:rsidR="00547F81">
              <w:rPr>
                <w:noProof/>
                <w:webHidden/>
              </w:rPr>
              <w:tab/>
            </w:r>
            <w:r w:rsidR="00547F81">
              <w:rPr>
                <w:noProof/>
                <w:webHidden/>
              </w:rPr>
              <w:fldChar w:fldCharType="begin"/>
            </w:r>
            <w:r w:rsidR="00547F81">
              <w:rPr>
                <w:noProof/>
                <w:webHidden/>
              </w:rPr>
              <w:instrText xml:space="preserve"> PAGEREF _Toc384991516 \h </w:instrText>
            </w:r>
            <w:r w:rsidR="00547F81">
              <w:rPr>
                <w:noProof/>
                <w:webHidden/>
              </w:rPr>
            </w:r>
            <w:r w:rsidR="00547F81">
              <w:rPr>
                <w:noProof/>
                <w:webHidden/>
              </w:rPr>
              <w:fldChar w:fldCharType="separate"/>
            </w:r>
            <w:r w:rsidR="006A145C">
              <w:rPr>
                <w:noProof/>
                <w:webHidden/>
              </w:rPr>
              <w:t>24</w:t>
            </w:r>
            <w:r w:rsidR="00547F81">
              <w:rPr>
                <w:noProof/>
                <w:webHidden/>
              </w:rPr>
              <w:fldChar w:fldCharType="end"/>
            </w:r>
          </w:hyperlink>
        </w:p>
        <w:p w:rsidR="00547F81" w:rsidRDefault="00D54BE5">
          <w:pPr>
            <w:pStyle w:val="Verzeichnis1"/>
            <w:tabs>
              <w:tab w:val="left" w:pos="440"/>
              <w:tab w:val="right" w:leader="dot" w:pos="8894"/>
            </w:tabs>
            <w:rPr>
              <w:rFonts w:eastAsiaTheme="minorEastAsia"/>
              <w:noProof/>
            </w:rPr>
          </w:pPr>
          <w:hyperlink w:anchor="_Toc384991517" w:history="1">
            <w:r w:rsidR="00547F81" w:rsidRPr="00DB3268">
              <w:rPr>
                <w:rStyle w:val="Hyperlink"/>
                <w:noProof/>
              </w:rPr>
              <w:t>6.</w:t>
            </w:r>
            <w:r w:rsidR="00547F81">
              <w:rPr>
                <w:rFonts w:eastAsiaTheme="minorEastAsia"/>
                <w:noProof/>
              </w:rPr>
              <w:tab/>
            </w:r>
            <w:r w:rsidR="00547F81" w:rsidRPr="00DB3268">
              <w:rPr>
                <w:rStyle w:val="Hyperlink"/>
                <w:noProof/>
              </w:rPr>
              <w:t>GENOMIC CONTROL</w:t>
            </w:r>
            <w:r w:rsidR="00547F81">
              <w:rPr>
                <w:noProof/>
                <w:webHidden/>
              </w:rPr>
              <w:tab/>
            </w:r>
            <w:r w:rsidR="00547F81">
              <w:rPr>
                <w:noProof/>
                <w:webHidden/>
              </w:rPr>
              <w:fldChar w:fldCharType="begin"/>
            </w:r>
            <w:r w:rsidR="00547F81">
              <w:rPr>
                <w:noProof/>
                <w:webHidden/>
              </w:rPr>
              <w:instrText xml:space="preserve"> PAGEREF _Toc384991517 \h </w:instrText>
            </w:r>
            <w:r w:rsidR="00547F81">
              <w:rPr>
                <w:noProof/>
                <w:webHidden/>
              </w:rPr>
            </w:r>
            <w:r w:rsidR="00547F81">
              <w:rPr>
                <w:noProof/>
                <w:webHidden/>
              </w:rPr>
              <w:fldChar w:fldCharType="separate"/>
            </w:r>
            <w:r w:rsidR="006A145C">
              <w:rPr>
                <w:noProof/>
                <w:webHidden/>
              </w:rPr>
              <w:t>26</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18" w:history="1">
            <w:r w:rsidR="00547F81" w:rsidRPr="00DB3268">
              <w:rPr>
                <w:rStyle w:val="Hyperlink"/>
                <w:noProof/>
              </w:rPr>
              <w:t>GC</w:t>
            </w:r>
            <w:r w:rsidR="00547F81">
              <w:rPr>
                <w:noProof/>
                <w:webHidden/>
              </w:rPr>
              <w:tab/>
            </w:r>
            <w:r w:rsidR="00547F81">
              <w:rPr>
                <w:noProof/>
                <w:webHidden/>
              </w:rPr>
              <w:fldChar w:fldCharType="begin"/>
            </w:r>
            <w:r w:rsidR="00547F81">
              <w:rPr>
                <w:noProof/>
                <w:webHidden/>
              </w:rPr>
              <w:instrText xml:space="preserve"> PAGEREF _Toc384991518 \h </w:instrText>
            </w:r>
            <w:r w:rsidR="00547F81">
              <w:rPr>
                <w:noProof/>
                <w:webHidden/>
              </w:rPr>
            </w:r>
            <w:r w:rsidR="00547F81">
              <w:rPr>
                <w:noProof/>
                <w:webHidden/>
              </w:rPr>
              <w:fldChar w:fldCharType="separate"/>
            </w:r>
            <w:r w:rsidR="006A145C">
              <w:rPr>
                <w:noProof/>
                <w:webHidden/>
              </w:rPr>
              <w:t>26</w:t>
            </w:r>
            <w:r w:rsidR="00547F81">
              <w:rPr>
                <w:noProof/>
                <w:webHidden/>
              </w:rPr>
              <w:fldChar w:fldCharType="end"/>
            </w:r>
          </w:hyperlink>
        </w:p>
        <w:p w:rsidR="00547F81" w:rsidRDefault="00D54BE5">
          <w:pPr>
            <w:pStyle w:val="Verzeichnis1"/>
            <w:tabs>
              <w:tab w:val="left" w:pos="440"/>
              <w:tab w:val="right" w:leader="dot" w:pos="8894"/>
            </w:tabs>
            <w:rPr>
              <w:rFonts w:eastAsiaTheme="minorEastAsia"/>
              <w:noProof/>
            </w:rPr>
          </w:pPr>
          <w:hyperlink w:anchor="_Toc384991519" w:history="1">
            <w:r w:rsidR="00547F81" w:rsidRPr="00DB3268">
              <w:rPr>
                <w:rStyle w:val="Hyperlink"/>
                <w:noProof/>
              </w:rPr>
              <w:t>7.</w:t>
            </w:r>
            <w:r w:rsidR="00547F81">
              <w:rPr>
                <w:rFonts w:eastAsiaTheme="minorEastAsia"/>
                <w:noProof/>
              </w:rPr>
              <w:tab/>
            </w:r>
            <w:r w:rsidR="00547F81" w:rsidRPr="00DB3268">
              <w:rPr>
                <w:rStyle w:val="Hyperlink"/>
                <w:noProof/>
              </w:rPr>
              <w:t>DATA EXTRACTION</w:t>
            </w:r>
            <w:r w:rsidR="00547F81">
              <w:rPr>
                <w:noProof/>
                <w:webHidden/>
              </w:rPr>
              <w:tab/>
            </w:r>
            <w:r w:rsidR="00547F81">
              <w:rPr>
                <w:noProof/>
                <w:webHidden/>
              </w:rPr>
              <w:fldChar w:fldCharType="begin"/>
            </w:r>
            <w:r w:rsidR="00547F81">
              <w:rPr>
                <w:noProof/>
                <w:webHidden/>
              </w:rPr>
              <w:instrText xml:space="preserve"> PAGEREF _Toc384991519 \h </w:instrText>
            </w:r>
            <w:r w:rsidR="00547F81">
              <w:rPr>
                <w:noProof/>
                <w:webHidden/>
              </w:rPr>
            </w:r>
            <w:r w:rsidR="00547F81">
              <w:rPr>
                <w:noProof/>
                <w:webHidden/>
              </w:rPr>
              <w:fldChar w:fldCharType="separate"/>
            </w:r>
            <w:r w:rsidR="006A145C">
              <w:rPr>
                <w:noProof/>
                <w:webHidden/>
              </w:rPr>
              <w:t>27</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20" w:history="1">
            <w:r w:rsidR="00547F81" w:rsidRPr="00DB3268">
              <w:rPr>
                <w:rStyle w:val="Hyperlink"/>
                <w:noProof/>
              </w:rPr>
              <w:t>CALCULATE</w:t>
            </w:r>
            <w:r w:rsidR="00547F81">
              <w:rPr>
                <w:noProof/>
                <w:webHidden/>
              </w:rPr>
              <w:tab/>
            </w:r>
            <w:r w:rsidR="00547F81">
              <w:rPr>
                <w:noProof/>
                <w:webHidden/>
              </w:rPr>
              <w:fldChar w:fldCharType="begin"/>
            </w:r>
            <w:r w:rsidR="00547F81">
              <w:rPr>
                <w:noProof/>
                <w:webHidden/>
              </w:rPr>
              <w:instrText xml:space="preserve"> PAGEREF _Toc384991520 \h </w:instrText>
            </w:r>
            <w:r w:rsidR="00547F81">
              <w:rPr>
                <w:noProof/>
                <w:webHidden/>
              </w:rPr>
            </w:r>
            <w:r w:rsidR="00547F81">
              <w:rPr>
                <w:noProof/>
                <w:webHidden/>
              </w:rPr>
              <w:fldChar w:fldCharType="separate"/>
            </w:r>
            <w:r w:rsidR="006A145C">
              <w:rPr>
                <w:noProof/>
                <w:webHidden/>
              </w:rPr>
              <w:t>27</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21" w:history="1">
            <w:r w:rsidR="00547F81" w:rsidRPr="00DB3268">
              <w:rPr>
                <w:rStyle w:val="Hyperlink"/>
                <w:noProof/>
              </w:rPr>
              <w:t>CRITERION</w:t>
            </w:r>
            <w:r w:rsidR="00547F81">
              <w:rPr>
                <w:noProof/>
                <w:webHidden/>
              </w:rPr>
              <w:tab/>
            </w:r>
            <w:r w:rsidR="00547F81">
              <w:rPr>
                <w:noProof/>
                <w:webHidden/>
              </w:rPr>
              <w:fldChar w:fldCharType="begin"/>
            </w:r>
            <w:r w:rsidR="00547F81">
              <w:rPr>
                <w:noProof/>
                <w:webHidden/>
              </w:rPr>
              <w:instrText xml:space="preserve"> PAGEREF _Toc384991521 \h </w:instrText>
            </w:r>
            <w:r w:rsidR="00547F81">
              <w:rPr>
                <w:noProof/>
                <w:webHidden/>
              </w:rPr>
            </w:r>
            <w:r w:rsidR="00547F81">
              <w:rPr>
                <w:noProof/>
                <w:webHidden/>
              </w:rPr>
              <w:fldChar w:fldCharType="separate"/>
            </w:r>
            <w:r w:rsidR="006A145C">
              <w:rPr>
                <w:noProof/>
                <w:webHidden/>
              </w:rPr>
              <w:t>28</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22" w:history="1">
            <w:r w:rsidR="00547F81" w:rsidRPr="00DB3268">
              <w:rPr>
                <w:rStyle w:val="Hyperlink"/>
                <w:noProof/>
              </w:rPr>
              <w:t>EVALSTAT</w:t>
            </w:r>
            <w:r w:rsidR="00547F81">
              <w:rPr>
                <w:noProof/>
                <w:webHidden/>
              </w:rPr>
              <w:tab/>
            </w:r>
            <w:r w:rsidR="00547F81">
              <w:rPr>
                <w:noProof/>
                <w:webHidden/>
              </w:rPr>
              <w:fldChar w:fldCharType="begin"/>
            </w:r>
            <w:r w:rsidR="00547F81">
              <w:rPr>
                <w:noProof/>
                <w:webHidden/>
              </w:rPr>
              <w:instrText xml:space="preserve"> PAGEREF _Toc384991522 \h </w:instrText>
            </w:r>
            <w:r w:rsidR="00547F81">
              <w:rPr>
                <w:noProof/>
                <w:webHidden/>
              </w:rPr>
            </w:r>
            <w:r w:rsidR="00547F81">
              <w:rPr>
                <w:noProof/>
                <w:webHidden/>
              </w:rPr>
              <w:fldChar w:fldCharType="separate"/>
            </w:r>
            <w:r w:rsidR="006A145C">
              <w:rPr>
                <w:noProof/>
                <w:webHidden/>
              </w:rPr>
              <w:t>29</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23" w:history="1">
            <w:r w:rsidR="00547F81" w:rsidRPr="00DB3268">
              <w:rPr>
                <w:rStyle w:val="Hyperlink"/>
                <w:noProof/>
              </w:rPr>
              <w:t>EXTRACTSNPS</w:t>
            </w:r>
            <w:r w:rsidR="00547F81">
              <w:rPr>
                <w:noProof/>
                <w:webHidden/>
              </w:rPr>
              <w:tab/>
            </w:r>
            <w:r w:rsidR="00547F81">
              <w:rPr>
                <w:noProof/>
                <w:webHidden/>
              </w:rPr>
              <w:fldChar w:fldCharType="begin"/>
            </w:r>
            <w:r w:rsidR="00547F81">
              <w:rPr>
                <w:noProof/>
                <w:webHidden/>
              </w:rPr>
              <w:instrText xml:space="preserve"> PAGEREF _Toc384991523 \h </w:instrText>
            </w:r>
            <w:r w:rsidR="00547F81">
              <w:rPr>
                <w:noProof/>
                <w:webHidden/>
              </w:rPr>
            </w:r>
            <w:r w:rsidR="00547F81">
              <w:rPr>
                <w:noProof/>
                <w:webHidden/>
              </w:rPr>
              <w:fldChar w:fldCharType="separate"/>
            </w:r>
            <w:r w:rsidR="006A145C">
              <w:rPr>
                <w:noProof/>
                <w:webHidden/>
              </w:rPr>
              <w:t>30</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24" w:history="1">
            <w:r w:rsidR="00547F81" w:rsidRPr="00DB3268">
              <w:rPr>
                <w:rStyle w:val="Hyperlink"/>
                <w:noProof/>
              </w:rPr>
              <w:t>GETNUM</w:t>
            </w:r>
            <w:r w:rsidR="00547F81">
              <w:rPr>
                <w:noProof/>
                <w:webHidden/>
              </w:rPr>
              <w:tab/>
            </w:r>
            <w:r w:rsidR="00547F81">
              <w:rPr>
                <w:noProof/>
                <w:webHidden/>
              </w:rPr>
              <w:fldChar w:fldCharType="begin"/>
            </w:r>
            <w:r w:rsidR="00547F81">
              <w:rPr>
                <w:noProof/>
                <w:webHidden/>
              </w:rPr>
              <w:instrText xml:space="preserve"> PAGEREF _Toc384991524 \h </w:instrText>
            </w:r>
            <w:r w:rsidR="00547F81">
              <w:rPr>
                <w:noProof/>
                <w:webHidden/>
              </w:rPr>
            </w:r>
            <w:r w:rsidR="00547F81">
              <w:rPr>
                <w:noProof/>
                <w:webHidden/>
              </w:rPr>
              <w:fldChar w:fldCharType="separate"/>
            </w:r>
            <w:r w:rsidR="006A145C">
              <w:rPr>
                <w:noProof/>
                <w:webHidden/>
              </w:rPr>
              <w:t>31</w:t>
            </w:r>
            <w:r w:rsidR="00547F81">
              <w:rPr>
                <w:noProof/>
                <w:webHidden/>
              </w:rPr>
              <w:fldChar w:fldCharType="end"/>
            </w:r>
          </w:hyperlink>
        </w:p>
        <w:p w:rsidR="00547F81" w:rsidRDefault="00D54BE5">
          <w:pPr>
            <w:pStyle w:val="Verzeichnis1"/>
            <w:tabs>
              <w:tab w:val="left" w:pos="440"/>
              <w:tab w:val="right" w:leader="dot" w:pos="8894"/>
            </w:tabs>
            <w:rPr>
              <w:rFonts w:eastAsiaTheme="minorEastAsia"/>
              <w:noProof/>
            </w:rPr>
          </w:pPr>
          <w:hyperlink w:anchor="_Toc384991525" w:history="1">
            <w:r w:rsidR="00547F81" w:rsidRPr="00DB3268">
              <w:rPr>
                <w:rStyle w:val="Hyperlink"/>
                <w:noProof/>
              </w:rPr>
              <w:t>8.</w:t>
            </w:r>
            <w:r w:rsidR="00547F81">
              <w:rPr>
                <w:rFonts w:eastAsiaTheme="minorEastAsia"/>
                <w:noProof/>
              </w:rPr>
              <w:tab/>
            </w:r>
            <w:r w:rsidR="00547F81" w:rsidRPr="00DB3268">
              <w:rPr>
                <w:rStyle w:val="Hyperlink"/>
                <w:noProof/>
              </w:rPr>
              <w:t>DATA-HANDLING</w:t>
            </w:r>
            <w:r w:rsidR="00547F81">
              <w:rPr>
                <w:noProof/>
                <w:webHidden/>
              </w:rPr>
              <w:tab/>
            </w:r>
            <w:r w:rsidR="00547F81">
              <w:rPr>
                <w:noProof/>
                <w:webHidden/>
              </w:rPr>
              <w:fldChar w:fldCharType="begin"/>
            </w:r>
            <w:r w:rsidR="00547F81">
              <w:rPr>
                <w:noProof/>
                <w:webHidden/>
              </w:rPr>
              <w:instrText xml:space="preserve"> PAGEREF _Toc384991525 \h </w:instrText>
            </w:r>
            <w:r w:rsidR="00547F81">
              <w:rPr>
                <w:noProof/>
                <w:webHidden/>
              </w:rPr>
            </w:r>
            <w:r w:rsidR="00547F81">
              <w:rPr>
                <w:noProof/>
                <w:webHidden/>
              </w:rPr>
              <w:fldChar w:fldCharType="separate"/>
            </w:r>
            <w:r w:rsidR="006A145C">
              <w:rPr>
                <w:noProof/>
                <w:webHidden/>
              </w:rPr>
              <w:t>32</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26" w:history="1">
            <w:r w:rsidR="00547F81" w:rsidRPr="00DB3268">
              <w:rPr>
                <w:rStyle w:val="Hyperlink"/>
                <w:noProof/>
              </w:rPr>
              <w:t>ADDCOL</w:t>
            </w:r>
            <w:r w:rsidR="00547F81">
              <w:rPr>
                <w:noProof/>
                <w:webHidden/>
              </w:rPr>
              <w:tab/>
            </w:r>
            <w:r w:rsidR="00547F81">
              <w:rPr>
                <w:noProof/>
                <w:webHidden/>
              </w:rPr>
              <w:fldChar w:fldCharType="begin"/>
            </w:r>
            <w:r w:rsidR="00547F81">
              <w:rPr>
                <w:noProof/>
                <w:webHidden/>
              </w:rPr>
              <w:instrText xml:space="preserve"> PAGEREF _Toc384991526 \h </w:instrText>
            </w:r>
            <w:r w:rsidR="00547F81">
              <w:rPr>
                <w:noProof/>
                <w:webHidden/>
              </w:rPr>
            </w:r>
            <w:r w:rsidR="00547F81">
              <w:rPr>
                <w:noProof/>
                <w:webHidden/>
              </w:rPr>
              <w:fldChar w:fldCharType="separate"/>
            </w:r>
            <w:r w:rsidR="006A145C">
              <w:rPr>
                <w:noProof/>
                <w:webHidden/>
              </w:rPr>
              <w:t>32</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27" w:history="1">
            <w:r w:rsidR="00547F81" w:rsidRPr="00DB3268">
              <w:rPr>
                <w:rStyle w:val="Hyperlink"/>
                <w:noProof/>
              </w:rPr>
              <w:t>ADJUSTALLELES</w:t>
            </w:r>
            <w:r w:rsidR="00547F81">
              <w:rPr>
                <w:noProof/>
                <w:webHidden/>
              </w:rPr>
              <w:tab/>
            </w:r>
            <w:r w:rsidR="00547F81">
              <w:rPr>
                <w:noProof/>
                <w:webHidden/>
              </w:rPr>
              <w:fldChar w:fldCharType="begin"/>
            </w:r>
            <w:r w:rsidR="00547F81">
              <w:rPr>
                <w:noProof/>
                <w:webHidden/>
              </w:rPr>
              <w:instrText xml:space="preserve"> PAGEREF _Toc384991527 \h </w:instrText>
            </w:r>
            <w:r w:rsidR="00547F81">
              <w:rPr>
                <w:noProof/>
                <w:webHidden/>
              </w:rPr>
            </w:r>
            <w:r w:rsidR="00547F81">
              <w:rPr>
                <w:noProof/>
                <w:webHidden/>
              </w:rPr>
              <w:fldChar w:fldCharType="separate"/>
            </w:r>
            <w:r w:rsidR="006A145C">
              <w:rPr>
                <w:noProof/>
                <w:webHidden/>
              </w:rPr>
              <w:t>33</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28" w:history="1">
            <w:r w:rsidR="00547F81" w:rsidRPr="00DB3268">
              <w:rPr>
                <w:rStyle w:val="Hyperlink"/>
                <w:noProof/>
              </w:rPr>
              <w:t>CLEAN</w:t>
            </w:r>
            <w:r w:rsidR="00547F81">
              <w:rPr>
                <w:noProof/>
                <w:webHidden/>
              </w:rPr>
              <w:tab/>
            </w:r>
            <w:r w:rsidR="00547F81">
              <w:rPr>
                <w:noProof/>
                <w:webHidden/>
              </w:rPr>
              <w:fldChar w:fldCharType="begin"/>
            </w:r>
            <w:r w:rsidR="00547F81">
              <w:rPr>
                <w:noProof/>
                <w:webHidden/>
              </w:rPr>
              <w:instrText xml:space="preserve"> PAGEREF _Toc384991528 \h </w:instrText>
            </w:r>
            <w:r w:rsidR="00547F81">
              <w:rPr>
                <w:noProof/>
                <w:webHidden/>
              </w:rPr>
            </w:r>
            <w:r w:rsidR="00547F81">
              <w:rPr>
                <w:noProof/>
                <w:webHidden/>
              </w:rPr>
              <w:fldChar w:fldCharType="separate"/>
            </w:r>
            <w:r w:rsidR="006A145C">
              <w:rPr>
                <w:noProof/>
                <w:webHidden/>
              </w:rPr>
              <w:t>36</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29" w:history="1">
            <w:r w:rsidR="00547F81" w:rsidRPr="00DB3268">
              <w:rPr>
                <w:rStyle w:val="Hyperlink"/>
                <w:noProof/>
              </w:rPr>
              <w:t>EDITCOL</w:t>
            </w:r>
            <w:r w:rsidR="00547F81">
              <w:rPr>
                <w:noProof/>
                <w:webHidden/>
              </w:rPr>
              <w:tab/>
            </w:r>
            <w:r w:rsidR="00547F81">
              <w:rPr>
                <w:noProof/>
                <w:webHidden/>
              </w:rPr>
              <w:fldChar w:fldCharType="begin"/>
            </w:r>
            <w:r w:rsidR="00547F81">
              <w:rPr>
                <w:noProof/>
                <w:webHidden/>
              </w:rPr>
              <w:instrText xml:space="preserve"> PAGEREF _Toc384991529 \h </w:instrText>
            </w:r>
            <w:r w:rsidR="00547F81">
              <w:rPr>
                <w:noProof/>
                <w:webHidden/>
              </w:rPr>
            </w:r>
            <w:r w:rsidR="00547F81">
              <w:rPr>
                <w:noProof/>
                <w:webHidden/>
              </w:rPr>
              <w:fldChar w:fldCharType="separate"/>
            </w:r>
            <w:r w:rsidR="006A145C">
              <w:rPr>
                <w:noProof/>
                <w:webHidden/>
              </w:rPr>
              <w:t>37</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30" w:history="1">
            <w:r w:rsidR="00547F81" w:rsidRPr="00DB3268">
              <w:rPr>
                <w:rStyle w:val="Hyperlink"/>
                <w:noProof/>
              </w:rPr>
              <w:t>FILTER</w:t>
            </w:r>
            <w:r w:rsidR="00547F81">
              <w:rPr>
                <w:noProof/>
                <w:webHidden/>
              </w:rPr>
              <w:tab/>
            </w:r>
            <w:r w:rsidR="00547F81">
              <w:rPr>
                <w:noProof/>
                <w:webHidden/>
              </w:rPr>
              <w:fldChar w:fldCharType="begin"/>
            </w:r>
            <w:r w:rsidR="00547F81">
              <w:rPr>
                <w:noProof/>
                <w:webHidden/>
              </w:rPr>
              <w:instrText xml:space="preserve"> PAGEREF _Toc384991530 \h </w:instrText>
            </w:r>
            <w:r w:rsidR="00547F81">
              <w:rPr>
                <w:noProof/>
                <w:webHidden/>
              </w:rPr>
            </w:r>
            <w:r w:rsidR="00547F81">
              <w:rPr>
                <w:noProof/>
                <w:webHidden/>
              </w:rPr>
              <w:fldChar w:fldCharType="separate"/>
            </w:r>
            <w:r w:rsidR="006A145C">
              <w:rPr>
                <w:noProof/>
                <w:webHidden/>
              </w:rPr>
              <w:t>38</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31" w:history="1">
            <w:r w:rsidR="00547F81" w:rsidRPr="00DB3268">
              <w:rPr>
                <w:rStyle w:val="Hyperlink"/>
                <w:noProof/>
              </w:rPr>
              <w:t>GETCOLS</w:t>
            </w:r>
            <w:r w:rsidR="00547F81">
              <w:rPr>
                <w:noProof/>
                <w:webHidden/>
              </w:rPr>
              <w:tab/>
            </w:r>
            <w:r w:rsidR="00547F81">
              <w:rPr>
                <w:noProof/>
                <w:webHidden/>
              </w:rPr>
              <w:fldChar w:fldCharType="begin"/>
            </w:r>
            <w:r w:rsidR="00547F81">
              <w:rPr>
                <w:noProof/>
                <w:webHidden/>
              </w:rPr>
              <w:instrText xml:space="preserve"> PAGEREF _Toc384991531 \h </w:instrText>
            </w:r>
            <w:r w:rsidR="00547F81">
              <w:rPr>
                <w:noProof/>
                <w:webHidden/>
              </w:rPr>
            </w:r>
            <w:r w:rsidR="00547F81">
              <w:rPr>
                <w:noProof/>
                <w:webHidden/>
              </w:rPr>
              <w:fldChar w:fldCharType="separate"/>
            </w:r>
            <w:r w:rsidR="006A145C">
              <w:rPr>
                <w:noProof/>
                <w:webHidden/>
              </w:rPr>
              <w:t>39</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32" w:history="1">
            <w:r w:rsidR="00547F81" w:rsidRPr="00DB3268">
              <w:rPr>
                <w:rStyle w:val="Hyperlink"/>
                <w:noProof/>
              </w:rPr>
              <w:t>MERGE</w:t>
            </w:r>
            <w:r w:rsidR="00547F81">
              <w:rPr>
                <w:noProof/>
                <w:webHidden/>
              </w:rPr>
              <w:tab/>
            </w:r>
            <w:r w:rsidR="00547F81">
              <w:rPr>
                <w:noProof/>
                <w:webHidden/>
              </w:rPr>
              <w:fldChar w:fldCharType="begin"/>
            </w:r>
            <w:r w:rsidR="00547F81">
              <w:rPr>
                <w:noProof/>
                <w:webHidden/>
              </w:rPr>
              <w:instrText xml:space="preserve"> PAGEREF _Toc384991532 \h </w:instrText>
            </w:r>
            <w:r w:rsidR="00547F81">
              <w:rPr>
                <w:noProof/>
                <w:webHidden/>
              </w:rPr>
            </w:r>
            <w:r w:rsidR="00547F81">
              <w:rPr>
                <w:noProof/>
                <w:webHidden/>
              </w:rPr>
              <w:fldChar w:fldCharType="separate"/>
            </w:r>
            <w:r w:rsidR="006A145C">
              <w:rPr>
                <w:noProof/>
                <w:webHidden/>
              </w:rPr>
              <w:t>40</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33" w:history="1">
            <w:r w:rsidR="00547F81" w:rsidRPr="00DB3268">
              <w:rPr>
                <w:rStyle w:val="Hyperlink"/>
                <w:noProof/>
              </w:rPr>
              <w:t>MERGEEASYIN</w:t>
            </w:r>
            <w:r w:rsidR="00547F81">
              <w:rPr>
                <w:noProof/>
                <w:webHidden/>
              </w:rPr>
              <w:tab/>
            </w:r>
            <w:r w:rsidR="00547F81">
              <w:rPr>
                <w:noProof/>
                <w:webHidden/>
              </w:rPr>
              <w:fldChar w:fldCharType="begin"/>
            </w:r>
            <w:r w:rsidR="00547F81">
              <w:rPr>
                <w:noProof/>
                <w:webHidden/>
              </w:rPr>
              <w:instrText xml:space="preserve"> PAGEREF _Toc384991533 \h </w:instrText>
            </w:r>
            <w:r w:rsidR="00547F81">
              <w:rPr>
                <w:noProof/>
                <w:webHidden/>
              </w:rPr>
            </w:r>
            <w:r w:rsidR="00547F81">
              <w:rPr>
                <w:noProof/>
                <w:webHidden/>
              </w:rPr>
              <w:fldChar w:fldCharType="separate"/>
            </w:r>
            <w:r w:rsidR="006A145C">
              <w:rPr>
                <w:noProof/>
                <w:webHidden/>
              </w:rPr>
              <w:t>42</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34" w:history="1">
            <w:r w:rsidR="00547F81" w:rsidRPr="00DB3268">
              <w:rPr>
                <w:rStyle w:val="Hyperlink"/>
                <w:noProof/>
              </w:rPr>
              <w:t>REMOVECOL</w:t>
            </w:r>
            <w:r w:rsidR="00547F81">
              <w:rPr>
                <w:noProof/>
                <w:webHidden/>
              </w:rPr>
              <w:tab/>
            </w:r>
            <w:r w:rsidR="00547F81">
              <w:rPr>
                <w:noProof/>
                <w:webHidden/>
              </w:rPr>
              <w:fldChar w:fldCharType="begin"/>
            </w:r>
            <w:r w:rsidR="00547F81">
              <w:rPr>
                <w:noProof/>
                <w:webHidden/>
              </w:rPr>
              <w:instrText xml:space="preserve"> PAGEREF _Toc384991534 \h </w:instrText>
            </w:r>
            <w:r w:rsidR="00547F81">
              <w:rPr>
                <w:noProof/>
                <w:webHidden/>
              </w:rPr>
            </w:r>
            <w:r w:rsidR="00547F81">
              <w:rPr>
                <w:noProof/>
                <w:webHidden/>
              </w:rPr>
              <w:fldChar w:fldCharType="separate"/>
            </w:r>
            <w:r w:rsidR="006A145C">
              <w:rPr>
                <w:noProof/>
                <w:webHidden/>
              </w:rPr>
              <w:t>43</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35" w:history="1">
            <w:r w:rsidR="00547F81" w:rsidRPr="00DB3268">
              <w:rPr>
                <w:rStyle w:val="Hyperlink"/>
                <w:noProof/>
              </w:rPr>
              <w:t>RENAMECOL</w:t>
            </w:r>
            <w:r w:rsidR="00547F81">
              <w:rPr>
                <w:noProof/>
                <w:webHidden/>
              </w:rPr>
              <w:tab/>
            </w:r>
            <w:r w:rsidR="00547F81">
              <w:rPr>
                <w:noProof/>
                <w:webHidden/>
              </w:rPr>
              <w:fldChar w:fldCharType="begin"/>
            </w:r>
            <w:r w:rsidR="00547F81">
              <w:rPr>
                <w:noProof/>
                <w:webHidden/>
              </w:rPr>
              <w:instrText xml:space="preserve"> PAGEREF _Toc384991535 \h </w:instrText>
            </w:r>
            <w:r w:rsidR="00547F81">
              <w:rPr>
                <w:noProof/>
                <w:webHidden/>
              </w:rPr>
            </w:r>
            <w:r w:rsidR="00547F81">
              <w:rPr>
                <w:noProof/>
                <w:webHidden/>
              </w:rPr>
              <w:fldChar w:fldCharType="separate"/>
            </w:r>
            <w:r w:rsidR="006A145C">
              <w:rPr>
                <w:noProof/>
                <w:webHidden/>
              </w:rPr>
              <w:t>44</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36" w:history="1">
            <w:r w:rsidR="00547F81" w:rsidRPr="00DB3268">
              <w:rPr>
                <w:rStyle w:val="Hyperlink"/>
                <w:noProof/>
              </w:rPr>
              <w:t>STRSPLITCOL</w:t>
            </w:r>
            <w:r w:rsidR="00547F81">
              <w:rPr>
                <w:noProof/>
                <w:webHidden/>
              </w:rPr>
              <w:tab/>
            </w:r>
            <w:r w:rsidR="00547F81">
              <w:rPr>
                <w:noProof/>
                <w:webHidden/>
              </w:rPr>
              <w:fldChar w:fldCharType="begin"/>
            </w:r>
            <w:r w:rsidR="00547F81">
              <w:rPr>
                <w:noProof/>
                <w:webHidden/>
              </w:rPr>
              <w:instrText xml:space="preserve"> PAGEREF _Toc384991536 \h </w:instrText>
            </w:r>
            <w:r w:rsidR="00547F81">
              <w:rPr>
                <w:noProof/>
                <w:webHidden/>
              </w:rPr>
            </w:r>
            <w:r w:rsidR="00547F81">
              <w:rPr>
                <w:noProof/>
                <w:webHidden/>
              </w:rPr>
              <w:fldChar w:fldCharType="separate"/>
            </w:r>
            <w:r w:rsidR="006A145C">
              <w:rPr>
                <w:noProof/>
                <w:webHidden/>
              </w:rPr>
              <w:t>45</w:t>
            </w:r>
            <w:r w:rsidR="00547F81">
              <w:rPr>
                <w:noProof/>
                <w:webHidden/>
              </w:rPr>
              <w:fldChar w:fldCharType="end"/>
            </w:r>
          </w:hyperlink>
        </w:p>
        <w:p w:rsidR="00547F81" w:rsidRDefault="00D54BE5">
          <w:pPr>
            <w:pStyle w:val="Verzeichnis2"/>
            <w:tabs>
              <w:tab w:val="right" w:leader="dot" w:pos="8894"/>
            </w:tabs>
            <w:rPr>
              <w:rFonts w:eastAsiaTheme="minorEastAsia"/>
              <w:noProof/>
            </w:rPr>
          </w:pPr>
          <w:hyperlink w:anchor="_Toc384991537" w:history="1">
            <w:r w:rsidR="00547F81" w:rsidRPr="00DB3268">
              <w:rPr>
                <w:rStyle w:val="Hyperlink"/>
                <w:noProof/>
              </w:rPr>
              <w:t>WRITE</w:t>
            </w:r>
            <w:r w:rsidR="00547F81">
              <w:rPr>
                <w:noProof/>
                <w:webHidden/>
              </w:rPr>
              <w:tab/>
            </w:r>
            <w:r w:rsidR="00547F81">
              <w:rPr>
                <w:noProof/>
                <w:webHidden/>
              </w:rPr>
              <w:fldChar w:fldCharType="begin"/>
            </w:r>
            <w:r w:rsidR="00547F81">
              <w:rPr>
                <w:noProof/>
                <w:webHidden/>
              </w:rPr>
              <w:instrText xml:space="preserve"> PAGEREF _Toc384991537 \h </w:instrText>
            </w:r>
            <w:r w:rsidR="00547F81">
              <w:rPr>
                <w:noProof/>
                <w:webHidden/>
              </w:rPr>
            </w:r>
            <w:r w:rsidR="00547F81">
              <w:rPr>
                <w:noProof/>
                <w:webHidden/>
              </w:rPr>
              <w:fldChar w:fldCharType="separate"/>
            </w:r>
            <w:r w:rsidR="006A145C">
              <w:rPr>
                <w:noProof/>
                <w:webHidden/>
              </w:rPr>
              <w:t>46</w:t>
            </w:r>
            <w:r w:rsidR="00547F81">
              <w:rPr>
                <w:noProof/>
                <w:webHidden/>
              </w:rPr>
              <w:fldChar w:fldCharType="end"/>
            </w:r>
          </w:hyperlink>
        </w:p>
        <w:p w:rsidR="00547F81" w:rsidRDefault="00D54BE5">
          <w:pPr>
            <w:pStyle w:val="Verzeichnis1"/>
            <w:tabs>
              <w:tab w:val="right" w:leader="dot" w:pos="8894"/>
            </w:tabs>
            <w:rPr>
              <w:rFonts w:eastAsiaTheme="minorEastAsia"/>
              <w:noProof/>
            </w:rPr>
          </w:pPr>
          <w:hyperlink w:anchor="_Toc384991538" w:history="1">
            <w:r w:rsidR="00547F81" w:rsidRPr="00DB3268">
              <w:rPr>
                <w:rStyle w:val="Hyperlink"/>
                <w:noProof/>
              </w:rPr>
              <w:t>REFERENCES</w:t>
            </w:r>
            <w:r w:rsidR="00547F81">
              <w:rPr>
                <w:noProof/>
                <w:webHidden/>
              </w:rPr>
              <w:tab/>
            </w:r>
            <w:r w:rsidR="00547F81">
              <w:rPr>
                <w:noProof/>
                <w:webHidden/>
              </w:rPr>
              <w:fldChar w:fldCharType="begin"/>
            </w:r>
            <w:r w:rsidR="00547F81">
              <w:rPr>
                <w:noProof/>
                <w:webHidden/>
              </w:rPr>
              <w:instrText xml:space="preserve"> PAGEREF _Toc384991538 \h </w:instrText>
            </w:r>
            <w:r w:rsidR="00547F81">
              <w:rPr>
                <w:noProof/>
                <w:webHidden/>
              </w:rPr>
            </w:r>
            <w:r w:rsidR="00547F81">
              <w:rPr>
                <w:noProof/>
                <w:webHidden/>
              </w:rPr>
              <w:fldChar w:fldCharType="separate"/>
            </w:r>
            <w:r w:rsidR="006A145C">
              <w:rPr>
                <w:noProof/>
                <w:webHidden/>
              </w:rPr>
              <w:t>47</w:t>
            </w:r>
            <w:r w:rsidR="00547F81">
              <w:rPr>
                <w:noProof/>
                <w:webHidden/>
              </w:rPr>
              <w:fldChar w:fldCharType="end"/>
            </w:r>
          </w:hyperlink>
        </w:p>
        <w:p w:rsidR="00475862" w:rsidRDefault="00475862">
          <w:r>
            <w:rPr>
              <w:b/>
              <w:bCs/>
            </w:rPr>
            <w:fldChar w:fldCharType="end"/>
          </w:r>
        </w:p>
      </w:sdtContent>
    </w:sdt>
    <w:p w:rsidR="00475862" w:rsidRDefault="00475862">
      <w:pPr>
        <w:spacing w:after="200"/>
        <w:rPr>
          <w:rFonts w:asciiTheme="majorHAnsi" w:eastAsiaTheme="majorEastAsia" w:hAnsiTheme="majorHAnsi" w:cstheme="majorBidi"/>
          <w:b/>
          <w:bCs/>
          <w:color w:val="365F91" w:themeColor="accent1" w:themeShade="BF"/>
          <w:sz w:val="28"/>
          <w:szCs w:val="28"/>
        </w:rPr>
      </w:pPr>
      <w:r>
        <w:br w:type="page"/>
      </w:r>
    </w:p>
    <w:p w:rsidR="00461BBD" w:rsidRPr="0091194D" w:rsidRDefault="00C35B21" w:rsidP="005753EF">
      <w:pPr>
        <w:pStyle w:val="berschrift1"/>
        <w:numPr>
          <w:ilvl w:val="0"/>
          <w:numId w:val="7"/>
        </w:numPr>
      </w:pPr>
      <w:bookmarkStart w:id="7" w:name="_Toc384991497"/>
      <w:r>
        <w:t>EASYSTRATA</w:t>
      </w:r>
      <w:r w:rsidR="00461BBD" w:rsidRPr="0091194D">
        <w:t xml:space="preserve"> CONFIGURATION</w:t>
      </w:r>
      <w:bookmarkEnd w:id="7"/>
    </w:p>
    <w:p w:rsidR="00461BBD" w:rsidRPr="0091194D" w:rsidRDefault="00461BBD" w:rsidP="0091194D">
      <w:pPr>
        <w:pStyle w:val="NurText"/>
        <w:rPr>
          <w:rFonts w:ascii="Courier New" w:hAnsi="Courier New" w:cs="Courier New"/>
        </w:rPr>
      </w:pPr>
    </w:p>
    <w:p w:rsidR="00461BBD" w:rsidRPr="0091194D" w:rsidRDefault="00461BBD" w:rsidP="00D34AC9">
      <w:r w:rsidRPr="0091194D">
        <w:t>What files should be processed? Where to save the results?</w:t>
      </w:r>
    </w:p>
    <w:p w:rsidR="00461BBD" w:rsidRPr="0091194D" w:rsidRDefault="00461BBD" w:rsidP="0091194D">
      <w:pPr>
        <w:pStyle w:val="NurText"/>
        <w:rPr>
          <w:rFonts w:ascii="Courier New" w:hAnsi="Courier New" w:cs="Courier New"/>
        </w:rPr>
      </w:pPr>
    </w:p>
    <w:p w:rsidR="00821E51" w:rsidRDefault="00821E51" w:rsidP="00821E51">
      <w:pPr>
        <w:pStyle w:val="NurText"/>
        <w:rPr>
          <w:rFonts w:ascii="Courier New" w:hAnsi="Courier New" w:cs="Courier New"/>
        </w:rPr>
      </w:pPr>
      <w:r w:rsidRPr="0091194D">
        <w:rPr>
          <w:rFonts w:ascii="Courier New" w:hAnsi="Courier New" w:cs="Courier New"/>
        </w:rPr>
        <w:t>----------------------------------------------------------------------</w:t>
      </w:r>
    </w:p>
    <w:p w:rsidR="00461BBD" w:rsidRPr="0091194D" w:rsidRDefault="00461BBD" w:rsidP="00540F2D">
      <w:pPr>
        <w:pStyle w:val="berschrift2"/>
      </w:pPr>
      <w:bookmarkStart w:id="8" w:name="_Toc384991498"/>
      <w:r w:rsidRPr="0091194D">
        <w:t>DEFINE</w:t>
      </w:r>
      <w:bookmarkEnd w:id="8"/>
    </w:p>
    <w:p w:rsidR="00461BBD" w:rsidRDefault="00461BBD" w:rsidP="00641AF6">
      <w:proofErr w:type="gramStart"/>
      <w:r w:rsidRPr="0091194D">
        <w:t>Set parameters that will be valid for all input files except if they will be overwritten for any specific file in the EASYIN statement.</w:t>
      </w:r>
      <w:proofErr w:type="gramEnd"/>
    </w:p>
    <w:p w:rsidR="00D31FB2" w:rsidRDefault="00D31FB2" w:rsidP="00641AF6"/>
    <w:p w:rsidR="001B4E2E" w:rsidRPr="001B4E2E" w:rsidRDefault="001B4E2E" w:rsidP="00641AF6">
      <w:pPr>
        <w:rPr>
          <w:b/>
        </w:rPr>
      </w:pPr>
      <w:r>
        <w:rPr>
          <w:b/>
        </w:rPr>
        <w:t>Input</w:t>
      </w:r>
      <w:r w:rsidRPr="001B4E2E">
        <w:rPr>
          <w: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15"/>
        <w:gridCol w:w="7305"/>
      </w:tblGrid>
      <w:tr w:rsidR="0006458D" w:rsidRPr="00F3449D" w:rsidTr="00F3449D">
        <w:tc>
          <w:tcPr>
            <w:tcW w:w="2235" w:type="dxa"/>
            <w:tcBorders>
              <w:bottom w:val="single" w:sz="4" w:space="0" w:color="auto"/>
            </w:tcBorders>
            <w:shd w:val="clear" w:color="auto" w:fill="F2F2F2" w:themeFill="background1" w:themeFillShade="F2"/>
          </w:tcPr>
          <w:p w:rsidR="0006458D" w:rsidRPr="00F3449D" w:rsidRDefault="0006458D" w:rsidP="001B4E2E">
            <w:pPr>
              <w:rPr>
                <w:i/>
              </w:rPr>
            </w:pPr>
            <w:r w:rsidRPr="00F3449D">
              <w:rPr>
                <w:i/>
              </w:rPr>
              <w:t>PARAMETER</w:t>
            </w:r>
          </w:p>
        </w:tc>
        <w:tc>
          <w:tcPr>
            <w:tcW w:w="10865" w:type="dxa"/>
            <w:tcBorders>
              <w:bottom w:val="single" w:sz="4" w:space="0" w:color="auto"/>
            </w:tcBorders>
            <w:shd w:val="clear" w:color="auto" w:fill="F2F2F2" w:themeFill="background1" w:themeFillShade="F2"/>
          </w:tcPr>
          <w:p w:rsidR="0006458D" w:rsidRPr="00F3449D" w:rsidRDefault="0006458D" w:rsidP="001B4E2E">
            <w:pPr>
              <w:rPr>
                <w:i/>
              </w:rPr>
            </w:pPr>
            <w:r w:rsidRPr="00F3449D">
              <w:rPr>
                <w:i/>
              </w:rPr>
              <w:t>DESCRIPTION</w:t>
            </w:r>
          </w:p>
        </w:tc>
      </w:tr>
      <w:tr w:rsidR="00D31FB2" w:rsidRPr="00F3449D" w:rsidTr="00F3449D">
        <w:tc>
          <w:tcPr>
            <w:tcW w:w="2235" w:type="dxa"/>
            <w:tcBorders>
              <w:top w:val="single" w:sz="4" w:space="0" w:color="auto"/>
            </w:tcBorders>
            <w:shd w:val="clear" w:color="auto" w:fill="F2F2F2" w:themeFill="background1" w:themeFillShade="F2"/>
          </w:tcPr>
          <w:p w:rsidR="00D31FB2" w:rsidRPr="00F3449D" w:rsidRDefault="00D31FB2" w:rsidP="001345C9">
            <w:pPr>
              <w:rPr>
                <w:sz w:val="20"/>
              </w:rPr>
            </w:pPr>
            <w:r w:rsidRPr="00F3449D">
              <w:rPr>
                <w:sz w:val="20"/>
              </w:rPr>
              <w:t>--strMissing</w:t>
            </w:r>
          </w:p>
        </w:tc>
        <w:tc>
          <w:tcPr>
            <w:tcW w:w="10865" w:type="dxa"/>
            <w:tcBorders>
              <w:top w:val="single" w:sz="4" w:space="0" w:color="auto"/>
            </w:tcBorders>
            <w:shd w:val="clear" w:color="auto" w:fill="F2F2F2" w:themeFill="background1" w:themeFillShade="F2"/>
          </w:tcPr>
          <w:p w:rsidR="00D31FB2" w:rsidRPr="00F3449D" w:rsidRDefault="00D31FB2" w:rsidP="001345C9">
            <w:pPr>
              <w:rPr>
                <w:sz w:val="20"/>
              </w:rPr>
            </w:pPr>
            <w:r w:rsidRPr="00F3449D">
              <w:rPr>
                <w:sz w:val="20"/>
              </w:rPr>
              <w:t xml:space="preserve">Missing value character. </w:t>
            </w:r>
          </w:p>
          <w:p w:rsidR="00D31FB2" w:rsidRPr="00F3449D" w:rsidRDefault="00D31FB2" w:rsidP="001345C9">
            <w:pPr>
              <w:rPr>
                <w:sz w:val="20"/>
              </w:rPr>
            </w:pPr>
            <w:r w:rsidRPr="00F3449D">
              <w:rPr>
                <w:sz w:val="20"/>
              </w:rPr>
              <w:t>Optional. Default: NA</w:t>
            </w:r>
          </w:p>
        </w:tc>
      </w:tr>
      <w:tr w:rsidR="00D31FB2" w:rsidRPr="00F3449D" w:rsidTr="00F3449D">
        <w:tc>
          <w:tcPr>
            <w:tcW w:w="2235" w:type="dxa"/>
            <w:shd w:val="clear" w:color="auto" w:fill="F2F2F2" w:themeFill="background1" w:themeFillShade="F2"/>
          </w:tcPr>
          <w:p w:rsidR="00D31FB2" w:rsidRPr="00F3449D" w:rsidRDefault="00D31FB2" w:rsidP="001345C9">
            <w:pPr>
              <w:rPr>
                <w:sz w:val="20"/>
              </w:rPr>
            </w:pPr>
            <w:r w:rsidRPr="00F3449D">
              <w:rPr>
                <w:sz w:val="20"/>
              </w:rPr>
              <w:t>--strSeparator</w:t>
            </w:r>
          </w:p>
        </w:tc>
        <w:tc>
          <w:tcPr>
            <w:tcW w:w="10865" w:type="dxa"/>
            <w:shd w:val="clear" w:color="auto" w:fill="F2F2F2" w:themeFill="background1" w:themeFillShade="F2"/>
          </w:tcPr>
          <w:p w:rsidR="00D31FB2" w:rsidRPr="00F3449D" w:rsidRDefault="00D31FB2" w:rsidP="001345C9">
            <w:pPr>
              <w:rPr>
                <w:sz w:val="20"/>
              </w:rPr>
            </w:pPr>
            <w:r w:rsidRPr="00F3449D">
              <w:rPr>
                <w:sz w:val="20"/>
              </w:rPr>
              <w:t xml:space="preserve">Column separator. </w:t>
            </w:r>
          </w:p>
          <w:p w:rsidR="00D31FB2" w:rsidRPr="00F3449D" w:rsidRDefault="00D31FB2" w:rsidP="001345C9">
            <w:pPr>
              <w:rPr>
                <w:sz w:val="20"/>
              </w:rPr>
            </w:pPr>
            <w:r w:rsidRPr="00F3449D">
              <w:rPr>
                <w:sz w:val="20"/>
              </w:rPr>
              <w:t>Optional. Default: WHITESPACE</w:t>
            </w:r>
          </w:p>
          <w:p w:rsidR="00D31FB2" w:rsidRPr="00F3449D" w:rsidRDefault="00D31FB2" w:rsidP="001345C9">
            <w:pPr>
              <w:rPr>
                <w:sz w:val="20"/>
              </w:rPr>
            </w:pPr>
            <w:r w:rsidRPr="00F3449D">
              <w:rPr>
                <w:sz w:val="20"/>
              </w:rPr>
              <w:t>Please use: [WHITESPACE|COMMA|TAB|SPACE]</w:t>
            </w:r>
          </w:p>
        </w:tc>
      </w:tr>
      <w:tr w:rsidR="00D31FB2" w:rsidRPr="00F3449D" w:rsidTr="00F3449D">
        <w:tc>
          <w:tcPr>
            <w:tcW w:w="2235" w:type="dxa"/>
            <w:shd w:val="clear" w:color="auto" w:fill="F2F2F2" w:themeFill="background1" w:themeFillShade="F2"/>
          </w:tcPr>
          <w:p w:rsidR="00D31FB2" w:rsidRPr="00F3449D" w:rsidRDefault="00D31FB2" w:rsidP="001345C9">
            <w:pPr>
              <w:rPr>
                <w:sz w:val="20"/>
              </w:rPr>
            </w:pPr>
            <w:r w:rsidRPr="00F3449D">
              <w:rPr>
                <w:sz w:val="20"/>
              </w:rPr>
              <w:t>--acolIn</w:t>
            </w:r>
          </w:p>
        </w:tc>
        <w:tc>
          <w:tcPr>
            <w:tcW w:w="10865" w:type="dxa"/>
            <w:shd w:val="clear" w:color="auto" w:fill="F2F2F2" w:themeFill="background1" w:themeFillShade="F2"/>
          </w:tcPr>
          <w:p w:rsidR="00D31FB2" w:rsidRPr="00F3449D" w:rsidRDefault="00D31FB2" w:rsidP="001345C9">
            <w:pPr>
              <w:rPr>
                <w:sz w:val="20"/>
              </w:rPr>
            </w:pPr>
            <w:r w:rsidRPr="00F3449D">
              <w:rPr>
                <w:sz w:val="20"/>
              </w:rPr>
              <w:t xml:space="preserve">Array of Input columns. </w:t>
            </w:r>
          </w:p>
          <w:p w:rsidR="00D31FB2" w:rsidRPr="00F3449D" w:rsidRDefault="00D31FB2" w:rsidP="001345C9">
            <w:pPr>
              <w:rPr>
                <w:sz w:val="20"/>
              </w:rPr>
            </w:pPr>
            <w:r w:rsidRPr="00F3449D">
              <w:rPr>
                <w:sz w:val="20"/>
              </w:rPr>
              <w:t>Optional. By default all columns will be read.</w:t>
            </w:r>
          </w:p>
          <w:p w:rsidR="00D31FB2" w:rsidRPr="00F3449D" w:rsidRDefault="00D31FB2" w:rsidP="001345C9">
            <w:pPr>
              <w:rPr>
                <w:sz w:val="20"/>
              </w:rPr>
            </w:pPr>
            <w:r w:rsidRPr="00F3449D">
              <w:rPr>
                <w:sz w:val="20"/>
              </w:rPr>
              <w:t>Please use: Column names separated by ‘;’.</w:t>
            </w:r>
          </w:p>
          <w:p w:rsidR="00D31FB2" w:rsidRPr="00F3449D" w:rsidRDefault="00D31FB2" w:rsidP="001345C9">
            <w:pPr>
              <w:rPr>
                <w:sz w:val="20"/>
              </w:rPr>
            </w:pPr>
            <w:r w:rsidRPr="00F3449D">
              <w:rPr>
                <w:sz w:val="20"/>
              </w:rPr>
              <w:t>This can be used to define the input columns for fast reading, renaming and exclusion of columns. If set, only the columns stated will be read. All columns stated here must be present in the input. The function is case-sensitive.</w:t>
            </w:r>
          </w:p>
        </w:tc>
      </w:tr>
      <w:tr w:rsidR="00D31FB2" w:rsidRPr="00F3449D" w:rsidTr="00F3449D">
        <w:tc>
          <w:tcPr>
            <w:tcW w:w="2235" w:type="dxa"/>
            <w:shd w:val="clear" w:color="auto" w:fill="F2F2F2" w:themeFill="background1" w:themeFillShade="F2"/>
          </w:tcPr>
          <w:p w:rsidR="00D31FB2" w:rsidRPr="00F3449D" w:rsidRDefault="00D31FB2" w:rsidP="001345C9">
            <w:pPr>
              <w:rPr>
                <w:sz w:val="20"/>
              </w:rPr>
            </w:pPr>
            <w:r w:rsidRPr="00F3449D">
              <w:rPr>
                <w:sz w:val="20"/>
              </w:rPr>
              <w:t>--acolInClasses</w:t>
            </w:r>
          </w:p>
        </w:tc>
        <w:tc>
          <w:tcPr>
            <w:tcW w:w="10865" w:type="dxa"/>
            <w:shd w:val="clear" w:color="auto" w:fill="F2F2F2" w:themeFill="background1" w:themeFillShade="F2"/>
          </w:tcPr>
          <w:p w:rsidR="00D31FB2" w:rsidRPr="00F3449D" w:rsidRDefault="00D31FB2" w:rsidP="001345C9">
            <w:pPr>
              <w:rPr>
                <w:sz w:val="20"/>
              </w:rPr>
            </w:pPr>
            <w:r w:rsidRPr="00F3449D">
              <w:rPr>
                <w:sz w:val="20"/>
              </w:rPr>
              <w:t xml:space="preserve">Array of Input column classes. </w:t>
            </w:r>
          </w:p>
          <w:p w:rsidR="00D31FB2" w:rsidRPr="00F3449D" w:rsidRDefault="00D31FB2" w:rsidP="001345C9">
            <w:pPr>
              <w:rPr>
                <w:sz w:val="20"/>
              </w:rPr>
            </w:pPr>
            <w:r w:rsidRPr="00F3449D">
              <w:rPr>
                <w:sz w:val="20"/>
              </w:rPr>
              <w:t>Optional. By default all columns will be read using best guess classes estimated from the first 10 rows of the input.</w:t>
            </w:r>
          </w:p>
          <w:p w:rsidR="00D31FB2" w:rsidRPr="00F3449D" w:rsidRDefault="00D31FB2" w:rsidP="001345C9">
            <w:pPr>
              <w:rPr>
                <w:sz w:val="20"/>
              </w:rPr>
            </w:pPr>
            <w:r w:rsidRPr="00F3449D">
              <w:rPr>
                <w:sz w:val="20"/>
              </w:rPr>
              <w:t>Please use: [character|numeric|double|integer|logical] separated by ';' respectively for columns defined at --acolIn.</w:t>
            </w:r>
          </w:p>
        </w:tc>
      </w:tr>
      <w:tr w:rsidR="00D31FB2" w:rsidRPr="00F3449D" w:rsidTr="00F3449D">
        <w:tc>
          <w:tcPr>
            <w:tcW w:w="2235" w:type="dxa"/>
            <w:shd w:val="clear" w:color="auto" w:fill="F2F2F2" w:themeFill="background1" w:themeFillShade="F2"/>
          </w:tcPr>
          <w:p w:rsidR="00D31FB2" w:rsidRPr="00F3449D" w:rsidRDefault="00D31FB2" w:rsidP="001345C9">
            <w:pPr>
              <w:rPr>
                <w:sz w:val="20"/>
              </w:rPr>
            </w:pPr>
            <w:r w:rsidRPr="00F3449D">
              <w:rPr>
                <w:sz w:val="20"/>
              </w:rPr>
              <w:t>--acolNewName</w:t>
            </w:r>
          </w:p>
        </w:tc>
        <w:tc>
          <w:tcPr>
            <w:tcW w:w="10865" w:type="dxa"/>
            <w:shd w:val="clear" w:color="auto" w:fill="F2F2F2" w:themeFill="background1" w:themeFillShade="F2"/>
          </w:tcPr>
          <w:p w:rsidR="00D31FB2" w:rsidRPr="00F3449D" w:rsidRDefault="00D31FB2" w:rsidP="001345C9">
            <w:pPr>
              <w:rPr>
                <w:sz w:val="20"/>
              </w:rPr>
            </w:pPr>
            <w:r w:rsidRPr="00F3449D">
              <w:rPr>
                <w:sz w:val="20"/>
              </w:rPr>
              <w:t xml:space="preserve">Array of new input columns. </w:t>
            </w:r>
          </w:p>
          <w:p w:rsidR="00D31FB2" w:rsidRPr="00F3449D" w:rsidRDefault="00D31FB2" w:rsidP="001345C9">
            <w:pPr>
              <w:rPr>
                <w:sz w:val="20"/>
              </w:rPr>
            </w:pPr>
            <w:r w:rsidRPr="00F3449D">
              <w:rPr>
                <w:sz w:val="20"/>
              </w:rPr>
              <w:t xml:space="preserve">Optional. </w:t>
            </w:r>
          </w:p>
          <w:p w:rsidR="00D31FB2" w:rsidRPr="00F3449D" w:rsidRDefault="00D31FB2" w:rsidP="001345C9">
            <w:pPr>
              <w:rPr>
                <w:sz w:val="20"/>
              </w:rPr>
            </w:pPr>
            <w:r w:rsidRPr="00F3449D">
              <w:rPr>
                <w:sz w:val="20"/>
              </w:rPr>
              <w:t>Please use: New column names separated by ‘;’ respectively for columns defined at --acolIn.</w:t>
            </w:r>
          </w:p>
          <w:p w:rsidR="00D31FB2" w:rsidRPr="00F3449D" w:rsidRDefault="00D31FB2" w:rsidP="001345C9">
            <w:pPr>
              <w:rPr>
                <w:sz w:val="20"/>
              </w:rPr>
            </w:pPr>
            <w:r w:rsidRPr="00F3449D">
              <w:rPr>
                <w:sz w:val="20"/>
              </w:rPr>
              <w:t>If set, the column names stated at --acolIn will be renamed to the names stated here.</w:t>
            </w:r>
          </w:p>
        </w:tc>
      </w:tr>
      <w:tr w:rsidR="00D31FB2" w:rsidRPr="00F3449D" w:rsidTr="00F3449D">
        <w:tc>
          <w:tcPr>
            <w:tcW w:w="2235" w:type="dxa"/>
            <w:shd w:val="clear" w:color="auto" w:fill="F2F2F2" w:themeFill="background1" w:themeFillShade="F2"/>
          </w:tcPr>
          <w:p w:rsidR="00D31FB2" w:rsidRPr="00F3449D" w:rsidRDefault="00D31FB2" w:rsidP="001345C9">
            <w:pPr>
              <w:rPr>
                <w:sz w:val="20"/>
              </w:rPr>
            </w:pPr>
            <w:r w:rsidRPr="00F3449D">
              <w:rPr>
                <w:sz w:val="20"/>
              </w:rPr>
              <w:t>--pathOut</w:t>
            </w:r>
          </w:p>
        </w:tc>
        <w:tc>
          <w:tcPr>
            <w:tcW w:w="10865" w:type="dxa"/>
            <w:shd w:val="clear" w:color="auto" w:fill="F2F2F2" w:themeFill="background1" w:themeFillShade="F2"/>
          </w:tcPr>
          <w:p w:rsidR="00D31FB2" w:rsidRPr="00F3449D" w:rsidRDefault="00D31FB2" w:rsidP="001345C9">
            <w:pPr>
              <w:rPr>
                <w:sz w:val="20"/>
              </w:rPr>
            </w:pPr>
            <w:r w:rsidRPr="00F3449D">
              <w:rPr>
                <w:sz w:val="20"/>
              </w:rPr>
              <w:t xml:space="preserve">Path to save all output. </w:t>
            </w:r>
          </w:p>
          <w:p w:rsidR="00D31FB2" w:rsidRPr="00F3449D" w:rsidRDefault="00D31FB2" w:rsidP="001345C9">
            <w:pPr>
              <w:rPr>
                <w:sz w:val="20"/>
              </w:rPr>
            </w:pPr>
            <w:r w:rsidRPr="00F3449D">
              <w:rPr>
                <w:sz w:val="20"/>
              </w:rPr>
              <w:t>Optional. Default: Working directory (</w:t>
            </w:r>
            <w:proofErr w:type="gramStart"/>
            <w:r w:rsidRPr="00F3449D">
              <w:rPr>
                <w:sz w:val="20"/>
              </w:rPr>
              <w:t>getwd(</w:t>
            </w:r>
            <w:proofErr w:type="gramEnd"/>
            <w:r w:rsidRPr="00F3449D">
              <w:rPr>
                <w:sz w:val="20"/>
              </w:rPr>
              <w:t>)).</w:t>
            </w:r>
          </w:p>
        </w:tc>
      </w:tr>
    </w:tbl>
    <w:p w:rsidR="00461BBD" w:rsidRPr="00ED3952" w:rsidRDefault="00461BBD" w:rsidP="00ED3952">
      <w:r w:rsidRPr="0091194D">
        <w:tab/>
      </w:r>
    </w:p>
    <w:p w:rsidR="000C6621" w:rsidRPr="001B4E2E" w:rsidRDefault="001B4E2E" w:rsidP="001B4E2E">
      <w:pPr>
        <w:rPr>
          <w:b/>
        </w:rPr>
      </w:pPr>
      <w:r>
        <w:rPr>
          <w:b/>
        </w:rPr>
        <w:t xml:space="preserve">Example: </w:t>
      </w:r>
    </w:p>
    <w:p w:rsidR="00461BBD" w:rsidRPr="00FC747A" w:rsidRDefault="00461BBD" w:rsidP="001B4E2E">
      <w:pPr>
        <w:pStyle w:val="R-Code"/>
        <w:rPr>
          <w:sz w:val="18"/>
        </w:rPr>
      </w:pPr>
      <w:r w:rsidRPr="00FC747A">
        <w:rPr>
          <w:sz w:val="18"/>
        </w:rPr>
        <w:t xml:space="preserve">DEFINE </w:t>
      </w:r>
      <w:r w:rsidR="001B4E2E" w:rsidRPr="00FC747A">
        <w:rPr>
          <w:sz w:val="18"/>
        </w:rPr>
        <w:tab/>
      </w:r>
      <w:r w:rsidRPr="00FC747A">
        <w:rPr>
          <w:sz w:val="18"/>
        </w:rPr>
        <w:t>--</w:t>
      </w:r>
      <w:proofErr w:type="gramStart"/>
      <w:r w:rsidRPr="00FC747A">
        <w:rPr>
          <w:sz w:val="18"/>
        </w:rPr>
        <w:t>strMissing .</w:t>
      </w:r>
      <w:proofErr w:type="gramEnd"/>
    </w:p>
    <w:p w:rsidR="00461BBD" w:rsidRPr="00FC747A" w:rsidRDefault="001B4E2E" w:rsidP="00641AF6">
      <w:pPr>
        <w:pStyle w:val="R-Code"/>
        <w:rPr>
          <w:sz w:val="18"/>
        </w:rPr>
      </w:pPr>
      <w:r w:rsidRPr="00FC747A">
        <w:rPr>
          <w:sz w:val="18"/>
        </w:rPr>
        <w:tab/>
      </w:r>
      <w:r w:rsidRPr="00FC747A">
        <w:rPr>
          <w:sz w:val="18"/>
        </w:rPr>
        <w:tab/>
      </w:r>
      <w:r w:rsidR="00461BBD" w:rsidRPr="00FC747A">
        <w:rPr>
          <w:sz w:val="18"/>
        </w:rPr>
        <w:t>--strSeparator TAB</w:t>
      </w:r>
    </w:p>
    <w:p w:rsidR="00461BBD" w:rsidRPr="00FC747A" w:rsidRDefault="001B4E2E" w:rsidP="00641AF6">
      <w:pPr>
        <w:pStyle w:val="R-Code"/>
        <w:rPr>
          <w:sz w:val="18"/>
        </w:rPr>
      </w:pPr>
      <w:r w:rsidRPr="00FC747A">
        <w:rPr>
          <w:sz w:val="18"/>
        </w:rPr>
        <w:tab/>
      </w:r>
      <w:r w:rsidR="00461BBD" w:rsidRPr="00FC747A">
        <w:rPr>
          <w:sz w:val="18"/>
        </w:rPr>
        <w:tab/>
        <w:t>--acolIn SNP</w:t>
      </w:r>
      <w:proofErr w:type="gramStart"/>
      <w:r w:rsidR="00461BBD" w:rsidRPr="00FC747A">
        <w:rPr>
          <w:sz w:val="18"/>
        </w:rPr>
        <w:t>;A1</w:t>
      </w:r>
      <w:proofErr w:type="gramEnd"/>
      <w:r w:rsidR="00461BBD" w:rsidRPr="00FC747A">
        <w:rPr>
          <w:sz w:val="18"/>
        </w:rPr>
        <w:t>;A2;EAF;</w:t>
      </w:r>
      <w:r w:rsidR="00641AF6" w:rsidRPr="00FC747A">
        <w:rPr>
          <w:sz w:val="18"/>
        </w:rPr>
        <w:t>P;N</w:t>
      </w:r>
    </w:p>
    <w:p w:rsidR="00461BBD" w:rsidRPr="00FC747A" w:rsidRDefault="00461BBD" w:rsidP="00641AF6">
      <w:pPr>
        <w:pStyle w:val="R-Code"/>
        <w:rPr>
          <w:sz w:val="18"/>
        </w:rPr>
      </w:pPr>
      <w:r w:rsidRPr="00FC747A">
        <w:rPr>
          <w:sz w:val="18"/>
        </w:rPr>
        <w:tab/>
      </w:r>
      <w:r w:rsidRPr="00FC747A">
        <w:rPr>
          <w:sz w:val="18"/>
        </w:rPr>
        <w:tab/>
      </w:r>
      <w:r w:rsidR="00FC747A" w:rsidRPr="00FC747A">
        <w:rPr>
          <w:sz w:val="18"/>
        </w:rPr>
        <w:t xml:space="preserve">--acolInClasses </w:t>
      </w:r>
      <w:r w:rsidRPr="00FC747A">
        <w:rPr>
          <w:sz w:val="18"/>
        </w:rPr>
        <w:t>character</w:t>
      </w:r>
      <w:proofErr w:type="gramStart"/>
      <w:r w:rsidRPr="00FC747A">
        <w:rPr>
          <w:sz w:val="18"/>
        </w:rPr>
        <w:t>;c</w:t>
      </w:r>
      <w:r w:rsidR="00641AF6" w:rsidRPr="00FC747A">
        <w:rPr>
          <w:sz w:val="18"/>
        </w:rPr>
        <w:t>haracter</w:t>
      </w:r>
      <w:proofErr w:type="gramEnd"/>
      <w:r w:rsidR="00641AF6" w:rsidRPr="00FC747A">
        <w:rPr>
          <w:sz w:val="18"/>
        </w:rPr>
        <w:t>;character;numeric</w:t>
      </w:r>
      <w:r w:rsidRPr="00FC747A">
        <w:rPr>
          <w:sz w:val="18"/>
        </w:rPr>
        <w:t>;</w:t>
      </w:r>
      <w:r w:rsidR="00641AF6" w:rsidRPr="00FC747A">
        <w:rPr>
          <w:sz w:val="18"/>
        </w:rPr>
        <w:t>numeric;</w:t>
      </w:r>
      <w:r w:rsidRPr="00FC747A">
        <w:rPr>
          <w:sz w:val="18"/>
        </w:rPr>
        <w:t>integer</w:t>
      </w:r>
    </w:p>
    <w:p w:rsidR="008F1AC3" w:rsidRPr="00FC747A" w:rsidRDefault="008F1AC3" w:rsidP="001B4E2E">
      <w:pPr>
        <w:pStyle w:val="R-Code"/>
        <w:ind w:left="720" w:firstLine="720"/>
        <w:rPr>
          <w:sz w:val="18"/>
        </w:rPr>
      </w:pPr>
      <w:r w:rsidRPr="00FC747A">
        <w:rPr>
          <w:sz w:val="18"/>
        </w:rPr>
        <w:t>--acolNewName MarkerName</w:t>
      </w:r>
      <w:proofErr w:type="gramStart"/>
      <w:r w:rsidRPr="00FC747A">
        <w:rPr>
          <w:sz w:val="18"/>
        </w:rPr>
        <w:t>;Allele1</w:t>
      </w:r>
      <w:proofErr w:type="gramEnd"/>
      <w:r w:rsidRPr="00FC747A">
        <w:rPr>
          <w:sz w:val="18"/>
        </w:rPr>
        <w:t>;Allele2;Freq;pvalue;samplesize</w:t>
      </w:r>
    </w:p>
    <w:p w:rsidR="00461BBD" w:rsidRPr="00FC747A" w:rsidRDefault="001B4E2E" w:rsidP="00641AF6">
      <w:pPr>
        <w:pStyle w:val="R-Code"/>
        <w:rPr>
          <w:sz w:val="18"/>
        </w:rPr>
      </w:pPr>
      <w:r w:rsidRPr="00FC747A">
        <w:rPr>
          <w:sz w:val="18"/>
        </w:rPr>
        <w:tab/>
      </w:r>
      <w:r w:rsidRPr="00FC747A">
        <w:rPr>
          <w:sz w:val="18"/>
        </w:rPr>
        <w:tab/>
      </w:r>
      <w:r w:rsidR="00461BBD" w:rsidRPr="00FC747A">
        <w:rPr>
          <w:sz w:val="18"/>
        </w:rPr>
        <w:t>--pathOut /</w:t>
      </w:r>
      <w:r w:rsidR="00D03794" w:rsidRPr="00FC747A">
        <w:rPr>
          <w:sz w:val="18"/>
        </w:rPr>
        <w:t>path2outputfolder/out</w:t>
      </w:r>
    </w:p>
    <w:p w:rsidR="00461BBD" w:rsidRPr="0091194D" w:rsidRDefault="00461BBD" w:rsidP="0091194D">
      <w:pPr>
        <w:pStyle w:val="NurText"/>
        <w:rPr>
          <w:rFonts w:ascii="Courier New" w:hAnsi="Courier New" w:cs="Courier New"/>
        </w:rPr>
      </w:pPr>
    </w:p>
    <w:p w:rsidR="00461BBD" w:rsidRPr="0091194D" w:rsidRDefault="00461BBD" w:rsidP="0091194D">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74506B" w:rsidRDefault="0074506B">
      <w:pPr>
        <w:spacing w:after="200"/>
        <w:rPr>
          <w:rFonts w:ascii="Courier New" w:hAnsi="Courier New" w:cs="Courier New"/>
          <w:sz w:val="21"/>
          <w:szCs w:val="21"/>
        </w:rPr>
      </w:pPr>
      <w:r>
        <w:rPr>
          <w:rFonts w:ascii="Courier New" w:hAnsi="Courier New" w:cs="Courier New"/>
        </w:rPr>
        <w:br w:type="page"/>
      </w:r>
    </w:p>
    <w:p w:rsidR="00821E51" w:rsidRDefault="00821E51" w:rsidP="00821E51">
      <w:pPr>
        <w:pStyle w:val="NurText"/>
        <w:rPr>
          <w:rFonts w:ascii="Courier New" w:hAnsi="Courier New" w:cs="Courier New"/>
        </w:rPr>
      </w:pPr>
      <w:r w:rsidRPr="0091194D">
        <w:rPr>
          <w:rFonts w:ascii="Courier New" w:hAnsi="Courier New" w:cs="Courier New"/>
        </w:rPr>
        <w:t>----------------------------------------------------------------------</w:t>
      </w:r>
    </w:p>
    <w:p w:rsidR="00461BBD" w:rsidRPr="0091194D" w:rsidRDefault="00461BBD" w:rsidP="00540F2D">
      <w:pPr>
        <w:pStyle w:val="berschrift2"/>
      </w:pPr>
      <w:bookmarkStart w:id="9" w:name="_Toc384991499"/>
      <w:r w:rsidRPr="0091194D">
        <w:t>EASYIN</w:t>
      </w:r>
      <w:bookmarkEnd w:id="9"/>
    </w:p>
    <w:p w:rsidR="00461BBD" w:rsidRDefault="00461BBD" w:rsidP="006000CA">
      <w:r w:rsidRPr="0091194D">
        <w:t>Set the input files.</w:t>
      </w:r>
      <w:r w:rsidR="00C14456">
        <w:t xml:space="preserve"> </w:t>
      </w:r>
    </w:p>
    <w:p w:rsidR="00D31FB2" w:rsidRDefault="00D31FB2" w:rsidP="006000CA"/>
    <w:p w:rsidR="001B4E2E" w:rsidRPr="001B4E2E" w:rsidRDefault="001B4E2E" w:rsidP="006000CA">
      <w:pPr>
        <w:rPr>
          <w:b/>
        </w:rPr>
      </w:pPr>
      <w:r w:rsidRPr="001B4E2E">
        <w:rPr>
          <w:b/>
        </w:rPr>
        <w:t>Inputs: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004"/>
        <w:gridCol w:w="7116"/>
      </w:tblGrid>
      <w:tr w:rsidR="00C36462" w:rsidRPr="00F3449D" w:rsidTr="00F3449D">
        <w:tc>
          <w:tcPr>
            <w:tcW w:w="2004" w:type="dxa"/>
            <w:tcBorders>
              <w:bottom w:val="single" w:sz="4" w:space="0" w:color="auto"/>
            </w:tcBorders>
            <w:shd w:val="clear" w:color="auto" w:fill="F2F2F2" w:themeFill="background1" w:themeFillShade="F2"/>
          </w:tcPr>
          <w:p w:rsidR="00C36462" w:rsidRPr="00F3449D" w:rsidRDefault="00C36462" w:rsidP="00FC747A">
            <w:pPr>
              <w:rPr>
                <w:i/>
              </w:rPr>
            </w:pPr>
            <w:r w:rsidRPr="00F3449D">
              <w:rPr>
                <w:i/>
              </w:rPr>
              <w:t>PARAMETER</w:t>
            </w:r>
          </w:p>
        </w:tc>
        <w:tc>
          <w:tcPr>
            <w:tcW w:w="7116" w:type="dxa"/>
            <w:tcBorders>
              <w:bottom w:val="single" w:sz="4" w:space="0" w:color="auto"/>
            </w:tcBorders>
            <w:shd w:val="clear" w:color="auto" w:fill="F2F2F2" w:themeFill="background1" w:themeFillShade="F2"/>
          </w:tcPr>
          <w:p w:rsidR="00C36462" w:rsidRPr="00F3449D" w:rsidRDefault="00C36462" w:rsidP="00FC747A">
            <w:pPr>
              <w:rPr>
                <w:i/>
              </w:rPr>
            </w:pPr>
            <w:r w:rsidRPr="00F3449D">
              <w:rPr>
                <w:i/>
              </w:rPr>
              <w:t>DESCRIPTION</w:t>
            </w:r>
          </w:p>
        </w:tc>
      </w:tr>
      <w:tr w:rsidR="00D31FB2" w:rsidRPr="00F3449D" w:rsidTr="00F3449D">
        <w:tc>
          <w:tcPr>
            <w:tcW w:w="2004" w:type="dxa"/>
            <w:tcBorders>
              <w:top w:val="single" w:sz="4" w:space="0" w:color="auto"/>
            </w:tcBorders>
            <w:shd w:val="clear" w:color="auto" w:fill="F2F2F2" w:themeFill="background1" w:themeFillShade="F2"/>
          </w:tcPr>
          <w:p w:rsidR="00D31FB2" w:rsidRPr="00F3449D" w:rsidRDefault="00D31FB2" w:rsidP="001345C9">
            <w:pPr>
              <w:rPr>
                <w:sz w:val="20"/>
              </w:rPr>
            </w:pPr>
            <w:r w:rsidRPr="00F3449D">
              <w:rPr>
                <w:sz w:val="20"/>
              </w:rPr>
              <w:t>-- fileIn</w:t>
            </w:r>
          </w:p>
        </w:tc>
        <w:tc>
          <w:tcPr>
            <w:tcW w:w="7116" w:type="dxa"/>
            <w:tcBorders>
              <w:top w:val="single" w:sz="4" w:space="0" w:color="auto"/>
            </w:tcBorders>
            <w:shd w:val="clear" w:color="auto" w:fill="F2F2F2" w:themeFill="background1" w:themeFillShade="F2"/>
          </w:tcPr>
          <w:p w:rsidR="00D31FB2" w:rsidRPr="00F3449D" w:rsidRDefault="00D31FB2" w:rsidP="001345C9">
            <w:pPr>
              <w:rPr>
                <w:sz w:val="20"/>
              </w:rPr>
            </w:pPr>
            <w:r w:rsidRPr="00F3449D">
              <w:rPr>
                <w:sz w:val="20"/>
              </w:rPr>
              <w:t>Path to Input file.</w:t>
            </w:r>
          </w:p>
        </w:tc>
      </w:tr>
      <w:tr w:rsidR="00A86DA8" w:rsidRPr="00F3449D" w:rsidTr="00F3449D">
        <w:tc>
          <w:tcPr>
            <w:tcW w:w="2004" w:type="dxa"/>
            <w:shd w:val="clear" w:color="auto" w:fill="F2F2F2" w:themeFill="background1" w:themeFillShade="F2"/>
          </w:tcPr>
          <w:p w:rsidR="00A86DA8" w:rsidRPr="00F3449D" w:rsidRDefault="00A86DA8" w:rsidP="00167B73">
            <w:pPr>
              <w:rPr>
                <w:sz w:val="20"/>
              </w:rPr>
            </w:pPr>
            <w:r w:rsidRPr="00F3449D">
              <w:rPr>
                <w:sz w:val="20"/>
              </w:rPr>
              <w:t>-- fileInShortName</w:t>
            </w:r>
          </w:p>
        </w:tc>
        <w:tc>
          <w:tcPr>
            <w:tcW w:w="7116" w:type="dxa"/>
            <w:shd w:val="clear" w:color="auto" w:fill="F2F2F2" w:themeFill="background1" w:themeFillShade="F2"/>
          </w:tcPr>
          <w:p w:rsidR="00A86DA8" w:rsidRPr="00F3449D" w:rsidRDefault="00A86DA8" w:rsidP="00167B73">
            <w:pPr>
              <w:rPr>
                <w:sz w:val="20"/>
              </w:rPr>
            </w:pPr>
            <w:r w:rsidRPr="00F3449D">
              <w:rPr>
                <w:sz w:val="20"/>
              </w:rPr>
              <w:t>Short name of the input file that will be used in logs/reports/plots.</w:t>
            </w:r>
          </w:p>
          <w:p w:rsidR="00A86DA8" w:rsidRPr="00F3449D" w:rsidRDefault="00A86DA8" w:rsidP="00167B73">
            <w:pPr>
              <w:rPr>
                <w:sz w:val="20"/>
              </w:rPr>
            </w:pPr>
            <w:r w:rsidRPr="00F3449D">
              <w:rPr>
                <w:sz w:val="20"/>
              </w:rPr>
              <w:t xml:space="preserve">Optional. Default: The filename of the input. </w:t>
            </w:r>
          </w:p>
        </w:tc>
      </w:tr>
      <w:tr w:rsidR="00A86DA8" w:rsidRPr="00F3449D" w:rsidTr="00F3449D">
        <w:tc>
          <w:tcPr>
            <w:tcW w:w="2004" w:type="dxa"/>
            <w:shd w:val="clear" w:color="auto" w:fill="F2F2F2" w:themeFill="background1" w:themeFillShade="F2"/>
          </w:tcPr>
          <w:p w:rsidR="00A86DA8" w:rsidRPr="00F3449D" w:rsidRDefault="00A86DA8" w:rsidP="00167B73">
            <w:pPr>
              <w:rPr>
                <w:sz w:val="20"/>
              </w:rPr>
            </w:pPr>
            <w:r w:rsidRPr="00F3449D">
              <w:rPr>
                <w:sz w:val="20"/>
              </w:rPr>
              <w:t>-- fileInTag</w:t>
            </w:r>
          </w:p>
        </w:tc>
        <w:tc>
          <w:tcPr>
            <w:tcW w:w="7116" w:type="dxa"/>
            <w:shd w:val="clear" w:color="auto" w:fill="F2F2F2" w:themeFill="background1" w:themeFillShade="F2"/>
          </w:tcPr>
          <w:p w:rsidR="00A86DA8" w:rsidRPr="00F3449D" w:rsidRDefault="00A86DA8" w:rsidP="00167B73">
            <w:pPr>
              <w:rPr>
                <w:sz w:val="20"/>
              </w:rPr>
            </w:pPr>
            <w:r w:rsidRPr="00F3449D">
              <w:rPr>
                <w:sz w:val="20"/>
              </w:rPr>
              <w:t xml:space="preserve">Set a tag for the input file, e.g. MEN and WOMEN for a men- and a women-specific file respectively. The tag will be added to all input columns, which may be helpful if the input data is supposed to be merged by MERGEEASYIN. </w:t>
            </w:r>
          </w:p>
        </w:tc>
      </w:tr>
    </w:tbl>
    <w:p w:rsidR="00C14456" w:rsidRDefault="00C14456" w:rsidP="007D0B13"/>
    <w:p w:rsidR="00461BBD" w:rsidRDefault="00C14456" w:rsidP="000C6621">
      <w:r>
        <w:t xml:space="preserve">In addition to these parameters, </w:t>
      </w:r>
      <w:r w:rsidR="000C6621">
        <w:t>the DEFINE parameters --</w:t>
      </w:r>
      <w:r w:rsidRPr="0091194D">
        <w:t>strMissing</w:t>
      </w:r>
      <w:r>
        <w:t xml:space="preserve">, </w:t>
      </w:r>
      <w:r w:rsidRPr="0091194D">
        <w:t>--strSeparator</w:t>
      </w:r>
      <w:r>
        <w:t>, --acolIn,</w:t>
      </w:r>
      <w:r w:rsidR="000C6621">
        <w:t xml:space="preserve"> --acolInClasses, --acolNewName can be set </w:t>
      </w:r>
      <w:r w:rsidR="005341B6">
        <w:t xml:space="preserve">at EASYIN as well, </w:t>
      </w:r>
      <w:r w:rsidR="000C6621">
        <w:t>which will overwrite</w:t>
      </w:r>
      <w:r>
        <w:t xml:space="preserve"> the DEFINE statement </w:t>
      </w:r>
      <w:r w:rsidR="000772B2">
        <w:t xml:space="preserve">specifically </w:t>
      </w:r>
      <w:r>
        <w:t xml:space="preserve">for </w:t>
      </w:r>
      <w:r w:rsidR="000772B2">
        <w:t xml:space="preserve">the specified </w:t>
      </w:r>
      <w:r>
        <w:t>file.</w:t>
      </w:r>
    </w:p>
    <w:p w:rsidR="00D31FB2" w:rsidRDefault="00D31FB2" w:rsidP="007D0B13"/>
    <w:p w:rsidR="000C6621" w:rsidRPr="001B4E2E" w:rsidRDefault="00461BBD" w:rsidP="007D0B13">
      <w:pPr>
        <w:rPr>
          <w:b/>
        </w:rPr>
      </w:pPr>
      <w:r w:rsidRPr="001B4E2E">
        <w:rPr>
          <w:b/>
        </w:rPr>
        <w:t xml:space="preserve">Example: </w:t>
      </w:r>
    </w:p>
    <w:p w:rsidR="00461BBD" w:rsidRPr="00FC747A" w:rsidRDefault="00461BBD" w:rsidP="001B4E2E">
      <w:pPr>
        <w:pStyle w:val="R-Code"/>
        <w:rPr>
          <w:sz w:val="18"/>
        </w:rPr>
      </w:pPr>
      <w:r w:rsidRPr="00FC747A">
        <w:rPr>
          <w:sz w:val="18"/>
        </w:rPr>
        <w:t xml:space="preserve">EASYIN </w:t>
      </w:r>
      <w:r w:rsidR="001B4E2E" w:rsidRPr="00FC747A">
        <w:rPr>
          <w:sz w:val="18"/>
        </w:rPr>
        <w:tab/>
      </w:r>
      <w:r w:rsidRPr="00FC747A">
        <w:rPr>
          <w:sz w:val="18"/>
        </w:rPr>
        <w:t>--fileIn /</w:t>
      </w:r>
      <w:r w:rsidR="00D03794" w:rsidRPr="00FC747A">
        <w:rPr>
          <w:sz w:val="18"/>
        </w:rPr>
        <w:t>path2input</w:t>
      </w:r>
      <w:r w:rsidRPr="00FC747A">
        <w:rPr>
          <w:sz w:val="18"/>
        </w:rPr>
        <w:t>/file1.txt</w:t>
      </w:r>
    </w:p>
    <w:p w:rsidR="00461BBD" w:rsidRDefault="00461BBD" w:rsidP="006000CA">
      <w:pPr>
        <w:pStyle w:val="R-Code"/>
        <w:rPr>
          <w:sz w:val="18"/>
        </w:rPr>
      </w:pPr>
      <w:r w:rsidRPr="00FC747A">
        <w:rPr>
          <w:sz w:val="18"/>
        </w:rPr>
        <w:tab/>
      </w:r>
      <w:r w:rsidR="001B4E2E" w:rsidRPr="00FC747A">
        <w:rPr>
          <w:sz w:val="18"/>
        </w:rPr>
        <w:tab/>
      </w:r>
      <w:r w:rsidRPr="00FC747A">
        <w:rPr>
          <w:sz w:val="18"/>
        </w:rPr>
        <w:t>--fileInShortName FILE1</w:t>
      </w:r>
    </w:p>
    <w:p w:rsidR="005341B6" w:rsidRPr="00FC747A" w:rsidRDefault="005341B6" w:rsidP="006000CA">
      <w:pPr>
        <w:pStyle w:val="R-Code"/>
        <w:rPr>
          <w:sz w:val="18"/>
        </w:rPr>
      </w:pPr>
      <w:r>
        <w:rPr>
          <w:sz w:val="18"/>
        </w:rPr>
        <w:tab/>
      </w:r>
      <w:r>
        <w:rPr>
          <w:sz w:val="18"/>
        </w:rPr>
        <w:tab/>
      </w:r>
      <w:r w:rsidRPr="00FC747A">
        <w:rPr>
          <w:sz w:val="18"/>
        </w:rPr>
        <w:t>--fileIn</w:t>
      </w:r>
      <w:r>
        <w:rPr>
          <w:sz w:val="18"/>
        </w:rPr>
        <w:t>Tag</w:t>
      </w:r>
      <w:r w:rsidRPr="00FC747A">
        <w:rPr>
          <w:sz w:val="18"/>
        </w:rPr>
        <w:t xml:space="preserve"> </w:t>
      </w:r>
      <w:r>
        <w:rPr>
          <w:sz w:val="18"/>
        </w:rPr>
        <w:t>MEN</w:t>
      </w:r>
    </w:p>
    <w:p w:rsidR="00461BBD" w:rsidRPr="0091194D" w:rsidRDefault="00461BBD" w:rsidP="0091194D">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547F81" w:rsidRDefault="00547F81">
      <w:pPr>
        <w:spacing w:after="200"/>
      </w:pPr>
      <w:r>
        <w:br w:type="page"/>
      </w:r>
    </w:p>
    <w:p w:rsidR="00547F81" w:rsidRDefault="00547F81" w:rsidP="00547F81">
      <w:pPr>
        <w:pStyle w:val="berschrift1"/>
        <w:numPr>
          <w:ilvl w:val="0"/>
          <w:numId w:val="7"/>
        </w:numPr>
      </w:pPr>
      <w:bookmarkStart w:id="10" w:name="_Toc381627729"/>
      <w:bookmarkStart w:id="11" w:name="_Toc384991500"/>
      <w:r>
        <w:t>STRATA EVALUATION</w:t>
      </w:r>
      <w:bookmarkEnd w:id="10"/>
      <w:bookmarkEnd w:id="11"/>
    </w:p>
    <w:p w:rsidR="00547F81" w:rsidRDefault="00547F81" w:rsidP="00547F81">
      <w:pPr>
        <w:pStyle w:val="R-Code"/>
      </w:pPr>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12" w:name="_Toc381627730"/>
      <w:bookmarkStart w:id="13" w:name="_Toc384991501"/>
      <w:r>
        <w:t>CALCPDIFF</w:t>
      </w:r>
      <w:bookmarkEnd w:id="12"/>
      <w:bookmarkEnd w:id="13"/>
    </w:p>
    <w:p w:rsidR="002B65D0" w:rsidRDefault="002B65D0" w:rsidP="00547F81"/>
    <w:p w:rsidR="002B65D0" w:rsidRDefault="002B65D0" w:rsidP="00547F81">
      <w:r w:rsidRPr="002B65D0">
        <w:rPr>
          <w:i/>
        </w:rPr>
        <w:t>Option 1</w:t>
      </w:r>
      <w:r>
        <w:t xml:space="preserve">: </w:t>
      </w:r>
      <w:r w:rsidR="00547F81">
        <w:t xml:space="preserve">Calculate difference between </w:t>
      </w:r>
      <w:r>
        <w:t>BETAs of two input strata</w:t>
      </w:r>
    </w:p>
    <w:p w:rsidR="002B65D0" w:rsidRDefault="00D54BE5" w:rsidP="002B65D0">
      <w:pPr>
        <w:jc w:val="center"/>
      </w:pPr>
      <m:oMath>
        <m:sSub>
          <m:sSubPr>
            <m:ctrlPr>
              <w:rPr>
                <w:rFonts w:ascii="Cambria Math" w:hAnsi="Cambria Math"/>
                <w:i/>
              </w:rPr>
            </m:ctrlPr>
          </m:sSubPr>
          <m:e>
            <m:r>
              <w:rPr>
                <w:rFonts w:ascii="Cambria Math" w:hAnsi="Cambria Math"/>
              </w:rPr>
              <m:t>z</m:t>
            </m:r>
          </m:e>
          <m:sub>
            <m:r>
              <w:rPr>
                <w:rFonts w:ascii="Cambria Math" w:hAnsi="Cambria Math"/>
              </w:rPr>
              <m:t>diff</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2</m:t>
                </m:r>
              </m:sub>
            </m:sSub>
          </m:num>
          <m:den>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se</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1</m:t>
                            </m:r>
                          </m:sub>
                        </m:sSub>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se</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2</m:t>
                            </m:r>
                          </m:sub>
                        </m:sSub>
                      </m:e>
                    </m:d>
                  </m:e>
                  <m:sup>
                    <m:r>
                      <w:rPr>
                        <w:rFonts w:ascii="Cambria Math" w:hAnsi="Cambria Math" w:cs="Cambria Math"/>
                      </w:rPr>
                      <m:t>2</m:t>
                    </m:r>
                  </m:sup>
                </m:sSup>
              </m:e>
            </m:rad>
          </m:den>
        </m:f>
        <m:r>
          <w:rPr>
            <w:rFonts w:ascii="Cambria Math" w:hAnsi="Cambria Math" w:cs="Cambria Math"/>
          </w:rPr>
          <m:t>~N</m:t>
        </m:r>
        <m:d>
          <m:dPr>
            <m:ctrlPr>
              <w:rPr>
                <w:rFonts w:ascii="Cambria Math" w:hAnsi="Cambria Math" w:cs="Cambria Math"/>
                <w:i/>
              </w:rPr>
            </m:ctrlPr>
          </m:dPr>
          <m:e>
            <m:r>
              <w:rPr>
                <w:rFonts w:ascii="Cambria Math" w:hAnsi="Cambria Math" w:cs="Cambria Math"/>
              </w:rPr>
              <m:t>0,1</m:t>
            </m:r>
          </m:e>
        </m:d>
        <m:r>
          <w:rPr>
            <w:rFonts w:ascii="Cambria Math" w:hAnsi="Cambria Math" w:cs="Cambria Math"/>
          </w:rPr>
          <m:t xml:space="preserve">  →    </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diff</m:t>
            </m:r>
          </m:sub>
        </m:sSub>
      </m:oMath>
      <w:r w:rsidR="002B65D0">
        <w:rPr>
          <w:rFonts w:eastAsiaTheme="minorEastAsia"/>
          <w:noProof/>
        </w:rPr>
        <w:t xml:space="preserve">               </w:t>
      </w:r>
      <w:r w:rsidR="002B65D0">
        <w:t>(</w:t>
      </w:r>
      <w:proofErr w:type="gramStart"/>
      <w:r w:rsidR="002B65D0">
        <w:t>for</w:t>
      </w:r>
      <w:proofErr w:type="gramEnd"/>
      <w:r w:rsidR="002B65D0">
        <w:t xml:space="preserve"> </w:t>
      </w:r>
      <w:r w:rsidR="002B65D0" w:rsidRPr="00284C0C">
        <w:t>blnCovCorrection</w:t>
      </w:r>
      <w:r w:rsidR="002B65D0">
        <w:t xml:space="preserve"> = 0)</w:t>
      </w:r>
    </w:p>
    <w:p w:rsidR="002B65D0" w:rsidRDefault="002B65D0" w:rsidP="00547F81">
      <w:pPr>
        <w:rPr>
          <w:rFonts w:eastAsiaTheme="minorEastAsia"/>
          <w:noProof/>
        </w:rPr>
      </w:pPr>
      <w:r>
        <w:rPr>
          <w:rFonts w:eastAsiaTheme="minorEastAsia"/>
          <w:noProof/>
        </w:rPr>
        <w:t>o</w:t>
      </w:r>
      <w:r w:rsidR="00547F81">
        <w:rPr>
          <w:rFonts w:eastAsiaTheme="minorEastAsia"/>
          <w:noProof/>
        </w:rPr>
        <w:t>r</w:t>
      </w:r>
    </w:p>
    <w:p w:rsidR="00547F81" w:rsidRPr="002B65D0" w:rsidRDefault="00D54BE5" w:rsidP="00547F81">
      <w:pPr>
        <w:rPr>
          <w:rFonts w:eastAsiaTheme="minorEastAsia"/>
          <w:noProof/>
        </w:rPr>
      </w:pPr>
      <m:oMath>
        <m:sSub>
          <m:sSubPr>
            <m:ctrlPr>
              <w:rPr>
                <w:rFonts w:ascii="Cambria Math" w:hAnsi="Cambria Math"/>
                <w:i/>
              </w:rPr>
            </m:ctrlPr>
          </m:sSubPr>
          <m:e>
            <m:r>
              <w:rPr>
                <w:rFonts w:ascii="Cambria Math" w:hAnsi="Cambria Math"/>
              </w:rPr>
              <m:t>z</m:t>
            </m:r>
          </m:e>
          <m:sub>
            <m:r>
              <w:rPr>
                <w:rFonts w:ascii="Cambria Math" w:hAnsi="Cambria Math"/>
              </w:rPr>
              <m:t>diff</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2</m:t>
                </m:r>
              </m:sub>
            </m:sSub>
          </m:num>
          <m:den>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se(</m:t>
                    </m:r>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1</m:t>
                        </m:r>
                      </m:sub>
                    </m:sSub>
                    <m:r>
                      <w:rPr>
                        <w:rFonts w:ascii="Cambria Math" w:hAnsi="Cambria Math" w:cs="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se(</m:t>
                    </m:r>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2</m:t>
                        </m:r>
                      </m:sub>
                    </m:sSub>
                    <m:r>
                      <w:rPr>
                        <w:rFonts w:ascii="Cambria Math" w:hAnsi="Cambria Math" w:cs="Cambria Math"/>
                      </w:rPr>
                      <m:t>)</m:t>
                    </m:r>
                  </m:e>
                  <m:sup>
                    <m:r>
                      <w:rPr>
                        <w:rFonts w:ascii="Cambria Math" w:hAnsi="Cambria Math" w:cs="Cambria Math"/>
                      </w:rPr>
                      <m:t>2</m:t>
                    </m:r>
                  </m:sup>
                </m:sSup>
                <m:r>
                  <w:rPr>
                    <w:rFonts w:ascii="Cambria Math" w:hAnsi="Cambria Math" w:cs="Cambria Math"/>
                  </w:rPr>
                  <m:t>-2∙r∙se(</m:t>
                </m:r>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1</m:t>
                    </m:r>
                  </m:sub>
                </m:sSub>
                <m:r>
                  <w:rPr>
                    <w:rFonts w:ascii="Cambria Math" w:hAnsi="Cambria Math" w:cs="Cambria Math"/>
                  </w:rPr>
                  <m:t>)se(</m:t>
                </m:r>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2</m:t>
                    </m:r>
                  </m:sub>
                </m:sSub>
                <m:r>
                  <w:rPr>
                    <w:rFonts w:ascii="Cambria Math" w:hAnsi="Cambria Math" w:cs="Cambria Math"/>
                  </w:rPr>
                  <m:t>)</m:t>
                </m:r>
              </m:e>
            </m:rad>
          </m:den>
        </m:f>
        <m:r>
          <w:rPr>
            <w:rFonts w:ascii="Cambria Math" w:hAnsi="Cambria Math" w:cs="Cambria Math"/>
          </w:rPr>
          <m:t>~N</m:t>
        </m:r>
        <m:d>
          <m:dPr>
            <m:ctrlPr>
              <w:rPr>
                <w:rFonts w:ascii="Cambria Math" w:hAnsi="Cambria Math" w:cs="Cambria Math"/>
                <w:i/>
              </w:rPr>
            </m:ctrlPr>
          </m:dPr>
          <m:e>
            <m:r>
              <w:rPr>
                <w:rFonts w:ascii="Cambria Math" w:hAnsi="Cambria Math" w:cs="Cambria Math"/>
              </w:rPr>
              <m:t>0,1</m:t>
            </m:r>
          </m:e>
        </m:d>
        <m:r>
          <w:rPr>
            <w:rFonts w:ascii="Cambria Math" w:hAnsi="Cambria Math" w:cs="Cambria Math"/>
          </w:rPr>
          <m:t xml:space="preserve">  →    </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d</m:t>
            </m:r>
            <m:r>
              <w:rPr>
                <w:rFonts w:ascii="Cambria Math" w:hAnsi="Cambria Math" w:cs="Cambria Math"/>
              </w:rPr>
              <m:t>iff</m:t>
            </m:r>
          </m:sub>
        </m:sSub>
      </m:oMath>
      <w:r w:rsidR="002B65D0">
        <w:rPr>
          <w:rFonts w:eastAsiaTheme="minorEastAsia"/>
        </w:rPr>
        <w:t xml:space="preserve">      </w:t>
      </w:r>
      <w:r w:rsidR="002B65D0">
        <w:t>(</w:t>
      </w:r>
      <w:proofErr w:type="gramStart"/>
      <w:r w:rsidR="002B65D0">
        <w:t>for</w:t>
      </w:r>
      <w:proofErr w:type="gramEnd"/>
      <w:r w:rsidR="002B65D0">
        <w:t xml:space="preserve"> </w:t>
      </w:r>
      <w:r w:rsidR="002B65D0" w:rsidRPr="00284C0C">
        <w:t>blnCovCorrection</w:t>
      </w:r>
      <w:r w:rsidR="002B65D0">
        <w:t xml:space="preserve"> = 1)</w:t>
      </w:r>
    </w:p>
    <w:p w:rsidR="00547F81" w:rsidRDefault="00547F81" w:rsidP="00547F81">
      <w:pPr>
        <w:rPr>
          <w:rFonts w:eastAsiaTheme="minorEastAsia"/>
        </w:rPr>
      </w:pPr>
      <w:proofErr w:type="gramStart"/>
      <w:r>
        <w:rPr>
          <w:rFonts w:eastAsiaTheme="minorEastAsia"/>
        </w:rPr>
        <w:t>with</w:t>
      </w:r>
      <w:proofErr w:type="gramEnd"/>
      <w:r>
        <w:rPr>
          <w:rFonts w:eastAsiaTheme="minorEastAsia"/>
        </w:rPr>
        <w:t xml:space="preserve"> r being the </w:t>
      </w:r>
      <w:r w:rsidRPr="00284C0C">
        <w:rPr>
          <w:rFonts w:eastAsiaTheme="minorEastAsia"/>
        </w:rPr>
        <w:t xml:space="preserve">Spearman rank correlation coefficient </w:t>
      </w:r>
      <w:r>
        <w:rPr>
          <w:rFonts w:eastAsiaTheme="minorEastAsia"/>
        </w:rPr>
        <w:t xml:space="preserve">for stratum-specific betas </w:t>
      </w:r>
      <w:r w:rsidRPr="00284C0C">
        <w:rPr>
          <w:rFonts w:eastAsiaTheme="minorEastAsia"/>
        </w:rPr>
        <w:t>across all SNPs</w:t>
      </w:r>
      <w:r>
        <w:rPr>
          <w:rFonts w:eastAsiaTheme="minorEastAsia"/>
        </w:rPr>
        <w:t xml:space="preserve"> </w:t>
      </w:r>
      <w:r>
        <w:rPr>
          <w:rFonts w:eastAsiaTheme="minorEastAsia"/>
        </w:rPr>
        <w:fldChar w:fldCharType="begin">
          <w:fldData xml:space="preserve">PEVuZE5vdGU+PENpdGU+PEF1dGhvcj5SYW5kYWxsPC9BdXRob3I+PFllYXI+MjAxMzwvWWVhcj48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</w:fldData>
        </w:fldChar>
      </w:r>
      <w:r w:rsidR="006043C0">
        <w:rPr>
          <w:rFonts w:eastAsiaTheme="minorEastAsia"/>
        </w:rPr>
        <w:instrText xml:space="preserve"> ADDIN EN.CITE </w:instrText>
      </w:r>
      <w:r w:rsidR="006043C0">
        <w:rPr>
          <w:rFonts w:eastAsiaTheme="minorEastAsia"/>
        </w:rPr>
        <w:fldChar w:fldCharType="begin">
          <w:fldData xml:space="preserve">PEVuZE5vdGU+PENpdGU+PEF1dGhvcj5SYW5kYWxsPC9BdXRob3I+PFllYXI+MjAxMzwvWWVhcj48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</w:fldData>
        </w:fldChar>
      </w:r>
      <w:r w:rsidR="006043C0">
        <w:rPr>
          <w:rFonts w:eastAsiaTheme="minorEastAsia"/>
        </w:rPr>
        <w:instrText xml:space="preserve"> ADDIN EN.CITE.DATA </w:instrText>
      </w:r>
      <w:r w:rsidR="006043C0">
        <w:rPr>
          <w:rFonts w:eastAsiaTheme="minorEastAsia"/>
        </w:rPr>
      </w:r>
      <w:r w:rsidR="006043C0">
        <w:rPr>
          <w:rFonts w:eastAsiaTheme="minorEastAsia"/>
        </w:rPr>
        <w:fldChar w:fldCharType="end"/>
      </w:r>
      <w:r>
        <w:rPr>
          <w:rFonts w:eastAsiaTheme="minorEastAsia"/>
        </w:rPr>
      </w:r>
      <w:r>
        <w:rPr>
          <w:rFonts w:eastAsiaTheme="minorEastAsia"/>
        </w:rPr>
        <w:fldChar w:fldCharType="separate"/>
      </w:r>
      <w:r>
        <w:rPr>
          <w:rFonts w:eastAsiaTheme="minorEastAsia"/>
          <w:noProof/>
        </w:rPr>
        <w:t>(</w:t>
      </w:r>
      <w:hyperlink w:anchor="_ENREF_6" w:tooltip="Randall, 2013 #2" w:history="1">
        <w:r w:rsidR="00D54BE5">
          <w:rPr>
            <w:rFonts w:eastAsiaTheme="minorEastAsia"/>
            <w:noProof/>
          </w:rPr>
          <w:t>Randall, et al., 2013</w:t>
        </w:r>
      </w:hyperlink>
      <w:r>
        <w:rPr>
          <w:rFonts w:eastAsiaTheme="minorEastAsia"/>
          <w:noProof/>
        </w:rPr>
        <w:t>)</w:t>
      </w:r>
      <w:r>
        <w:rPr>
          <w:rFonts w:eastAsiaTheme="minorEastAsia"/>
        </w:rPr>
        <w:fldChar w:fldCharType="end"/>
      </w:r>
      <w:r>
        <w:rPr>
          <w:rFonts w:eastAsiaTheme="minorEastAsia"/>
        </w:rPr>
        <w:t>.</w:t>
      </w:r>
    </w:p>
    <w:p w:rsidR="002B65D0" w:rsidRDefault="002B65D0" w:rsidP="00547F81">
      <w:pPr>
        <w:rPr>
          <w:rFonts w:eastAsiaTheme="minorEastAsia"/>
        </w:rPr>
      </w:pPr>
    </w:p>
    <w:p w:rsidR="002B65D0" w:rsidRDefault="002B65D0" w:rsidP="002B65D0">
      <w:r w:rsidRPr="002B65D0">
        <w:rPr>
          <w:i/>
        </w:rPr>
        <w:t>Option 2</w:t>
      </w:r>
      <w:r>
        <w:t>: Calculate difference between Z-Scores of two input strata by</w:t>
      </w:r>
    </w:p>
    <w:p w:rsidR="002B65D0" w:rsidRDefault="002B65D0" w:rsidP="002B65D0"/>
    <w:p w:rsidR="002B65D0" w:rsidRDefault="00D54BE5" w:rsidP="002B65D0">
      <w:pPr>
        <w:jc w:val="center"/>
        <w:rPr>
          <w:rFonts w:eastAsiaTheme="minorEastAsia"/>
          <w:noProof/>
        </w:rPr>
      </w:pPr>
      <m:oMath>
        <m:sSub>
          <m:sSubPr>
            <m:ctrlPr>
              <w:rPr>
                <w:rFonts w:ascii="Cambria Math" w:hAnsi="Cambria Math"/>
                <w:i/>
              </w:rPr>
            </m:ctrlPr>
          </m:sSubPr>
          <m:e>
            <m:r>
              <w:rPr>
                <w:rFonts w:ascii="Cambria Math" w:hAnsi="Cambria Math"/>
              </w:rPr>
              <m:t>z</m:t>
            </m:r>
          </m:e>
          <m:sub>
            <m:r>
              <w:rPr>
                <w:rFonts w:ascii="Cambria Math" w:hAnsi="Cambria Math"/>
              </w:rPr>
              <m:t>diff</m:t>
            </m:r>
          </m:sub>
        </m:sSub>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z</m:t>
                    </m:r>
                  </m:e>
                  <m:sub>
                    <m:r>
                      <w:rPr>
                        <w:rFonts w:ascii="Cambria Math" w:hAnsi="Cambria Math" w:cs="Cambria Math"/>
                      </w:rPr>
                      <m:t>1</m:t>
                    </m:r>
                  </m:sub>
                </m:sSub>
              </m:num>
              <m:den>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1</m:t>
                        </m:r>
                      </m:sub>
                    </m:sSub>
                  </m:e>
                </m:rad>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z</m:t>
                    </m:r>
                  </m:e>
                  <m:sub>
                    <m:r>
                      <w:rPr>
                        <w:rFonts w:ascii="Cambria Math" w:hAnsi="Cambria Math" w:cs="Cambria Math"/>
                      </w:rPr>
                      <m:t>2</m:t>
                    </m:r>
                  </m:sub>
                </m:sSub>
              </m:num>
              <m:den>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m:t>
                        </m:r>
                      </m:sub>
                    </m:sSub>
                  </m:e>
                </m:rad>
              </m:den>
            </m:f>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m:t>
                        </m:r>
                      </m:sub>
                    </m:sSub>
                  </m:den>
                </m:f>
              </m:e>
            </m:rad>
          </m:den>
        </m:f>
        <m:r>
          <w:rPr>
            <w:rFonts w:ascii="Cambria Math" w:hAnsi="Cambria Math" w:cs="Cambria Math"/>
          </w:rPr>
          <m:t>~N</m:t>
        </m:r>
        <m:d>
          <m:dPr>
            <m:ctrlPr>
              <w:rPr>
                <w:rFonts w:ascii="Cambria Math" w:hAnsi="Cambria Math" w:cs="Cambria Math"/>
                <w:i/>
              </w:rPr>
            </m:ctrlPr>
          </m:dPr>
          <m:e>
            <m:r>
              <w:rPr>
                <w:rFonts w:ascii="Cambria Math" w:hAnsi="Cambria Math" w:cs="Cambria Math"/>
              </w:rPr>
              <m:t>0,1</m:t>
            </m:r>
          </m:e>
        </m:d>
        <m:r>
          <w:rPr>
            <w:rFonts w:ascii="Cambria Math" w:hAnsi="Cambria Math" w:cs="Cambria Math"/>
          </w:rPr>
          <m:t xml:space="preserve">  →    </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diff</m:t>
            </m:r>
          </m:sub>
        </m:sSub>
      </m:oMath>
      <w:r w:rsidR="002B65D0">
        <w:rPr>
          <w:rFonts w:eastAsiaTheme="minorEastAsia"/>
        </w:rPr>
        <w:t>.</w:t>
      </w:r>
    </w:p>
    <w:p w:rsidR="00547F81" w:rsidRDefault="00547F81" w:rsidP="00547F81">
      <w:pPr>
        <w:jc w:val="center"/>
        <w:rPr>
          <w:rFonts w:eastAsiaTheme="minorEastAsia"/>
        </w:rPr>
      </w:pPr>
    </w:p>
    <w:p w:rsidR="00547F81" w:rsidRPr="00284C0C" w:rsidRDefault="00547F81" w:rsidP="00547F81">
      <w:pPr>
        <w:rPr>
          <w:noProof/>
        </w:rPr>
      </w:pPr>
      <w:r>
        <w:rPr>
          <w:b/>
        </w:rPr>
        <w:t>Input</w:t>
      </w:r>
      <w:r w:rsidRPr="007400E0">
        <w:rPr>
          <w: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97"/>
        <w:gridCol w:w="7123"/>
      </w:tblGrid>
      <w:tr w:rsidR="00547F81" w:rsidRPr="0006458D" w:rsidTr="002B65D0">
        <w:tc>
          <w:tcPr>
            <w:tcW w:w="1997"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PARAMETER</w:t>
            </w:r>
          </w:p>
        </w:tc>
        <w:tc>
          <w:tcPr>
            <w:tcW w:w="7123"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2B65D0">
        <w:tc>
          <w:tcPr>
            <w:tcW w:w="1997" w:type="dxa"/>
            <w:tcBorders>
              <w:top w:val="single" w:sz="4" w:space="0" w:color="auto"/>
            </w:tcBorders>
            <w:shd w:val="clear" w:color="auto" w:fill="F2F2F2" w:themeFill="background1" w:themeFillShade="F2"/>
          </w:tcPr>
          <w:p w:rsidR="00547F81" w:rsidRPr="004A7664" w:rsidRDefault="00547F81" w:rsidP="00547F81">
            <w:pPr>
              <w:rPr>
                <w:sz w:val="20"/>
              </w:rPr>
            </w:pPr>
            <w:r w:rsidRPr="004A7664">
              <w:rPr>
                <w:sz w:val="20"/>
              </w:rPr>
              <w:t>--acolBETAs</w:t>
            </w:r>
          </w:p>
        </w:tc>
        <w:tc>
          <w:tcPr>
            <w:tcW w:w="7123" w:type="dxa"/>
            <w:tcBorders>
              <w:top w:val="single" w:sz="4" w:space="0" w:color="auto"/>
            </w:tcBorders>
            <w:shd w:val="clear" w:color="auto" w:fill="F2F2F2" w:themeFill="background1" w:themeFillShade="F2"/>
          </w:tcPr>
          <w:p w:rsidR="00547F81" w:rsidRPr="004A7664" w:rsidRDefault="00547F81" w:rsidP="00547F81">
            <w:pPr>
              <w:rPr>
                <w:sz w:val="20"/>
              </w:rPr>
            </w:pPr>
            <w:r w:rsidRPr="004A7664">
              <w:rPr>
                <w:sz w:val="20"/>
              </w:rPr>
              <w:t xml:space="preserve">Array of the two </w:t>
            </w:r>
            <w:proofErr w:type="gramStart"/>
            <w:r w:rsidRPr="004A7664">
              <w:rPr>
                <w:sz w:val="20"/>
              </w:rPr>
              <w:t>effect-size</w:t>
            </w:r>
            <w:proofErr w:type="gramEnd"/>
            <w:r w:rsidRPr="004A7664">
              <w:rPr>
                <w:sz w:val="20"/>
              </w:rPr>
              <w:t xml:space="preserve">, beta columns. </w:t>
            </w:r>
          </w:p>
        </w:tc>
      </w:tr>
      <w:tr w:rsidR="00547F81" w:rsidTr="002B65D0">
        <w:tc>
          <w:tcPr>
            <w:tcW w:w="1997" w:type="dxa"/>
            <w:shd w:val="clear" w:color="auto" w:fill="F2F2F2" w:themeFill="background1" w:themeFillShade="F2"/>
          </w:tcPr>
          <w:p w:rsidR="00547F81" w:rsidRPr="004A7664" w:rsidRDefault="00547F81" w:rsidP="00547F81">
            <w:pPr>
              <w:rPr>
                <w:sz w:val="20"/>
              </w:rPr>
            </w:pPr>
            <w:r w:rsidRPr="004A7664">
              <w:rPr>
                <w:sz w:val="20"/>
              </w:rPr>
              <w:t>--acolSEs</w:t>
            </w:r>
          </w:p>
        </w:tc>
        <w:tc>
          <w:tcPr>
            <w:tcW w:w="7123" w:type="dxa"/>
            <w:shd w:val="clear" w:color="auto" w:fill="F2F2F2" w:themeFill="background1" w:themeFillShade="F2"/>
          </w:tcPr>
          <w:p w:rsidR="002B65D0" w:rsidRPr="004A7664" w:rsidRDefault="00547F81" w:rsidP="00547F81">
            <w:pPr>
              <w:rPr>
                <w:sz w:val="20"/>
              </w:rPr>
            </w:pPr>
            <w:r w:rsidRPr="004A7664">
              <w:rPr>
                <w:sz w:val="20"/>
              </w:rPr>
              <w:t>Array of the two standard error columns.</w:t>
            </w:r>
          </w:p>
        </w:tc>
      </w:tr>
      <w:tr w:rsidR="002B65D0" w:rsidTr="002B65D0">
        <w:tc>
          <w:tcPr>
            <w:tcW w:w="1997" w:type="dxa"/>
            <w:shd w:val="clear" w:color="auto" w:fill="F2F2F2" w:themeFill="background1" w:themeFillShade="F2"/>
          </w:tcPr>
          <w:p w:rsidR="002B65D0" w:rsidRPr="004A7664" w:rsidRDefault="002B65D0" w:rsidP="002B65D0">
            <w:pPr>
              <w:rPr>
                <w:sz w:val="20"/>
              </w:rPr>
            </w:pPr>
            <w:r w:rsidRPr="004A7664">
              <w:rPr>
                <w:sz w:val="20"/>
              </w:rPr>
              <w:t>--acol</w:t>
            </w:r>
            <w:r>
              <w:rPr>
                <w:sz w:val="20"/>
              </w:rPr>
              <w:t>Zscore</w:t>
            </w:r>
            <w:r w:rsidRPr="004A7664">
              <w:rPr>
                <w:sz w:val="20"/>
              </w:rPr>
              <w:t>s</w:t>
            </w:r>
          </w:p>
        </w:tc>
        <w:tc>
          <w:tcPr>
            <w:tcW w:w="7123" w:type="dxa"/>
            <w:shd w:val="clear" w:color="auto" w:fill="F2F2F2" w:themeFill="background1" w:themeFillShade="F2"/>
          </w:tcPr>
          <w:p w:rsidR="002B65D0" w:rsidRPr="004A7664" w:rsidRDefault="002B65D0" w:rsidP="002B65D0">
            <w:pPr>
              <w:rPr>
                <w:sz w:val="20"/>
              </w:rPr>
            </w:pPr>
            <w:r>
              <w:rPr>
                <w:sz w:val="20"/>
              </w:rPr>
              <w:t xml:space="preserve">Array of </w:t>
            </w:r>
            <w:r w:rsidRPr="004A7664">
              <w:rPr>
                <w:sz w:val="20"/>
              </w:rPr>
              <w:t xml:space="preserve">the two </w:t>
            </w:r>
            <w:r>
              <w:rPr>
                <w:sz w:val="20"/>
              </w:rPr>
              <w:t>z-score</w:t>
            </w:r>
            <w:r w:rsidRPr="004A7664">
              <w:rPr>
                <w:sz w:val="20"/>
              </w:rPr>
              <w:t xml:space="preserve"> columns. </w:t>
            </w:r>
          </w:p>
        </w:tc>
      </w:tr>
      <w:tr w:rsidR="002B65D0" w:rsidTr="002B65D0">
        <w:tc>
          <w:tcPr>
            <w:tcW w:w="1997" w:type="dxa"/>
            <w:shd w:val="clear" w:color="auto" w:fill="F2F2F2" w:themeFill="background1" w:themeFillShade="F2"/>
          </w:tcPr>
          <w:p w:rsidR="002B65D0" w:rsidRPr="004A7664" w:rsidRDefault="002B65D0" w:rsidP="002B65D0">
            <w:pPr>
              <w:rPr>
                <w:sz w:val="20"/>
              </w:rPr>
            </w:pPr>
            <w:r w:rsidRPr="004A7664">
              <w:rPr>
                <w:sz w:val="20"/>
              </w:rPr>
              <w:t>--acol</w:t>
            </w:r>
            <w:r>
              <w:rPr>
                <w:sz w:val="20"/>
              </w:rPr>
              <w:t>N</w:t>
            </w:r>
            <w:r w:rsidRPr="004A7664">
              <w:rPr>
                <w:sz w:val="20"/>
              </w:rPr>
              <w:t>s</w:t>
            </w:r>
          </w:p>
        </w:tc>
        <w:tc>
          <w:tcPr>
            <w:tcW w:w="7123" w:type="dxa"/>
            <w:shd w:val="clear" w:color="auto" w:fill="F2F2F2" w:themeFill="background1" w:themeFillShade="F2"/>
          </w:tcPr>
          <w:p w:rsidR="002B65D0" w:rsidRPr="004A7664" w:rsidRDefault="002B65D0" w:rsidP="002B65D0">
            <w:pPr>
              <w:rPr>
                <w:sz w:val="20"/>
              </w:rPr>
            </w:pPr>
            <w:r>
              <w:rPr>
                <w:sz w:val="20"/>
              </w:rPr>
              <w:t xml:space="preserve">Array of </w:t>
            </w:r>
            <w:r w:rsidRPr="004A7664">
              <w:rPr>
                <w:sz w:val="20"/>
              </w:rPr>
              <w:t xml:space="preserve">the two </w:t>
            </w:r>
            <w:r>
              <w:rPr>
                <w:sz w:val="20"/>
              </w:rPr>
              <w:t>N, sample size</w:t>
            </w:r>
            <w:r w:rsidRPr="004A7664">
              <w:rPr>
                <w:sz w:val="20"/>
              </w:rPr>
              <w:t xml:space="preserve"> columns.</w:t>
            </w:r>
          </w:p>
        </w:tc>
      </w:tr>
      <w:tr w:rsidR="00547F81" w:rsidTr="002B65D0">
        <w:tc>
          <w:tcPr>
            <w:tcW w:w="1997" w:type="dxa"/>
            <w:shd w:val="clear" w:color="auto" w:fill="F2F2F2" w:themeFill="background1" w:themeFillShade="F2"/>
          </w:tcPr>
          <w:p w:rsidR="00547F81" w:rsidRPr="004A7664" w:rsidRDefault="00547F81" w:rsidP="00547F81">
            <w:pPr>
              <w:rPr>
                <w:sz w:val="20"/>
              </w:rPr>
            </w:pPr>
            <w:r w:rsidRPr="004A7664">
              <w:rPr>
                <w:sz w:val="20"/>
              </w:rPr>
              <w:t>--blnCovCorrection</w:t>
            </w:r>
          </w:p>
        </w:tc>
        <w:tc>
          <w:tcPr>
            <w:tcW w:w="7123" w:type="dxa"/>
            <w:shd w:val="clear" w:color="auto" w:fill="F2F2F2" w:themeFill="background1" w:themeFillShade="F2"/>
          </w:tcPr>
          <w:p w:rsidR="00547F81" w:rsidRPr="004A7664" w:rsidRDefault="00547F81" w:rsidP="00547F81">
            <w:pPr>
              <w:rPr>
                <w:sz w:val="20"/>
              </w:rPr>
            </w:pPr>
            <w:r w:rsidRPr="004A7664">
              <w:rPr>
                <w:sz w:val="20"/>
              </w:rPr>
              <w:t>Boolean value to define whether a correction to the standard error using the covariance should be applied. Optional. Default: 0. Please use: [0|1].</w:t>
            </w:r>
          </w:p>
        </w:tc>
      </w:tr>
      <w:tr w:rsidR="00547F81" w:rsidTr="002B65D0">
        <w:tc>
          <w:tcPr>
            <w:tcW w:w="1997" w:type="dxa"/>
            <w:shd w:val="clear" w:color="auto" w:fill="F2F2F2" w:themeFill="background1" w:themeFillShade="F2"/>
          </w:tcPr>
          <w:p w:rsidR="00547F81" w:rsidRPr="004A7664" w:rsidRDefault="00547F81" w:rsidP="00547F81">
            <w:pPr>
              <w:rPr>
                <w:sz w:val="20"/>
              </w:rPr>
            </w:pPr>
            <w:r w:rsidRPr="004A7664">
              <w:rPr>
                <w:sz w:val="20"/>
              </w:rPr>
              <w:t>--colOutPdiff</w:t>
            </w:r>
          </w:p>
        </w:tc>
        <w:tc>
          <w:tcPr>
            <w:tcW w:w="7123" w:type="dxa"/>
            <w:shd w:val="clear" w:color="auto" w:fill="F2F2F2" w:themeFill="background1" w:themeFillShade="F2"/>
          </w:tcPr>
          <w:p w:rsidR="00547F81" w:rsidRPr="004A7664" w:rsidRDefault="00547F81" w:rsidP="00547F81">
            <w:pPr>
              <w:rPr>
                <w:sz w:val="20"/>
              </w:rPr>
            </w:pPr>
            <w:r w:rsidRPr="004A7664">
              <w:rPr>
                <w:sz w:val="20"/>
              </w:rPr>
              <w:t>Name of the added p-value for difference column. Optional. Default: pdiff</w:t>
            </w:r>
          </w:p>
        </w:tc>
      </w:tr>
    </w:tbl>
    <w:p w:rsidR="002B65D0" w:rsidRDefault="002B65D0" w:rsidP="00547F81"/>
    <w:p w:rsidR="002B65D0" w:rsidRDefault="002B65D0" w:rsidP="00547F81">
      <w:r w:rsidRPr="002B65D0">
        <w:rPr>
          <w:b/>
          <w:color w:val="FF0000"/>
        </w:rPr>
        <w:t>IMPORTANT</w:t>
      </w:r>
      <w:r>
        <w:t xml:space="preserve">: </w:t>
      </w:r>
      <w:r>
        <w:tab/>
        <w:t xml:space="preserve">Either define </w:t>
      </w:r>
      <w:r w:rsidR="003B3AFB">
        <w:t>(--</w:t>
      </w:r>
      <w:r w:rsidRPr="004A7664">
        <w:rPr>
          <w:sz w:val="20"/>
        </w:rPr>
        <w:t>acolBETAs</w:t>
      </w:r>
      <w:r>
        <w:t xml:space="preserve"> AND </w:t>
      </w:r>
      <w:r w:rsidR="003B3AFB">
        <w:t>--</w:t>
      </w:r>
      <w:r>
        <w:t xml:space="preserve">acolSEs) to test for difference between BETAs </w:t>
      </w:r>
    </w:p>
    <w:p w:rsidR="002B65D0" w:rsidRDefault="002B65D0" w:rsidP="002B65D0">
      <w:r>
        <w:tab/>
      </w:r>
      <w:r>
        <w:tab/>
        <w:t>OR define (</w:t>
      </w:r>
      <w:r w:rsidR="003B3AFB">
        <w:t>--</w:t>
      </w:r>
      <w:r w:rsidRPr="004A7664">
        <w:rPr>
          <w:sz w:val="20"/>
        </w:rPr>
        <w:t>acol</w:t>
      </w:r>
      <w:r>
        <w:rPr>
          <w:sz w:val="20"/>
        </w:rPr>
        <w:t>Zscore</w:t>
      </w:r>
      <w:r w:rsidRPr="004A7664">
        <w:rPr>
          <w:sz w:val="20"/>
        </w:rPr>
        <w:t>s</w:t>
      </w:r>
      <w:r>
        <w:t xml:space="preserve"> AND </w:t>
      </w:r>
      <w:r w:rsidR="003B3AFB">
        <w:t>--</w:t>
      </w:r>
      <w:r>
        <w:t xml:space="preserve">acolNs) to test for difference between z-Scores. </w:t>
      </w:r>
    </w:p>
    <w:p w:rsidR="002B65D0" w:rsidRDefault="00642A52" w:rsidP="00547F81">
      <w:r>
        <w:tab/>
      </w:r>
      <w:r>
        <w:tab/>
        <w:t>The program will automatically recognize the formula to be applied.</w:t>
      </w:r>
    </w:p>
    <w:p w:rsidR="003B3AFB" w:rsidRDefault="003B3AFB" w:rsidP="00547F81"/>
    <w:p w:rsidR="00547F81" w:rsidRPr="00284C0C" w:rsidRDefault="00547F81" w:rsidP="00547F81">
      <w:pPr>
        <w:rPr>
          <w:b/>
        </w:rPr>
      </w:pPr>
      <w:r w:rsidRPr="00284C0C">
        <w:rPr>
          <w:b/>
        </w:rPr>
        <w:t xml:space="preserve">Example: </w:t>
      </w:r>
    </w:p>
    <w:p w:rsidR="00547F81" w:rsidRPr="00284C0C" w:rsidRDefault="00547F81" w:rsidP="00547F81">
      <w:pPr>
        <w:pStyle w:val="R-Code"/>
        <w:rPr>
          <w:sz w:val="18"/>
        </w:rPr>
      </w:pPr>
      <w:r w:rsidRPr="00284C0C">
        <w:rPr>
          <w:sz w:val="18"/>
        </w:rPr>
        <w:t>CALCPDIFF</w:t>
      </w:r>
      <w:r w:rsidRPr="00284C0C">
        <w:rPr>
          <w:sz w:val="18"/>
        </w:rPr>
        <w:tab/>
        <w:t>--acolBETAs beta.MEN</w:t>
      </w:r>
      <w:proofErr w:type="gramStart"/>
      <w:r w:rsidRPr="00284C0C">
        <w:rPr>
          <w:sz w:val="18"/>
        </w:rPr>
        <w:t>;beta.WOMEN</w:t>
      </w:r>
      <w:proofErr w:type="gramEnd"/>
    </w:p>
    <w:p w:rsidR="00547F81" w:rsidRPr="00284C0C" w:rsidRDefault="00547F81" w:rsidP="00547F81">
      <w:pPr>
        <w:pStyle w:val="R-Code"/>
        <w:rPr>
          <w:sz w:val="18"/>
        </w:rPr>
      </w:pPr>
      <w:r w:rsidRPr="00284C0C">
        <w:rPr>
          <w:sz w:val="18"/>
        </w:rPr>
        <w:tab/>
      </w:r>
      <w:r w:rsidRPr="00284C0C">
        <w:rPr>
          <w:sz w:val="18"/>
        </w:rPr>
        <w:tab/>
        <w:t>--acolSEs se.MEN</w:t>
      </w:r>
      <w:proofErr w:type="gramStart"/>
      <w:r w:rsidRPr="00284C0C">
        <w:rPr>
          <w:sz w:val="18"/>
        </w:rPr>
        <w:t>;se.WOMEN</w:t>
      </w:r>
      <w:proofErr w:type="gramEnd"/>
    </w:p>
    <w:p w:rsidR="00547F81" w:rsidRDefault="00547F81" w:rsidP="00547F81">
      <w:pPr>
        <w:pStyle w:val="R-Code"/>
        <w:rPr>
          <w:sz w:val="18"/>
        </w:rPr>
      </w:pPr>
      <w:r w:rsidRPr="00284C0C">
        <w:rPr>
          <w:sz w:val="18"/>
        </w:rPr>
        <w:tab/>
      </w:r>
      <w:r w:rsidRPr="00284C0C">
        <w:rPr>
          <w:sz w:val="18"/>
        </w:rPr>
        <w:tab/>
        <w:t>--colOutPdiff psexdiff</w:t>
      </w:r>
    </w:p>
    <w:p w:rsidR="00547F81" w:rsidRDefault="00547F81" w:rsidP="00547F81">
      <w:pPr>
        <w:rPr>
          <w:b/>
        </w:rPr>
      </w:pPr>
    </w:p>
    <w:p w:rsidR="00642A52" w:rsidRPr="00284C0C" w:rsidRDefault="00642A52" w:rsidP="00642A52">
      <w:pPr>
        <w:pStyle w:val="R-Code"/>
        <w:rPr>
          <w:sz w:val="18"/>
        </w:rPr>
      </w:pPr>
      <w:r w:rsidRPr="00284C0C">
        <w:rPr>
          <w:sz w:val="18"/>
        </w:rPr>
        <w:t>CALCPDIFF</w:t>
      </w:r>
      <w:r w:rsidRPr="00284C0C">
        <w:rPr>
          <w:sz w:val="18"/>
        </w:rPr>
        <w:tab/>
        <w:t>--acol</w:t>
      </w:r>
      <w:r>
        <w:rPr>
          <w:sz w:val="18"/>
        </w:rPr>
        <w:t>Zscore</w:t>
      </w:r>
      <w:r w:rsidRPr="00284C0C">
        <w:rPr>
          <w:sz w:val="18"/>
        </w:rPr>
        <w:t xml:space="preserve">s </w:t>
      </w:r>
      <w:r>
        <w:rPr>
          <w:sz w:val="18"/>
        </w:rPr>
        <w:t>z</w:t>
      </w:r>
      <w:r w:rsidRPr="00284C0C">
        <w:rPr>
          <w:sz w:val="18"/>
        </w:rPr>
        <w:t>.MEN</w:t>
      </w:r>
      <w:proofErr w:type="gramStart"/>
      <w:r w:rsidRPr="00284C0C">
        <w:rPr>
          <w:sz w:val="18"/>
        </w:rPr>
        <w:t>;</w:t>
      </w:r>
      <w:r>
        <w:rPr>
          <w:sz w:val="18"/>
        </w:rPr>
        <w:t>z</w:t>
      </w:r>
      <w:r w:rsidRPr="00284C0C">
        <w:rPr>
          <w:sz w:val="18"/>
        </w:rPr>
        <w:t>.WOMEN</w:t>
      </w:r>
      <w:proofErr w:type="gramEnd"/>
    </w:p>
    <w:p w:rsidR="00642A52" w:rsidRPr="00284C0C" w:rsidRDefault="00642A52" w:rsidP="00642A52">
      <w:pPr>
        <w:pStyle w:val="R-Code"/>
        <w:rPr>
          <w:sz w:val="18"/>
        </w:rPr>
      </w:pPr>
      <w:r w:rsidRPr="00284C0C">
        <w:rPr>
          <w:sz w:val="18"/>
        </w:rPr>
        <w:tab/>
      </w:r>
      <w:r w:rsidRPr="00284C0C">
        <w:rPr>
          <w:sz w:val="18"/>
        </w:rPr>
        <w:tab/>
        <w:t>--acol</w:t>
      </w:r>
      <w:r>
        <w:rPr>
          <w:sz w:val="18"/>
        </w:rPr>
        <w:t>N</w:t>
      </w:r>
      <w:r w:rsidRPr="00284C0C">
        <w:rPr>
          <w:sz w:val="18"/>
        </w:rPr>
        <w:t xml:space="preserve">s </w:t>
      </w:r>
      <w:r>
        <w:rPr>
          <w:sz w:val="18"/>
        </w:rPr>
        <w:t>N</w:t>
      </w:r>
      <w:r w:rsidRPr="00284C0C">
        <w:rPr>
          <w:sz w:val="18"/>
        </w:rPr>
        <w:t>.MEN</w:t>
      </w:r>
      <w:proofErr w:type="gramStart"/>
      <w:r w:rsidRPr="00284C0C">
        <w:rPr>
          <w:sz w:val="18"/>
        </w:rPr>
        <w:t>;</w:t>
      </w:r>
      <w:r>
        <w:rPr>
          <w:sz w:val="18"/>
        </w:rPr>
        <w:t>N</w:t>
      </w:r>
      <w:r w:rsidRPr="00284C0C">
        <w:rPr>
          <w:sz w:val="18"/>
        </w:rPr>
        <w:t>.WOMEN</w:t>
      </w:r>
      <w:proofErr w:type="gramEnd"/>
    </w:p>
    <w:p w:rsidR="00642A52" w:rsidRDefault="00642A52" w:rsidP="00642A52">
      <w:pPr>
        <w:pStyle w:val="R-Code"/>
        <w:rPr>
          <w:sz w:val="18"/>
        </w:rPr>
      </w:pPr>
      <w:r w:rsidRPr="00284C0C">
        <w:rPr>
          <w:sz w:val="18"/>
        </w:rPr>
        <w:tab/>
      </w:r>
      <w:r w:rsidRPr="00284C0C">
        <w:rPr>
          <w:sz w:val="18"/>
        </w:rPr>
        <w:tab/>
        <w:t>--colOutPdiff psexdiff</w:t>
      </w:r>
      <w:r>
        <w:rPr>
          <w:sz w:val="18"/>
        </w:rPr>
        <w:t>Z</w:t>
      </w:r>
    </w:p>
    <w:p w:rsidR="00642A52" w:rsidRDefault="00642A52" w:rsidP="00547F81">
      <w:pPr>
        <w:rPr>
          <w:b/>
        </w:rPr>
      </w:pPr>
    </w:p>
    <w:p w:rsidR="00547F81" w:rsidRPr="00710D89" w:rsidRDefault="00547F81" w:rsidP="00547F81">
      <w:pPr>
        <w:rPr>
          <w:b/>
        </w:rPr>
      </w:pPr>
      <w:r>
        <w:rPr>
          <w:b/>
        </w:rPr>
        <w:t>Output:</w:t>
      </w:r>
    </w:p>
    <w:p w:rsidR="00547F81" w:rsidRDefault="00547F81" w:rsidP="00547F81">
      <w:r>
        <w:t>Column &lt;colOutPdiff&gt; will be added to the data-set. The column contains the between-strata difference P-Value.</w:t>
      </w:r>
      <w:r w:rsidR="00642A52">
        <w:t xml:space="preserve"> If “--</w:t>
      </w:r>
      <w:r w:rsidR="00642A52" w:rsidRPr="004A7664">
        <w:rPr>
          <w:sz w:val="20"/>
        </w:rPr>
        <w:t>blnCovCorrection</w:t>
      </w:r>
      <w:r w:rsidR="00642A52">
        <w:rPr>
          <w:sz w:val="20"/>
        </w:rPr>
        <w:t xml:space="preserve"> 1” is defined, the correlation coefficient will be written to the REPORT. </w:t>
      </w:r>
    </w:p>
    <w:p w:rsidR="00547F81" w:rsidRPr="00284C0C" w:rsidRDefault="00547F81" w:rsidP="00547F81">
      <w:pPr>
        <w:pStyle w:val="R-Code"/>
        <w:rPr>
          <w:sz w:val="18"/>
        </w:rPr>
      </w:pPr>
    </w:p>
    <w:p w:rsidR="00547F81" w:rsidRDefault="00547F81" w:rsidP="00547F81">
      <w:pPr>
        <w:spacing w:after="200"/>
        <w:rPr>
          <w:rFonts w:ascii="Courier New" w:hAnsi="Courier New" w:cs="Courier New"/>
          <w:sz w:val="21"/>
          <w:szCs w:val="21"/>
        </w:rPr>
      </w:pPr>
      <w:r>
        <w:rPr>
          <w:rFonts w:ascii="Courier New" w:hAnsi="Courier New" w:cs="Courier New"/>
        </w:rPr>
        <w:br w:type="page"/>
      </w:r>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14" w:name="_Toc361142495"/>
      <w:bookmarkStart w:id="15" w:name="_Toc381627731"/>
      <w:bookmarkStart w:id="16" w:name="_Toc384991502"/>
      <w:r>
        <w:t>CALCPHET</w:t>
      </w:r>
      <w:bookmarkEnd w:id="14"/>
      <w:bookmarkEnd w:id="15"/>
      <w:bookmarkEnd w:id="16"/>
    </w:p>
    <w:p w:rsidR="00547F81" w:rsidRDefault="00547F81" w:rsidP="00547F81">
      <w:r>
        <w:t xml:space="preserve">Calculate Cochrane’s heterogeneity P-Value to estimate the heterogeneity between N input strata </w:t>
      </w:r>
      <w:r>
        <w:fldChar w:fldCharType="begin"/>
      </w:r>
      <w:r w:rsidR="006043C0">
        <w:instrText xml:space="preserve"> ADDIN EN.CITE &lt;EndNote&gt;&lt;Cite&gt;&lt;Author&gt;Cochran&lt;/Author&gt;&lt;Year&gt;1954&lt;/Year&gt;&lt;RecNum&gt;48&lt;/RecNum&gt;&lt;DisplayText&gt;(Cochran, 1954)&lt;/DisplayText&gt;&lt;record&gt;&lt;rec-number&gt;48&lt;/rec-number&gt;&lt;foreign-keys&gt;&lt;key app="EN" db-id="0fdexrpvlafrdpevrp7p99wyfr2p59t25dwr"&gt;48&lt;/key&gt;&lt;/foreign-keys&gt;&lt;ref-type name="Journal Article"&gt;17&lt;/ref-type&gt;&lt;contributors&gt;&lt;authors&gt;&lt;author&gt;Cochran, W.G.&lt;/author&gt;&lt;/authors&gt;&lt;/contributors&gt;&lt;titles&gt;&lt;title&gt;The Combination of Estimates from Different Experiments&lt;/title&gt;&lt;secondary-title&gt;Biometrics&lt;/secondary-title&gt;&lt;/titles&gt;&lt;periodical&gt;&lt;full-title&gt;Biometrics&lt;/full-title&gt;&lt;/periodical&gt;&lt;pages&gt;101-129&lt;/pages&gt;&lt;volume&gt;10&lt;/volume&gt;&lt;number&gt;1&lt;/number&gt;&lt;dates&gt;&lt;year&gt;1954&lt;/year&gt;&lt;/dates&gt;&lt;urls&gt;&lt;/urls&gt;&lt;/record&gt;&lt;/Cite&gt;&lt;/EndNote&gt;</w:instrText>
      </w:r>
      <w:r>
        <w:fldChar w:fldCharType="separate"/>
      </w:r>
      <w:r>
        <w:rPr>
          <w:noProof/>
        </w:rPr>
        <w:t>(</w:t>
      </w:r>
      <w:hyperlink w:anchor="_ENREF_2" w:tooltip="Cochran, 1954 #48" w:history="1">
        <w:r w:rsidR="00D54BE5">
          <w:rPr>
            <w:noProof/>
          </w:rPr>
          <w:t>Cochran, 1954</w:t>
        </w:r>
      </w:hyperlink>
      <w:r>
        <w:rPr>
          <w:noProof/>
        </w:rPr>
        <w:t>)</w:t>
      </w:r>
      <w:r>
        <w:fldChar w:fldCharType="end"/>
      </w:r>
      <w:r>
        <w:t xml:space="preserve"> by </w:t>
      </w:r>
    </w:p>
    <w:p w:rsidR="00547F81" w:rsidRDefault="00547F81" w:rsidP="00547F81">
      <w:pPr>
        <w:rPr>
          <w:b/>
        </w:rPr>
      </w:pPr>
    </w:p>
    <w:p w:rsidR="00547F81" w:rsidRDefault="00D54BE5" w:rsidP="00547F81">
      <w:pPr>
        <w:rPr>
          <w:b/>
        </w:rPr>
      </w:pPr>
      <m:oMathPara>
        <m:oMath>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N</m:t>
              </m:r>
            </m:sup>
            <m:e>
              <m:r>
                <w:rPr>
                  <w:rFonts w:ascii="Cambria Math" w:hAnsi="Cambria Math"/>
                  <w:color w:val="000000"/>
                  <w:lang w:val="en-GB"/>
                </w:rPr>
                <m:t>[</m:t>
              </m:r>
              <m:sSub>
                <m:sSubPr>
                  <m:ctrlPr>
                    <w:rPr>
                      <w:rFonts w:ascii="Cambria Math" w:hAnsi="Cambria Math"/>
                      <w:i/>
                      <w:color w:val="000000"/>
                      <w:lang w:val="en-GB"/>
                    </w:rPr>
                  </m:ctrlPr>
                </m:sSubPr>
                <m:e>
                  <m:sSup>
                    <m:sSupPr>
                      <m:ctrlPr>
                        <w:rPr>
                          <w:rFonts w:ascii="Cambria Math" w:hAnsi="Cambria Math"/>
                          <w:i/>
                          <w:color w:val="000000"/>
                          <w:lang w:val="en-GB"/>
                        </w:rPr>
                      </m:ctrlPr>
                    </m:sSupPr>
                    <m:e>
                      <m:d>
                        <m:dPr>
                          <m:ctrlPr>
                            <w:rPr>
                              <w:rFonts w:ascii="Cambria Math" w:hAnsi="Cambria Math"/>
                              <w:i/>
                              <w:color w:val="000000"/>
                              <w:lang w:val="en-GB"/>
                            </w:rPr>
                          </m:ctrlPr>
                        </m:dPr>
                        <m:e>
                          <m:sSub>
                            <m:sSubPr>
                              <m:ctrlPr>
                                <w:rPr>
                                  <w:rFonts w:ascii="Cambria Math" w:hAnsi="Cambria Math"/>
                                  <w:i/>
                                  <w:color w:val="000000"/>
                                  <w:lang w:val="en-GB"/>
                                </w:rPr>
                              </m:ctrlPr>
                            </m:sSubPr>
                            <m:e>
                              <m:r>
                                <w:rPr>
                                  <w:rFonts w:ascii="Cambria Math" w:hAnsi="Cambria Math"/>
                                  <w:color w:val="000000"/>
                                  <w:lang w:val="en-GB"/>
                                </w:rPr>
                                <m:t>β</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β</m:t>
                              </m:r>
                            </m:e>
                            <m:sub>
                              <m:r>
                                <w:rPr>
                                  <w:rFonts w:ascii="Cambria Math" w:hAnsi="Cambria Math"/>
                                  <w:color w:val="000000"/>
                                  <w:lang w:val="en-GB"/>
                                </w:rPr>
                                <m:t>Overall</m:t>
                              </m:r>
                            </m:sub>
                          </m:sSub>
                        </m:e>
                      </m:d>
                    </m:e>
                    <m:sup>
                      <m:r>
                        <w:rPr>
                          <w:rFonts w:ascii="Cambria Math" w:hAnsi="Cambria Math"/>
                          <w:color w:val="000000"/>
                          <w:lang w:val="en-GB"/>
                        </w:rPr>
                        <m:t>2</m:t>
                      </m:r>
                    </m:sup>
                  </m:sSup>
                  <m:r>
                    <w:rPr>
                      <w:rFonts w:ascii="Cambria Math" w:hAnsi="Cambria Math"/>
                      <w:color w:val="000000"/>
                      <w:lang w:val="en-GB"/>
                    </w:rPr>
                    <m:t>w</m:t>
                  </m:r>
                </m:e>
                <m:sub>
                  <m:r>
                    <w:rPr>
                      <w:rFonts w:ascii="Cambria Math" w:hAnsi="Cambria Math"/>
                      <w:color w:val="000000"/>
                      <w:lang w:val="en-GB"/>
                    </w:rPr>
                    <m:t>i</m:t>
                  </m:r>
                </m:sub>
              </m:sSub>
              <m:r>
                <w:rPr>
                  <w:rFonts w:ascii="Cambria Math" w:hAnsi="Cambria Math"/>
                  <w:color w:val="000000"/>
                  <w:lang w:val="en-GB"/>
                </w:rPr>
                <m:t>]</m:t>
              </m:r>
            </m:e>
          </m:nary>
          <m:r>
            <w:rPr>
              <w:rFonts w:ascii="Cambria Math" w:hAnsi="Cambria Math"/>
              <w:color w:val="000000"/>
              <w:lang w:val="en-GB"/>
            </w:rPr>
            <m:t>~</m:t>
          </m:r>
          <m:sSup>
            <m:sSupPr>
              <m:ctrlPr>
                <w:rPr>
                  <w:rFonts w:ascii="Cambria Math" w:hAnsi="Cambria Math"/>
                  <w:i/>
                  <w:color w:val="000000"/>
                  <w:lang w:val="en-GB"/>
                </w:rPr>
              </m:ctrlPr>
            </m:sSupPr>
            <m:e>
              <m:r>
                <w:rPr>
                  <w:rFonts w:ascii="Cambria Math" w:hAnsi="Cambria Math"/>
                  <w:color w:val="000000"/>
                  <w:lang w:val="en-GB"/>
                </w:rPr>
                <m:t>χ</m:t>
              </m:r>
            </m:e>
            <m:sup>
              <m:r>
                <w:rPr>
                  <w:rFonts w:ascii="Cambria Math" w:hAnsi="Cambria Math"/>
                  <w:color w:val="000000"/>
                  <w:lang w:val="en-GB"/>
                </w:rPr>
                <m:t>2</m:t>
              </m:r>
            </m:sup>
          </m:sSup>
          <m:d>
            <m:dPr>
              <m:ctrlPr>
                <w:rPr>
                  <w:rFonts w:ascii="Cambria Math" w:hAnsi="Cambria Math"/>
                  <w:i/>
                  <w:color w:val="000000"/>
                  <w:lang w:val="en-GB"/>
                </w:rPr>
              </m:ctrlPr>
            </m:dPr>
            <m:e>
              <m:r>
                <w:rPr>
                  <w:rFonts w:ascii="Cambria Math" w:hAnsi="Cambria Math"/>
                  <w:color w:val="000000"/>
                  <w:lang w:val="en-GB"/>
                </w:rPr>
                <m:t>N-1</m:t>
              </m:r>
            </m:e>
          </m:d>
          <m:r>
            <w:rPr>
              <w:rFonts w:ascii="Cambria Math" w:hAnsi="Cambria Math"/>
              <w:color w:val="000000"/>
              <w:lang w:val="en-GB"/>
            </w:rPr>
            <m:t xml:space="preserve">  →  </m:t>
          </m:r>
          <m:sSub>
            <m:sSubPr>
              <m:ctrlPr>
                <w:rPr>
                  <w:rFonts w:ascii="Cambria Math" w:hAnsi="Cambria Math"/>
                  <w:i/>
                  <w:color w:val="000000"/>
                  <w:lang w:val="en-GB"/>
                </w:rPr>
              </m:ctrlPr>
            </m:sSubPr>
            <m:e>
              <m:r>
                <w:rPr>
                  <w:rFonts w:ascii="Cambria Math" w:hAnsi="Cambria Math"/>
                  <w:color w:val="000000"/>
                  <w:lang w:val="en-GB"/>
                </w:rPr>
                <m:t>p</m:t>
              </m:r>
            </m:e>
            <m:sub>
              <m:r>
                <w:rPr>
                  <w:rFonts w:ascii="Cambria Math" w:hAnsi="Cambria Math"/>
                  <w:color w:val="000000"/>
                  <w:lang w:val="en-GB"/>
                </w:rPr>
                <m:t>het</m:t>
              </m:r>
            </m:sub>
          </m:sSub>
        </m:oMath>
      </m:oMathPara>
    </w:p>
    <w:p w:rsidR="00547F81" w:rsidRDefault="00547F81" w:rsidP="00547F81">
      <w:pPr>
        <w:rPr>
          <w:b/>
        </w:rPr>
      </w:pPr>
    </w:p>
    <w:p w:rsidR="00547F81" w:rsidRDefault="00547F81" w:rsidP="00547F81">
      <w:pPr>
        <w:rPr>
          <w:noProof/>
        </w:rPr>
      </w:pPr>
      <w:r>
        <w:rPr>
          <w:b/>
        </w:rPr>
        <w:t>Input</w:t>
      </w:r>
      <w:r w:rsidRPr="007400E0">
        <w:rPr>
          <w: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547F81" w:rsidRPr="0006458D" w:rsidTr="004A7664">
        <w:tc>
          <w:tcPr>
            <w:tcW w:w="2235"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PARAMETER</w:t>
            </w:r>
          </w:p>
        </w:tc>
        <w:tc>
          <w:tcPr>
            <w:tcW w:w="10865"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2235" w:type="dxa"/>
            <w:tcBorders>
              <w:top w:val="single" w:sz="4" w:space="0" w:color="auto"/>
            </w:tcBorders>
            <w:shd w:val="clear" w:color="auto" w:fill="F2F2F2" w:themeFill="background1" w:themeFillShade="F2"/>
          </w:tcPr>
          <w:p w:rsidR="00547F81" w:rsidRPr="004A7664" w:rsidRDefault="00547F81" w:rsidP="00547F81">
            <w:pPr>
              <w:rPr>
                <w:sz w:val="20"/>
              </w:rPr>
            </w:pPr>
            <w:r w:rsidRPr="004A7664">
              <w:rPr>
                <w:sz w:val="20"/>
              </w:rPr>
              <w:t>--acolBETAs</w:t>
            </w:r>
          </w:p>
        </w:tc>
        <w:tc>
          <w:tcPr>
            <w:tcW w:w="10865" w:type="dxa"/>
            <w:tcBorders>
              <w:top w:val="single" w:sz="4" w:space="0" w:color="auto"/>
            </w:tcBorders>
            <w:shd w:val="clear" w:color="auto" w:fill="F2F2F2" w:themeFill="background1" w:themeFillShade="F2"/>
          </w:tcPr>
          <w:p w:rsidR="00547F81" w:rsidRPr="004A7664" w:rsidRDefault="00547F81" w:rsidP="00547F81">
            <w:pPr>
              <w:rPr>
                <w:sz w:val="20"/>
              </w:rPr>
            </w:pPr>
            <w:r w:rsidRPr="004A7664">
              <w:rPr>
                <w:sz w:val="20"/>
              </w:rPr>
              <w:t>Array of N effect-size, beta columns.</w:t>
            </w:r>
          </w:p>
        </w:tc>
      </w:tr>
      <w:tr w:rsidR="00547F81" w:rsidTr="004A7664">
        <w:tc>
          <w:tcPr>
            <w:tcW w:w="2235" w:type="dxa"/>
            <w:shd w:val="clear" w:color="auto" w:fill="F2F2F2" w:themeFill="background1" w:themeFillShade="F2"/>
          </w:tcPr>
          <w:p w:rsidR="00547F81" w:rsidRPr="004A7664" w:rsidRDefault="00547F81" w:rsidP="00547F81">
            <w:pPr>
              <w:rPr>
                <w:sz w:val="20"/>
              </w:rPr>
            </w:pPr>
            <w:r w:rsidRPr="004A7664">
              <w:rPr>
                <w:sz w:val="20"/>
              </w:rPr>
              <w:t>--acolSEs</w:t>
            </w:r>
          </w:p>
        </w:tc>
        <w:tc>
          <w:tcPr>
            <w:tcW w:w="10865" w:type="dxa"/>
            <w:shd w:val="clear" w:color="auto" w:fill="F2F2F2" w:themeFill="background1" w:themeFillShade="F2"/>
          </w:tcPr>
          <w:p w:rsidR="00547F81" w:rsidRPr="004A7664" w:rsidRDefault="00547F81" w:rsidP="00547F81">
            <w:pPr>
              <w:rPr>
                <w:sz w:val="20"/>
              </w:rPr>
            </w:pPr>
            <w:r w:rsidRPr="004A7664">
              <w:rPr>
                <w:sz w:val="20"/>
              </w:rPr>
              <w:t xml:space="preserve">Array of N standard error columns. </w:t>
            </w:r>
          </w:p>
        </w:tc>
      </w:tr>
      <w:tr w:rsidR="00547F81" w:rsidTr="004A7664">
        <w:tc>
          <w:tcPr>
            <w:tcW w:w="2235" w:type="dxa"/>
            <w:shd w:val="clear" w:color="auto" w:fill="F2F2F2" w:themeFill="background1" w:themeFillShade="F2"/>
          </w:tcPr>
          <w:p w:rsidR="00547F81" w:rsidRPr="004A7664" w:rsidRDefault="00547F81" w:rsidP="00547F81">
            <w:pPr>
              <w:rPr>
                <w:sz w:val="20"/>
              </w:rPr>
            </w:pPr>
            <w:r w:rsidRPr="004A7664">
              <w:rPr>
                <w:sz w:val="20"/>
              </w:rPr>
              <w:t>--colOutPhet</w:t>
            </w:r>
          </w:p>
        </w:tc>
        <w:tc>
          <w:tcPr>
            <w:tcW w:w="10865" w:type="dxa"/>
            <w:shd w:val="clear" w:color="auto" w:fill="F2F2F2" w:themeFill="background1" w:themeFillShade="F2"/>
          </w:tcPr>
          <w:p w:rsidR="00547F81" w:rsidRPr="004A7664" w:rsidRDefault="00547F81" w:rsidP="00547F81">
            <w:pPr>
              <w:rPr>
                <w:sz w:val="20"/>
              </w:rPr>
            </w:pPr>
            <w:r w:rsidRPr="004A7664">
              <w:rPr>
                <w:sz w:val="20"/>
              </w:rPr>
              <w:t>Name of the added p-value for between-strata heterogeneity column. Optional. Default: phet</w:t>
            </w:r>
          </w:p>
        </w:tc>
      </w:tr>
    </w:tbl>
    <w:p w:rsidR="00547F81" w:rsidRDefault="00547F81" w:rsidP="00547F81">
      <w:r w:rsidRPr="0091194D">
        <w:tab/>
      </w:r>
      <w:r>
        <w:tab/>
      </w:r>
      <w:r>
        <w:tab/>
      </w:r>
      <w:r>
        <w:tab/>
      </w:r>
      <w:r>
        <w:tab/>
      </w:r>
      <w:r>
        <w:tab/>
      </w:r>
    </w:p>
    <w:p w:rsidR="00547F81" w:rsidRPr="00566A46" w:rsidRDefault="00547F81" w:rsidP="00547F81">
      <w:pPr>
        <w:rPr>
          <w:b/>
        </w:rPr>
      </w:pPr>
      <w:r w:rsidRPr="00566A46">
        <w:rPr>
          <w:b/>
        </w:rPr>
        <w:t xml:space="preserve">Example: </w:t>
      </w:r>
    </w:p>
    <w:p w:rsidR="00547F81" w:rsidRPr="00566A46" w:rsidRDefault="00547F81" w:rsidP="00547F81">
      <w:pPr>
        <w:pStyle w:val="R-Code"/>
        <w:rPr>
          <w:sz w:val="18"/>
        </w:rPr>
      </w:pPr>
      <w:r w:rsidRPr="00566A46">
        <w:rPr>
          <w:sz w:val="18"/>
        </w:rPr>
        <w:t>CALCPHET</w:t>
      </w:r>
      <w:r w:rsidRPr="00566A46">
        <w:rPr>
          <w:sz w:val="18"/>
        </w:rPr>
        <w:tab/>
        <w:t>--acolBETAs beta.YOUNGMEN</w:t>
      </w:r>
      <w:proofErr w:type="gramStart"/>
      <w:r w:rsidRPr="00566A46">
        <w:rPr>
          <w:sz w:val="18"/>
        </w:rPr>
        <w:t>;beta.OLDMEN</w:t>
      </w:r>
      <w:proofErr w:type="gramEnd"/>
      <w:r w:rsidRPr="00566A46">
        <w:rPr>
          <w:sz w:val="18"/>
        </w:rPr>
        <w:t>;beta.YOUNGWOMEN;beta.OLDWOMEN</w:t>
      </w:r>
    </w:p>
    <w:p w:rsidR="00547F81" w:rsidRPr="00566A46" w:rsidRDefault="00547F81" w:rsidP="00547F81">
      <w:pPr>
        <w:pStyle w:val="R-Code"/>
        <w:rPr>
          <w:sz w:val="18"/>
        </w:rPr>
      </w:pPr>
      <w:r w:rsidRPr="00566A46">
        <w:rPr>
          <w:sz w:val="18"/>
        </w:rPr>
        <w:tab/>
      </w:r>
      <w:r w:rsidRPr="00566A46">
        <w:rPr>
          <w:sz w:val="18"/>
        </w:rPr>
        <w:tab/>
        <w:t>--acolSEs se.YOUNGMEN</w:t>
      </w:r>
      <w:proofErr w:type="gramStart"/>
      <w:r w:rsidRPr="00566A46">
        <w:rPr>
          <w:sz w:val="18"/>
        </w:rPr>
        <w:t>;se.OLDMEN</w:t>
      </w:r>
      <w:proofErr w:type="gramEnd"/>
      <w:r w:rsidRPr="00566A46">
        <w:rPr>
          <w:sz w:val="18"/>
        </w:rPr>
        <w:t>;se.YOUNGWOMEN;se.OLDWOMEN</w:t>
      </w:r>
    </w:p>
    <w:p w:rsidR="00547F81" w:rsidRPr="00566A46" w:rsidRDefault="00547F81" w:rsidP="00547F81">
      <w:pPr>
        <w:pStyle w:val="R-Code"/>
        <w:rPr>
          <w:sz w:val="18"/>
        </w:rPr>
      </w:pPr>
      <w:r w:rsidRPr="00566A46">
        <w:rPr>
          <w:sz w:val="18"/>
        </w:rPr>
        <w:tab/>
      </w:r>
      <w:r w:rsidRPr="00566A46">
        <w:rPr>
          <w:sz w:val="18"/>
        </w:rPr>
        <w:tab/>
        <w:t>--colOutPhet phet_agesex</w:t>
      </w:r>
    </w:p>
    <w:p w:rsidR="004A7664" w:rsidRDefault="004A7664" w:rsidP="00547F81">
      <w:pPr>
        <w:rPr>
          <w:b/>
        </w:rPr>
      </w:pPr>
    </w:p>
    <w:p w:rsidR="00547F81" w:rsidRPr="00710D89" w:rsidRDefault="00547F81" w:rsidP="00547F81">
      <w:pPr>
        <w:rPr>
          <w:b/>
        </w:rPr>
      </w:pPr>
      <w:r>
        <w:rPr>
          <w:b/>
        </w:rPr>
        <w:t>Output:</w:t>
      </w:r>
    </w:p>
    <w:p w:rsidR="00547F81" w:rsidRDefault="00547F81" w:rsidP="00547F81">
      <w:r>
        <w:t>Column &lt;colOutPhet&gt; will be added to the data-set. The column contains the between-strata heterogeneity P-Value.</w:t>
      </w:r>
    </w:p>
    <w:p w:rsidR="00547F81" w:rsidRPr="0091194D" w:rsidRDefault="00547F81" w:rsidP="00547F81">
      <w:pPr>
        <w:pStyle w:val="R-Code"/>
      </w:pPr>
    </w:p>
    <w:p w:rsidR="00547F81" w:rsidRDefault="00547F81" w:rsidP="00547F81">
      <w:pPr>
        <w:spacing w:after="200"/>
        <w:rPr>
          <w:rFonts w:ascii="Courier New" w:hAnsi="Courier New" w:cs="Courier New"/>
          <w:sz w:val="21"/>
          <w:szCs w:val="21"/>
        </w:rPr>
      </w:pPr>
      <w:r>
        <w:rPr>
          <w:rFonts w:ascii="Courier New" w:hAnsi="Courier New" w:cs="Courier New"/>
        </w:rPr>
        <w:br w:type="page"/>
      </w:r>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17" w:name="_Toc361142496"/>
      <w:bookmarkStart w:id="18" w:name="_Toc381627732"/>
      <w:bookmarkStart w:id="19" w:name="_Toc384991503"/>
      <w:r>
        <w:t>JOINTTEST</w:t>
      </w:r>
      <w:bookmarkEnd w:id="17"/>
      <w:bookmarkEnd w:id="18"/>
      <w:bookmarkEnd w:id="19"/>
    </w:p>
    <w:p w:rsidR="00547F81" w:rsidRDefault="00547F81" w:rsidP="00547F81">
      <w:r>
        <w:t xml:space="preserve">Calculate the joint (main+interaction) effect P-Value from N stratified analyses according to </w:t>
      </w:r>
    </w:p>
    <w:p w:rsidR="00547F81" w:rsidRPr="00710D89" w:rsidRDefault="00D54BE5" w:rsidP="00547F81">
      <w:pPr>
        <w:rPr>
          <w:sz w:val="24"/>
        </w:rPr>
      </w:pPr>
      <m:oMathPara>
        <m:oMath>
          <m:nary>
            <m:naryPr>
              <m:chr m:val="∑"/>
              <m:limLoc m:val="undOvr"/>
              <m:ctrlPr>
                <w:rPr>
                  <w:rFonts w:ascii="Cambria Math" w:hAnsi="Cambria Math"/>
                  <w:i/>
                  <w:color w:val="000000"/>
                  <w:sz w:val="24"/>
                  <w:lang w:val="en-GB"/>
                </w:rPr>
              </m:ctrlPr>
            </m:naryPr>
            <m:sub>
              <m:r>
                <w:rPr>
                  <w:rFonts w:ascii="Cambria Math" w:hAnsi="Cambria Math"/>
                  <w:color w:val="000000"/>
                  <w:sz w:val="24"/>
                  <w:lang w:val="en-GB"/>
                </w:rPr>
                <m:t>i=1</m:t>
              </m:r>
            </m:sub>
            <m:sup>
              <m:r>
                <w:rPr>
                  <w:rFonts w:ascii="Cambria Math" w:hAnsi="Cambria Math"/>
                  <w:color w:val="000000"/>
                  <w:sz w:val="24"/>
                  <w:lang w:val="en-GB"/>
                </w:rPr>
                <m:t>N</m:t>
              </m:r>
            </m:sup>
            <m:e>
              <m:sSubSup>
                <m:sSubSupPr>
                  <m:ctrlPr>
                    <w:rPr>
                      <w:rFonts w:ascii="Cambria Math" w:hAnsi="Cambria Math"/>
                      <w:i/>
                      <w:color w:val="000000"/>
                      <w:sz w:val="24"/>
                      <w:lang w:val="en-GB"/>
                    </w:rPr>
                  </m:ctrlPr>
                </m:sSubSupPr>
                <m:e>
                  <m:r>
                    <w:rPr>
                      <w:rFonts w:ascii="Cambria Math" w:hAnsi="Cambria Math"/>
                      <w:color w:val="000000"/>
                      <w:sz w:val="24"/>
                      <w:lang w:val="en-GB"/>
                    </w:rPr>
                    <m:t>(β</m:t>
                  </m:r>
                </m:e>
                <m:sub>
                  <m:r>
                    <w:rPr>
                      <w:rFonts w:ascii="Cambria Math" w:hAnsi="Cambria Math"/>
                      <w:color w:val="000000"/>
                      <w:sz w:val="24"/>
                      <w:lang w:val="en-GB"/>
                    </w:rPr>
                    <m:t>i</m:t>
                  </m:r>
                </m:sub>
                <m:sup>
                  <m:r>
                    <w:rPr>
                      <w:rFonts w:ascii="Cambria Math" w:hAnsi="Cambria Math"/>
                      <w:color w:val="000000"/>
                      <w:sz w:val="24"/>
                      <w:lang w:val="en-GB"/>
                    </w:rPr>
                    <m:t>2</m:t>
                  </m:r>
                </m:sup>
              </m:sSubSup>
              <m:sSub>
                <m:sSubPr>
                  <m:ctrlPr>
                    <w:rPr>
                      <w:rFonts w:ascii="Cambria Math" w:hAnsi="Cambria Math"/>
                      <w:i/>
                      <w:color w:val="000000"/>
                      <w:sz w:val="24"/>
                      <w:lang w:val="en-GB"/>
                    </w:rPr>
                  </m:ctrlPr>
                </m:sSubPr>
                <m:e>
                  <m:r>
                    <w:rPr>
                      <w:rFonts w:ascii="Cambria Math" w:hAnsi="Cambria Math"/>
                      <w:color w:val="000000"/>
                      <w:sz w:val="24"/>
                      <w:lang w:val="en-GB"/>
                    </w:rPr>
                    <m:t>w</m:t>
                  </m:r>
                </m:e>
                <m:sub>
                  <m:r>
                    <w:rPr>
                      <w:rFonts w:ascii="Cambria Math" w:hAnsi="Cambria Math"/>
                      <w:color w:val="000000"/>
                      <w:sz w:val="24"/>
                      <w:lang w:val="en-GB"/>
                    </w:rPr>
                    <m:t>i</m:t>
                  </m:r>
                </m:sub>
              </m:sSub>
              <m:r>
                <w:rPr>
                  <w:rFonts w:ascii="Cambria Math" w:hAnsi="Cambria Math"/>
                  <w:color w:val="000000"/>
                  <w:sz w:val="24"/>
                  <w:lang w:val="en-GB"/>
                </w:rPr>
                <m:t>)</m:t>
              </m:r>
            </m:e>
          </m:nary>
          <m:r>
            <w:rPr>
              <w:rFonts w:ascii="Cambria Math" w:hAnsi="Cambria Math"/>
              <w:color w:val="000000"/>
              <w:sz w:val="24"/>
              <w:lang w:val="en-GB"/>
            </w:rPr>
            <m:t>~</m:t>
          </m:r>
          <m:sSup>
            <m:sSupPr>
              <m:ctrlPr>
                <w:rPr>
                  <w:rFonts w:ascii="Cambria Math" w:hAnsi="Cambria Math"/>
                  <w:i/>
                  <w:color w:val="000000"/>
                  <w:sz w:val="24"/>
                  <w:lang w:val="en-GB"/>
                </w:rPr>
              </m:ctrlPr>
            </m:sSupPr>
            <m:e>
              <m:r>
                <w:rPr>
                  <w:rFonts w:ascii="Cambria Math" w:hAnsi="Cambria Math"/>
                  <w:color w:val="000000"/>
                  <w:sz w:val="24"/>
                  <w:lang w:val="en-GB"/>
                </w:rPr>
                <m:t>χ</m:t>
              </m:r>
            </m:e>
            <m:sup>
              <m:r>
                <w:rPr>
                  <w:rFonts w:ascii="Cambria Math" w:hAnsi="Cambria Math"/>
                  <w:color w:val="000000"/>
                  <w:sz w:val="24"/>
                  <w:lang w:val="en-GB"/>
                </w:rPr>
                <m:t>2</m:t>
              </m:r>
            </m:sup>
          </m:sSup>
          <m:d>
            <m:dPr>
              <m:ctrlPr>
                <w:rPr>
                  <w:rFonts w:ascii="Cambria Math" w:hAnsi="Cambria Math"/>
                  <w:i/>
                  <w:color w:val="000000"/>
                  <w:sz w:val="24"/>
                  <w:lang w:val="en-GB"/>
                </w:rPr>
              </m:ctrlPr>
            </m:dPr>
            <m:e>
              <m:r>
                <w:rPr>
                  <w:rFonts w:ascii="Cambria Math" w:hAnsi="Cambria Math"/>
                  <w:color w:val="000000"/>
                  <w:sz w:val="24"/>
                  <w:lang w:val="en-GB"/>
                </w:rPr>
                <m:t>N</m:t>
              </m:r>
            </m:e>
          </m:d>
          <m:r>
            <w:rPr>
              <w:rFonts w:ascii="Cambria Math" w:hAnsi="Cambria Math"/>
              <w:color w:val="000000"/>
              <w:sz w:val="24"/>
              <w:lang w:val="en-GB"/>
            </w:rPr>
            <m:t xml:space="preserve"> →  </m:t>
          </m:r>
          <m:sSub>
            <m:sSubPr>
              <m:ctrlPr>
                <w:rPr>
                  <w:rFonts w:ascii="Cambria Math" w:hAnsi="Cambria Math"/>
                  <w:i/>
                  <w:color w:val="000000"/>
                  <w:sz w:val="24"/>
                  <w:lang w:val="en-GB"/>
                </w:rPr>
              </m:ctrlPr>
            </m:sSubPr>
            <m:e>
              <m:r>
                <w:rPr>
                  <w:rFonts w:ascii="Cambria Math" w:hAnsi="Cambria Math"/>
                  <w:color w:val="000000"/>
                  <w:sz w:val="24"/>
                  <w:lang w:val="en-GB"/>
                </w:rPr>
                <m:t>p</m:t>
              </m:r>
            </m:e>
            <m:sub>
              <m:r>
                <w:rPr>
                  <w:rFonts w:ascii="Cambria Math" w:hAnsi="Cambria Math"/>
                  <w:color w:val="000000"/>
                  <w:sz w:val="24"/>
                  <w:lang w:val="en-GB"/>
                </w:rPr>
                <m:t>joint</m:t>
              </m:r>
            </m:sub>
          </m:sSub>
        </m:oMath>
      </m:oMathPara>
    </w:p>
    <w:p w:rsidR="00547F81" w:rsidRDefault="00547F81" w:rsidP="00547F81">
      <w:pPr>
        <w:jc w:val="center"/>
      </w:pPr>
    </w:p>
    <w:p w:rsidR="00547F81" w:rsidRDefault="00547F81" w:rsidP="00547F81">
      <w:pPr>
        <w:jc w:val="both"/>
      </w:pPr>
      <w:r>
        <w:t xml:space="preserve">This method is described in work by Aschard </w:t>
      </w:r>
      <w:r>
        <w:fldChar w:fldCharType="begin"/>
      </w:r>
      <w:r>
        <w:instrText xml:space="preserve"> ADDIN EN.CITE &lt;EndNote&gt;&lt;Cite&gt;&lt;Author&gt;Aschard&lt;/Author&gt;&lt;Year&gt;2010&lt;/Year&gt;&lt;RecNum&gt;6&lt;/RecNum&gt;&lt;DisplayText&gt;(Aschard, et al., 2010)&lt;/DisplayText&gt;&lt;record&gt;&lt;rec-number&gt;6&lt;/rec-number&gt;&lt;foreign-keys&gt;&lt;key app="EN" db-id="xrtaxr9fjpavraetvfypxrwaxzsexssazw0r"&gt;6&lt;/key&gt;&lt;/foreign-keys&gt;&lt;ref-type name="Journal Article"&gt;17&lt;/ref-type&gt;&lt;contributors&gt;&lt;authors&gt;&lt;author&gt;Aschard, H.&lt;/author&gt;&lt;author&gt;Hancock, D. B.&lt;/author&gt;&lt;author&gt;London, S. J.&lt;/author&gt;&lt;author&gt;Kraft, P.&lt;/author&gt;&lt;/authors&gt;&lt;/contributors&gt;&lt;auth-address&gt;Program in Molecular and Genetic Epidemiology, Harvard School of Public Health, Boston, MA 02115, USA. haschard @ hsph.harvard.edu&lt;/auth-address&gt;&lt;titles&gt;&lt;title&gt;Genome-wide meta-analysis of joint tests for genetic and gene-environment interaction effects&lt;/title&gt;&lt;secondary-title&gt;Hum Hered&lt;/secondary-title&gt;&lt;alt-title&gt;Human heredity&lt;/alt-title&gt;&lt;/titles&gt;&lt;periodical&gt;&lt;full-title&gt;Hum Hered&lt;/full-title&gt;&lt;abbr-1&gt;Human heredity&lt;/abbr-1&gt;&lt;/periodical&gt;&lt;alt-periodical&gt;&lt;full-title&gt;Hum Hered&lt;/full-title&gt;&lt;abbr-1&gt;Human heredity&lt;/abbr-1&gt;&lt;/alt-periodical&gt;&lt;pages&gt;292-300&lt;/pages&gt;&lt;volume&gt;70&lt;/volume&gt;&lt;number&gt;4&lt;/number&gt;&lt;keywords&gt;&lt;keyword&gt;Case-Control Studies&lt;/keyword&gt;&lt;keyword&gt;Computer Simulation&lt;/keyword&gt;&lt;keyword&gt;*Gene-Environment Interaction&lt;/keyword&gt;&lt;keyword&gt;Genetic Processes&lt;/keyword&gt;&lt;keyword&gt;*Genome-Wide Association Study&lt;/keyword&gt;&lt;keyword&gt;Humans&lt;/keyword&gt;&lt;keyword&gt;*Meta-Analysis as Topic&lt;/keyword&gt;&lt;keyword&gt;Models, Genetic&lt;/keyword&gt;&lt;keyword&gt;Polymorphism, Single Nucleotide&lt;/keyword&gt;&lt;keyword&gt;Sample Size&lt;/keyword&gt;&lt;/keywords&gt;&lt;dates&gt;&lt;year&gt;2010&lt;/year&gt;&lt;/dates&gt;&lt;isbn&gt;1423-0062 (Electronic)&amp;#xD;0001-5652 (Linking)&lt;/isbn&gt;&lt;accession-num&gt;21293137&lt;/accession-num&gt;&lt;urls&gt;&lt;related-urls&gt;&lt;url&gt;http://www.ncbi.nlm.nih.gov/pubmed/21293137&lt;/url&gt;&lt;/related-urls&gt;&lt;/urls&gt;&lt;custom2&gt;3085519&lt;/custom2&gt;&lt;electronic-resource-num&gt;10.1159/000323318&lt;/electronic-resource-num&gt;&lt;/record&gt;&lt;/Cite&gt;&lt;/EndNote&gt;</w:instrText>
      </w:r>
      <w:r>
        <w:fldChar w:fldCharType="separate"/>
      </w:r>
      <w:r>
        <w:rPr>
          <w:noProof/>
        </w:rPr>
        <w:t>(</w:t>
      </w:r>
      <w:hyperlink w:anchor="_ENREF_1" w:tooltip="Aschard, 2010 #6" w:history="1">
        <w:r w:rsidR="00D54BE5">
          <w:rPr>
            <w:noProof/>
          </w:rPr>
          <w:t>Aschard, et al., 2010</w:t>
        </w:r>
      </w:hyperlink>
      <w:r>
        <w:rPr>
          <w:noProof/>
        </w:rPr>
        <w:t>)</w:t>
      </w:r>
      <w:r>
        <w:fldChar w:fldCharType="end"/>
      </w:r>
      <w:r>
        <w:t>.</w:t>
      </w:r>
    </w:p>
    <w:p w:rsidR="00547F81" w:rsidRDefault="00547F81" w:rsidP="00547F81">
      <w:pPr>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547F81" w:rsidRPr="0006458D" w:rsidTr="004A7664">
        <w:tc>
          <w:tcPr>
            <w:tcW w:w="2235"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PARAMETER</w:t>
            </w:r>
          </w:p>
        </w:tc>
        <w:tc>
          <w:tcPr>
            <w:tcW w:w="10865"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2235" w:type="dxa"/>
            <w:tcBorders>
              <w:top w:val="single" w:sz="4" w:space="0" w:color="auto"/>
            </w:tcBorders>
            <w:shd w:val="clear" w:color="auto" w:fill="F2F2F2" w:themeFill="background1" w:themeFillShade="F2"/>
          </w:tcPr>
          <w:p w:rsidR="00547F81" w:rsidRPr="004A7664" w:rsidRDefault="00547F81" w:rsidP="00547F81">
            <w:pPr>
              <w:rPr>
                <w:sz w:val="20"/>
              </w:rPr>
            </w:pPr>
            <w:r w:rsidRPr="004A7664">
              <w:rPr>
                <w:sz w:val="20"/>
              </w:rPr>
              <w:t>--acolBETAs</w:t>
            </w:r>
          </w:p>
        </w:tc>
        <w:tc>
          <w:tcPr>
            <w:tcW w:w="10865" w:type="dxa"/>
            <w:tcBorders>
              <w:top w:val="single" w:sz="4" w:space="0" w:color="auto"/>
            </w:tcBorders>
            <w:shd w:val="clear" w:color="auto" w:fill="F2F2F2" w:themeFill="background1" w:themeFillShade="F2"/>
          </w:tcPr>
          <w:p w:rsidR="00547F81" w:rsidRPr="004A7664" w:rsidRDefault="00547F81" w:rsidP="00547F81">
            <w:pPr>
              <w:rPr>
                <w:sz w:val="20"/>
              </w:rPr>
            </w:pPr>
            <w:r w:rsidRPr="004A7664">
              <w:rPr>
                <w:sz w:val="20"/>
              </w:rPr>
              <w:t>Array of N effect-size, beta columns.</w:t>
            </w:r>
          </w:p>
        </w:tc>
      </w:tr>
      <w:tr w:rsidR="00547F81" w:rsidTr="004A7664">
        <w:tc>
          <w:tcPr>
            <w:tcW w:w="2235" w:type="dxa"/>
            <w:shd w:val="clear" w:color="auto" w:fill="F2F2F2" w:themeFill="background1" w:themeFillShade="F2"/>
          </w:tcPr>
          <w:p w:rsidR="00547F81" w:rsidRPr="004A7664" w:rsidRDefault="00547F81" w:rsidP="00547F81">
            <w:pPr>
              <w:rPr>
                <w:sz w:val="20"/>
              </w:rPr>
            </w:pPr>
            <w:r w:rsidRPr="004A7664">
              <w:rPr>
                <w:sz w:val="20"/>
              </w:rPr>
              <w:t>--acolSEs</w:t>
            </w:r>
          </w:p>
        </w:tc>
        <w:tc>
          <w:tcPr>
            <w:tcW w:w="10865" w:type="dxa"/>
            <w:shd w:val="clear" w:color="auto" w:fill="F2F2F2" w:themeFill="background1" w:themeFillShade="F2"/>
          </w:tcPr>
          <w:p w:rsidR="00547F81" w:rsidRPr="004A7664" w:rsidRDefault="00547F81" w:rsidP="00547F81">
            <w:pPr>
              <w:rPr>
                <w:sz w:val="20"/>
              </w:rPr>
            </w:pPr>
            <w:r w:rsidRPr="004A7664">
              <w:rPr>
                <w:sz w:val="20"/>
              </w:rPr>
              <w:t xml:space="preserve">Array of N standard error columns. </w:t>
            </w:r>
          </w:p>
        </w:tc>
      </w:tr>
      <w:tr w:rsidR="00547F81" w:rsidTr="004A7664">
        <w:tc>
          <w:tcPr>
            <w:tcW w:w="2235" w:type="dxa"/>
            <w:shd w:val="clear" w:color="auto" w:fill="F2F2F2" w:themeFill="background1" w:themeFillShade="F2"/>
          </w:tcPr>
          <w:p w:rsidR="00547F81" w:rsidRPr="004A7664" w:rsidRDefault="00547F81" w:rsidP="00547F81">
            <w:pPr>
              <w:rPr>
                <w:sz w:val="20"/>
              </w:rPr>
            </w:pPr>
            <w:r w:rsidRPr="004A7664">
              <w:rPr>
                <w:sz w:val="20"/>
              </w:rPr>
              <w:t>--colOutPjoint</w:t>
            </w:r>
          </w:p>
        </w:tc>
        <w:tc>
          <w:tcPr>
            <w:tcW w:w="10865" w:type="dxa"/>
            <w:shd w:val="clear" w:color="auto" w:fill="F2F2F2" w:themeFill="background1" w:themeFillShade="F2"/>
          </w:tcPr>
          <w:p w:rsidR="00547F81" w:rsidRPr="004A7664" w:rsidRDefault="00547F81" w:rsidP="00547F81">
            <w:pPr>
              <w:rPr>
                <w:sz w:val="20"/>
              </w:rPr>
            </w:pPr>
            <w:r w:rsidRPr="004A7664">
              <w:rPr>
                <w:sz w:val="20"/>
              </w:rPr>
              <w:t>Name of the added joint-test p-value. Optional. Default: pjoint</w:t>
            </w:r>
          </w:p>
        </w:tc>
      </w:tr>
    </w:tbl>
    <w:p w:rsidR="00547F81" w:rsidRDefault="00547F81" w:rsidP="00547F81">
      <w:r>
        <w:tab/>
      </w:r>
      <w:r>
        <w:tab/>
      </w:r>
      <w:r>
        <w:tab/>
      </w:r>
    </w:p>
    <w:p w:rsidR="00547F81" w:rsidRPr="00710D89" w:rsidRDefault="00547F81" w:rsidP="00547F81">
      <w:pPr>
        <w:rPr>
          <w:b/>
        </w:rPr>
      </w:pPr>
      <w:r w:rsidRPr="00710D89">
        <w:rPr>
          <w:b/>
        </w:rPr>
        <w:t xml:space="preserve">Example: </w:t>
      </w:r>
    </w:p>
    <w:p w:rsidR="00547F81" w:rsidRPr="00710D89" w:rsidRDefault="00547F81" w:rsidP="00547F81">
      <w:pPr>
        <w:pStyle w:val="R-Code"/>
        <w:rPr>
          <w:sz w:val="18"/>
        </w:rPr>
      </w:pPr>
      <w:r w:rsidRPr="00710D89">
        <w:rPr>
          <w:sz w:val="18"/>
        </w:rPr>
        <w:t>JOINTTEST</w:t>
      </w:r>
      <w:r w:rsidRPr="00710D89">
        <w:rPr>
          <w:sz w:val="18"/>
        </w:rPr>
        <w:tab/>
        <w:t>--acolBETAs beta.YOUNGMEN</w:t>
      </w:r>
      <w:proofErr w:type="gramStart"/>
      <w:r w:rsidRPr="00710D89">
        <w:rPr>
          <w:sz w:val="18"/>
        </w:rPr>
        <w:t>;beta.OLDMEN</w:t>
      </w:r>
      <w:proofErr w:type="gramEnd"/>
      <w:r w:rsidRPr="00710D89">
        <w:rPr>
          <w:sz w:val="18"/>
        </w:rPr>
        <w:t>;beta.YOUNGWOMEN;beta.OLDWOMEN</w:t>
      </w:r>
    </w:p>
    <w:p w:rsidR="00547F81" w:rsidRPr="00710D89" w:rsidRDefault="00547F81" w:rsidP="00547F81">
      <w:pPr>
        <w:pStyle w:val="R-Code"/>
        <w:rPr>
          <w:sz w:val="18"/>
        </w:rPr>
      </w:pPr>
      <w:r w:rsidRPr="00710D89">
        <w:rPr>
          <w:sz w:val="18"/>
        </w:rPr>
        <w:tab/>
      </w:r>
      <w:r w:rsidRPr="00710D89">
        <w:rPr>
          <w:sz w:val="18"/>
        </w:rPr>
        <w:tab/>
        <w:t>--acolSEs se.YOUNGMEN</w:t>
      </w:r>
      <w:proofErr w:type="gramStart"/>
      <w:r w:rsidRPr="00710D89">
        <w:rPr>
          <w:sz w:val="18"/>
        </w:rPr>
        <w:t>;se.OLDMEN</w:t>
      </w:r>
      <w:proofErr w:type="gramEnd"/>
      <w:r w:rsidRPr="00710D89">
        <w:rPr>
          <w:sz w:val="18"/>
        </w:rPr>
        <w:t>;se.YOUNGWOMEN;se.OLDWOMEN</w:t>
      </w:r>
    </w:p>
    <w:p w:rsidR="00547F81" w:rsidRPr="00710D89" w:rsidRDefault="00547F81" w:rsidP="00547F81">
      <w:pPr>
        <w:pStyle w:val="R-Code"/>
        <w:rPr>
          <w:sz w:val="18"/>
        </w:rPr>
      </w:pPr>
      <w:r w:rsidRPr="00710D89">
        <w:rPr>
          <w:sz w:val="18"/>
        </w:rPr>
        <w:tab/>
      </w:r>
      <w:r w:rsidRPr="00710D89">
        <w:rPr>
          <w:sz w:val="18"/>
        </w:rPr>
        <w:tab/>
        <w:t>--colOutPjoint pjoint_agesex</w:t>
      </w:r>
    </w:p>
    <w:p w:rsidR="00547F81" w:rsidRDefault="00547F81" w:rsidP="00547F81">
      <w:pPr>
        <w:rPr>
          <w:b/>
        </w:rPr>
      </w:pPr>
    </w:p>
    <w:p w:rsidR="00547F81" w:rsidRPr="00710D89" w:rsidRDefault="00547F81" w:rsidP="00547F81">
      <w:pPr>
        <w:rPr>
          <w:b/>
        </w:rPr>
      </w:pPr>
      <w:r>
        <w:rPr>
          <w:b/>
        </w:rPr>
        <w:t>Output:</w:t>
      </w:r>
    </w:p>
    <w:p w:rsidR="00547F81" w:rsidRDefault="00547F81" w:rsidP="00547F81">
      <w:r>
        <w:t>Column &lt;colOutPjoint&gt; will be added to the data-set. The column contains the N-df joint test P-Value.</w:t>
      </w:r>
    </w:p>
    <w:p w:rsidR="00547F81" w:rsidRPr="0091194D" w:rsidRDefault="00547F81" w:rsidP="00547F81">
      <w:pPr>
        <w:pStyle w:val="R-Code"/>
      </w:pPr>
    </w:p>
    <w:p w:rsidR="00547F81" w:rsidRDefault="00547F81" w:rsidP="00547F81">
      <w:pPr>
        <w:spacing w:after="200"/>
        <w:rPr>
          <w:rFonts w:ascii="Courier New" w:hAnsi="Courier New" w:cs="Courier New"/>
          <w:sz w:val="21"/>
          <w:szCs w:val="21"/>
        </w:rPr>
      </w:pPr>
      <w:r>
        <w:rPr>
          <w:rFonts w:ascii="Courier New" w:hAnsi="Courier New" w:cs="Courier New"/>
        </w:rPr>
        <w:br w:type="page"/>
      </w:r>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20" w:name="_Toc384991504"/>
      <w:r>
        <w:t>METAANALYSIS</w:t>
      </w:r>
      <w:bookmarkEnd w:id="20"/>
    </w:p>
    <w:p w:rsidR="00547F81" w:rsidRDefault="0047432E" w:rsidP="00547F81">
      <w:r w:rsidRPr="0047432E">
        <w:rPr>
          <w:i/>
        </w:rPr>
        <w:t>Option 1:</w:t>
      </w:r>
      <w:r>
        <w:t xml:space="preserve"> </w:t>
      </w:r>
      <w:r w:rsidR="00547F81">
        <w:t>Conduct a fixed-effect inverse-variance weighted meta-analysis of N input strata using</w:t>
      </w:r>
    </w:p>
    <w:p w:rsidR="00547F81" w:rsidRDefault="00547F81" w:rsidP="00547F81"/>
    <w:p w:rsidR="00547F81" w:rsidRPr="00D14840" w:rsidRDefault="00D54BE5" w:rsidP="0047432E">
      <w:pPr>
        <w:spacing w:line="360" w:lineRule="auto"/>
        <w:rPr>
          <w:rFonts w:eastAsiaTheme="minorEastAsia"/>
          <w:color w:val="000000"/>
          <w:lang w:val="en-GB"/>
        </w:rPr>
      </w:pPr>
      <m:oMath>
        <m:sSub>
          <m:sSubPr>
            <m:ctrlPr>
              <w:rPr>
                <w:rFonts w:ascii="Cambria Math" w:hAnsi="Cambria Math"/>
                <w:i/>
                <w:color w:val="000000"/>
                <w:lang w:val="en-GB"/>
              </w:rPr>
            </m:ctrlPr>
          </m:sSubPr>
          <m:e>
            <m:r>
              <w:rPr>
                <w:rFonts w:ascii="Cambria Math" w:hAnsi="Cambria Math"/>
                <w:color w:val="000000"/>
                <w:lang w:val="en-GB"/>
              </w:rPr>
              <m:t>β</m:t>
            </m:r>
          </m:e>
          <m:sub>
            <m:r>
              <w:rPr>
                <w:rFonts w:ascii="Cambria Math" w:hAnsi="Cambria Math"/>
                <w:color w:val="000000"/>
                <w:lang w:val="en-GB"/>
              </w:rPr>
              <m:t>Overall</m:t>
            </m:r>
          </m:sub>
        </m:sSub>
        <m:r>
          <w:rPr>
            <w:rFonts w:ascii="Cambria Math" w:hAnsi="Cambria Math"/>
            <w:color w:val="000000"/>
            <w:lang w:val="en-GB"/>
          </w:rPr>
          <m:t>=</m:t>
        </m:r>
        <m:f>
          <m:fPr>
            <m:ctrlPr>
              <w:rPr>
                <w:rFonts w:ascii="Cambria Math" w:hAnsi="Cambria Math"/>
                <w:i/>
                <w:color w:val="000000"/>
                <w:lang w:val="en-GB"/>
              </w:rPr>
            </m:ctrlPr>
          </m:fPr>
          <m:num>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N</m:t>
                </m:r>
              </m:sup>
              <m:e>
                <m:sSub>
                  <m:sSubPr>
                    <m:ctrlPr>
                      <w:rPr>
                        <w:rFonts w:ascii="Cambria Math" w:hAnsi="Cambria Math"/>
                        <w:i/>
                        <w:color w:val="000000"/>
                        <w:lang w:val="en-GB"/>
                      </w:rPr>
                    </m:ctrlPr>
                  </m:sSubPr>
                  <m:e>
                    <m:r>
                      <w:rPr>
                        <w:rFonts w:ascii="Cambria Math" w:hAnsi="Cambria Math"/>
                        <w:color w:val="000000"/>
                        <w:lang w:val="en-GB"/>
                      </w:rPr>
                      <m:t>β</m:t>
                    </m:r>
                  </m:e>
                  <m:sub>
                    <m:r>
                      <w:rPr>
                        <w:rFonts w:ascii="Cambria Math" w:hAnsi="Cambria Math"/>
                        <w:color w:val="000000"/>
                        <w:lang w:val="en-GB"/>
                      </w:rPr>
                      <m:t>i</m:t>
                    </m:r>
                  </m:sub>
                </m:sSub>
                <m:sSub>
                  <m:sSubPr>
                    <m:ctrlPr>
                      <w:rPr>
                        <w:rFonts w:ascii="Cambria Math" w:hAnsi="Cambria Math"/>
                        <w:i/>
                        <w:color w:val="000000"/>
                        <w:lang w:val="en-GB"/>
                      </w:rPr>
                    </m:ctrlPr>
                  </m:sSubPr>
                  <m:e>
                    <m:r>
                      <w:rPr>
                        <w:rFonts w:ascii="Cambria Math" w:hAnsi="Cambria Math"/>
                        <w:color w:val="000000"/>
                        <w:lang w:val="en-GB"/>
                      </w:rPr>
                      <m:t>w</m:t>
                    </m:r>
                  </m:e>
                  <m:sub>
                    <m:r>
                      <w:rPr>
                        <w:rFonts w:ascii="Cambria Math" w:hAnsi="Cambria Math"/>
                        <w:color w:val="000000"/>
                        <w:lang w:val="en-GB"/>
                      </w:rPr>
                      <m:t>i</m:t>
                    </m:r>
                  </m:sub>
                </m:sSub>
              </m:e>
            </m:nary>
          </m:num>
          <m:den>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N</m:t>
                </m:r>
              </m:sup>
              <m:e>
                <m:sSub>
                  <m:sSubPr>
                    <m:ctrlPr>
                      <w:rPr>
                        <w:rFonts w:ascii="Cambria Math" w:hAnsi="Cambria Math"/>
                        <w:i/>
                        <w:color w:val="000000"/>
                        <w:lang w:val="en-GB"/>
                      </w:rPr>
                    </m:ctrlPr>
                  </m:sSubPr>
                  <m:e>
                    <m:r>
                      <w:rPr>
                        <w:rFonts w:ascii="Cambria Math" w:hAnsi="Cambria Math"/>
                        <w:color w:val="000000"/>
                        <w:lang w:val="en-GB"/>
                      </w:rPr>
                      <m:t>w</m:t>
                    </m:r>
                  </m:e>
                  <m:sub>
                    <m:r>
                      <w:rPr>
                        <w:rFonts w:ascii="Cambria Math" w:hAnsi="Cambria Math"/>
                        <w:color w:val="000000"/>
                        <w:lang w:val="en-GB"/>
                      </w:rPr>
                      <m:t>i</m:t>
                    </m:r>
                  </m:sub>
                </m:sSub>
              </m:e>
            </m:nary>
          </m:den>
        </m:f>
      </m:oMath>
      <w:r w:rsidR="00547F81">
        <w:rPr>
          <w:rFonts w:eastAsiaTheme="minorEastAsi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SE</m:t>
            </m:r>
          </m:e>
          <m:sub>
            <m:r>
              <w:rPr>
                <w:rFonts w:ascii="Cambria Math" w:hAnsi="Cambria Math"/>
                <w:color w:val="000000"/>
                <w:lang w:val="en-GB"/>
              </w:rPr>
              <m:t>Overall</m:t>
            </m:r>
          </m:sub>
        </m:sSub>
        <m:r>
          <w:rPr>
            <w:rFonts w:ascii="Cambria Math" w:hAnsi="Cambria Math"/>
            <w:color w:val="000000"/>
            <w:lang w:val="en-GB"/>
          </w:rPr>
          <m:t>=</m:t>
        </m:r>
        <m:rad>
          <m:radPr>
            <m:degHide m:val="1"/>
            <m:ctrlPr>
              <w:rPr>
                <w:rFonts w:ascii="Cambria Math" w:hAnsi="Cambria Math"/>
                <w:i/>
                <w:color w:val="000000"/>
                <w:lang w:val="en-GB"/>
              </w:rPr>
            </m:ctrlPr>
          </m:radPr>
          <m:deg/>
          <m:e>
            <m:f>
              <m:fPr>
                <m:ctrlPr>
                  <w:rPr>
                    <w:rFonts w:ascii="Cambria Math" w:hAnsi="Cambria Math"/>
                    <w:i/>
                    <w:color w:val="000000"/>
                    <w:lang w:val="en-GB"/>
                  </w:rPr>
                </m:ctrlPr>
              </m:fPr>
              <m:num>
                <m:r>
                  <w:rPr>
                    <w:rFonts w:ascii="Cambria Math" w:hAnsi="Cambria Math"/>
                    <w:color w:val="000000"/>
                    <w:lang w:val="en-GB"/>
                  </w:rPr>
                  <m:t>1</m:t>
                </m:r>
              </m:num>
              <m:den>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N</m:t>
                    </m:r>
                  </m:sup>
                  <m:e>
                    <m:sSub>
                      <m:sSubPr>
                        <m:ctrlPr>
                          <w:rPr>
                            <w:rFonts w:ascii="Cambria Math" w:hAnsi="Cambria Math"/>
                            <w:i/>
                            <w:color w:val="000000"/>
                            <w:lang w:val="en-GB"/>
                          </w:rPr>
                        </m:ctrlPr>
                      </m:sSubPr>
                      <m:e>
                        <m:r>
                          <w:rPr>
                            <w:rFonts w:ascii="Cambria Math" w:hAnsi="Cambria Math"/>
                            <w:color w:val="000000"/>
                            <w:lang w:val="en-GB"/>
                          </w:rPr>
                          <m:t>w</m:t>
                        </m:r>
                      </m:e>
                      <m:sub>
                        <m:r>
                          <w:rPr>
                            <w:rFonts w:ascii="Cambria Math" w:hAnsi="Cambria Math"/>
                            <w:color w:val="000000"/>
                            <w:lang w:val="en-GB"/>
                          </w:rPr>
                          <m:t>i</m:t>
                        </m:r>
                      </m:sub>
                    </m:sSub>
                  </m:e>
                </m:nary>
              </m:den>
            </m:f>
          </m:e>
        </m:rad>
        <m:r>
          <w:rPr>
            <w:rFonts w:ascii="Cambria Math" w:hAnsi="Cambria Math"/>
            <w:color w:val="000000"/>
            <w:lang w:val="en-GB"/>
          </w:rPr>
          <m:t xml:space="preserve">   → </m:t>
        </m:r>
        <m:f>
          <m:fPr>
            <m:ctrlPr>
              <w:rPr>
                <w:rFonts w:ascii="Cambria Math" w:hAnsi="Cambria Math"/>
                <w:i/>
                <w:color w:val="000000"/>
                <w:lang w:val="en-GB"/>
              </w:rPr>
            </m:ctrlPr>
          </m:fPr>
          <m:num>
            <m:sSub>
              <m:sSubPr>
                <m:ctrlPr>
                  <w:rPr>
                    <w:rFonts w:ascii="Cambria Math" w:hAnsi="Cambria Math"/>
                    <w:i/>
                    <w:color w:val="000000"/>
                    <w:lang w:val="en-GB"/>
                  </w:rPr>
                </m:ctrlPr>
              </m:sSubPr>
              <m:e>
                <m:r>
                  <w:rPr>
                    <w:rFonts w:ascii="Cambria Math" w:hAnsi="Cambria Math"/>
                    <w:color w:val="000000"/>
                    <w:lang w:val="en-GB"/>
                  </w:rPr>
                  <m:t>β</m:t>
                </m:r>
              </m:e>
              <m:sub>
                <m:r>
                  <w:rPr>
                    <w:rFonts w:ascii="Cambria Math" w:hAnsi="Cambria Math"/>
                    <w:color w:val="000000"/>
                    <w:lang w:val="en-GB"/>
                  </w:rPr>
                  <m:t>Overall</m:t>
                </m:r>
              </m:sub>
            </m:sSub>
          </m:num>
          <m:den>
            <m:sSub>
              <m:sSubPr>
                <m:ctrlPr>
                  <w:rPr>
                    <w:rFonts w:ascii="Cambria Math" w:hAnsi="Cambria Math"/>
                    <w:i/>
                    <w:color w:val="000000"/>
                    <w:lang w:val="en-GB"/>
                  </w:rPr>
                </m:ctrlPr>
              </m:sSubPr>
              <m:e>
                <m:r>
                  <w:rPr>
                    <w:rFonts w:ascii="Cambria Math" w:hAnsi="Cambria Math"/>
                    <w:color w:val="000000"/>
                    <w:lang w:val="en-GB"/>
                  </w:rPr>
                  <m:t>SE</m:t>
                </m:r>
              </m:e>
              <m:sub>
                <m:r>
                  <w:rPr>
                    <w:rFonts w:ascii="Cambria Math" w:hAnsi="Cambria Math"/>
                    <w:color w:val="000000"/>
                    <w:lang w:val="en-GB"/>
                  </w:rPr>
                  <m:t>Overall</m:t>
                </m:r>
              </m:sub>
            </m:sSub>
          </m:den>
        </m:f>
        <m:r>
          <w:rPr>
            <w:rFonts w:ascii="Cambria Math" w:hAnsi="Cambria Math"/>
            <w:color w:val="000000"/>
            <w:lang w:val="en-GB"/>
          </w:rPr>
          <m:t>~N</m:t>
        </m:r>
        <m:d>
          <m:dPr>
            <m:ctrlPr>
              <w:rPr>
                <w:rFonts w:ascii="Cambria Math" w:hAnsi="Cambria Math"/>
                <w:i/>
                <w:color w:val="000000"/>
                <w:lang w:val="en-GB"/>
              </w:rPr>
            </m:ctrlPr>
          </m:dPr>
          <m:e>
            <m:r>
              <w:rPr>
                <w:rFonts w:ascii="Cambria Math" w:hAnsi="Cambria Math"/>
                <w:color w:val="000000"/>
                <w:lang w:val="en-GB"/>
              </w:rPr>
              <m:t>0,1</m:t>
            </m:r>
          </m:e>
        </m:d>
        <m:r>
          <w:rPr>
            <w:rFonts w:ascii="Cambria Math" w:hAnsi="Cambria Math"/>
            <w:color w:val="000000"/>
            <w:lang w:val="en-GB"/>
          </w:rPr>
          <m:t xml:space="preserve">→  </m:t>
        </m:r>
        <m:sSub>
          <m:sSubPr>
            <m:ctrlPr>
              <w:rPr>
                <w:rFonts w:ascii="Cambria Math" w:hAnsi="Cambria Math"/>
                <w:i/>
                <w:color w:val="000000"/>
                <w:lang w:val="en-GB"/>
              </w:rPr>
            </m:ctrlPr>
          </m:sSubPr>
          <m:e>
            <m:r>
              <w:rPr>
                <w:rFonts w:ascii="Cambria Math" w:hAnsi="Cambria Math"/>
                <w:color w:val="000000"/>
                <w:lang w:val="en-GB"/>
              </w:rPr>
              <m:t>p</m:t>
            </m:r>
          </m:e>
          <m:sub>
            <m:r>
              <w:rPr>
                <w:rFonts w:ascii="Cambria Math" w:hAnsi="Cambria Math"/>
                <w:color w:val="000000"/>
                <w:lang w:val="en-GB"/>
              </w:rPr>
              <m:t>Overall</m:t>
            </m:r>
          </m:sub>
        </m:sSub>
      </m:oMath>
      <w:r w:rsidR="00547F81">
        <w:rPr>
          <w:rFonts w:eastAsiaTheme="minorEastAsia"/>
          <w:color w:val="000000"/>
          <w:lang w:val="en-GB"/>
        </w:rPr>
        <w:t xml:space="preserve">   </w:t>
      </w:r>
      <w:r w:rsidR="0047432E">
        <w:rPr>
          <w:rFonts w:eastAsiaTheme="minorEastAsia"/>
          <w:color w:val="000000"/>
          <w:lang w:val="en-GB"/>
        </w:rPr>
        <w:t xml:space="preserve">with </w:t>
      </w:r>
      <m:oMath>
        <m:sSub>
          <m:sSubPr>
            <m:ctrlPr>
              <w:rPr>
                <w:rFonts w:ascii="Cambria Math" w:hAnsi="Cambria Math"/>
                <w:i/>
                <w:color w:val="000000"/>
                <w:lang w:val="en-GB"/>
              </w:rPr>
            </m:ctrlPr>
          </m:sSubPr>
          <m:e>
            <m:r>
              <w:rPr>
                <w:rFonts w:ascii="Cambria Math" w:hAnsi="Cambria Math"/>
                <w:color w:val="000000"/>
                <w:lang w:val="en-GB"/>
              </w:rPr>
              <m:t>w</m:t>
            </m:r>
          </m:e>
          <m:sub>
            <m:r>
              <w:rPr>
                <w:rFonts w:ascii="Cambria Math" w:hAnsi="Cambria Math"/>
                <w:color w:val="000000"/>
                <w:lang w:val="en-GB"/>
              </w:rPr>
              <m:t>i</m:t>
            </m:r>
          </m:sub>
        </m:sSub>
        <m:r>
          <w:rPr>
            <w:rFonts w:ascii="Cambria Math" w:hAnsi="Cambria Math"/>
            <w:color w:val="000000"/>
            <w:lang w:val="en-GB"/>
          </w:rPr>
          <m:t>=1/</m:t>
        </m:r>
        <m:sSubSup>
          <m:sSubSupPr>
            <m:ctrlPr>
              <w:rPr>
                <w:rFonts w:ascii="Cambria Math" w:hAnsi="Cambria Math"/>
                <w:i/>
                <w:color w:val="000000"/>
                <w:lang w:val="en-GB"/>
              </w:rPr>
            </m:ctrlPr>
          </m:sSubSupPr>
          <m:e>
            <m:r>
              <w:rPr>
                <w:rFonts w:ascii="Cambria Math" w:hAnsi="Cambria Math"/>
                <w:color w:val="000000"/>
                <w:lang w:val="en-GB"/>
              </w:rPr>
              <m:t>se</m:t>
            </m:r>
          </m:e>
          <m:sub>
            <m:r>
              <w:rPr>
                <w:rFonts w:ascii="Cambria Math" w:hAnsi="Cambria Math"/>
                <w:color w:val="000000"/>
                <w:lang w:val="en-GB"/>
              </w:rPr>
              <m:t>i</m:t>
            </m:r>
          </m:sub>
          <m:sup>
            <m:r>
              <w:rPr>
                <w:rFonts w:ascii="Cambria Math" w:hAnsi="Cambria Math"/>
                <w:color w:val="000000"/>
                <w:lang w:val="en-GB"/>
              </w:rPr>
              <m:t>2</m:t>
            </m:r>
          </m:sup>
        </m:sSubSup>
      </m:oMath>
    </w:p>
    <w:p w:rsidR="00547F81" w:rsidRDefault="00547F81" w:rsidP="00547F81">
      <w:r>
        <w:fldChar w:fldCharType="begin"/>
      </w:r>
      <w:r w:rsidR="006043C0">
        <w:instrText xml:space="preserve"> ADDIN EN.CITE &lt;EndNote&gt;&lt;Cite&gt;&lt;Author&gt;Cox&lt;/Author&gt;&lt;Year&gt;1979&lt;/Year&gt;&lt;RecNum&gt;37&lt;/RecNum&gt;&lt;DisplayText&gt;(Cox and Hinkley, 1979)&lt;/DisplayText&gt;&lt;record&gt;&lt;rec-number&gt;37&lt;/rec-number&gt;&lt;foreign-keys&gt;&lt;key app="EN" db-id="0fdexrpvlafrdpevrp7p99wyfr2p59t25dwr"&gt;37&lt;/key&gt;&lt;/foreign-keys&gt;&lt;ref-type name="Book"&gt;6&lt;/ref-type&gt;&lt;contributors&gt;&lt;authors&gt;&lt;author&gt;Cox, D. R.&lt;/author&gt;&lt;author&gt;Hinkley, D. V.&lt;/author&gt;&lt;/authors&gt;&lt;/contributors&gt;&lt;titles&gt;&lt;title&gt;Theoretical statistics&lt;/title&gt;&lt;/titles&gt;&lt;pages&gt;xii, 511 p.&lt;/pages&gt;&lt;keywords&gt;&lt;keyword&gt;Mathematical statistics.&lt;/keyword&gt;&lt;/keywords&gt;&lt;dates&gt;&lt;year&gt;1979&lt;/year&gt;&lt;/dates&gt;&lt;pub-location&gt;London&amp;#xD;New York&lt;/pub-location&gt;&lt;publisher&gt;Chapman and Hall ;&amp;#xD;distributed in U.S. by Halsted Press&lt;/publisher&gt;&lt;isbn&gt;0412161605 (pbk.)&amp;#xD;0470181443 (Halsted pbk.)&lt;/isbn&gt;&lt;accession-num&gt;393258&lt;/accession-num&gt;&lt;call-num&gt;Jefferson or Adams Building Reading Rooms QA276; .C68 1979&lt;/call-num&gt;&lt;urls&gt;&lt;/urls&gt;&lt;/record&gt;&lt;/Cite&gt;&lt;/EndNote&gt;</w:instrText>
      </w:r>
      <w:r>
        <w:fldChar w:fldCharType="separate"/>
      </w:r>
      <w:r>
        <w:rPr>
          <w:noProof/>
        </w:rPr>
        <w:t>(</w:t>
      </w:r>
      <w:hyperlink w:anchor="_ENREF_3" w:tooltip="Cox, 1979 #37" w:history="1">
        <w:r w:rsidR="00D54BE5">
          <w:rPr>
            <w:noProof/>
          </w:rPr>
          <w:t>Cox and Hinkley, 1979</w:t>
        </w:r>
      </w:hyperlink>
      <w:r>
        <w:rPr>
          <w:noProof/>
        </w:rPr>
        <w:t>)</w:t>
      </w:r>
      <w:r>
        <w:fldChar w:fldCharType="end"/>
      </w:r>
      <w:r>
        <w:t>.</w:t>
      </w:r>
    </w:p>
    <w:p w:rsidR="00547F81" w:rsidRDefault="00547F81" w:rsidP="00547F81"/>
    <w:p w:rsidR="0047432E" w:rsidRDefault="0047432E" w:rsidP="0047432E">
      <w:r>
        <w:rPr>
          <w:i/>
        </w:rPr>
        <w:t>Option 2</w:t>
      </w:r>
      <w:r w:rsidRPr="0047432E">
        <w:rPr>
          <w:i/>
        </w:rPr>
        <w:t>:</w:t>
      </w:r>
      <w:r>
        <w:t xml:space="preserve"> Conduct a z-score based sample size weighted meta-analysis of M input strata using</w:t>
      </w:r>
    </w:p>
    <w:p w:rsidR="0047432E" w:rsidRDefault="0047432E" w:rsidP="0047432E"/>
    <w:p w:rsidR="0047432E" w:rsidRDefault="00D54BE5" w:rsidP="0047432E">
      <w:pPr>
        <w:spacing w:line="360" w:lineRule="auto"/>
        <w:rPr>
          <w:rFonts w:eastAsiaTheme="minorEastAsia"/>
          <w:color w:val="000000"/>
          <w:lang w:val="en-GB"/>
        </w:rPr>
      </w:pP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Overall</m:t>
            </m:r>
          </m:sub>
        </m:sSub>
        <m:r>
          <w:rPr>
            <w:rFonts w:ascii="Cambria Math" w:hAnsi="Cambria Math"/>
            <w:color w:val="000000"/>
            <w:lang w:val="en-GB"/>
          </w:rPr>
          <m:t>=</m:t>
        </m:r>
        <m:f>
          <m:fPr>
            <m:ctrlPr>
              <w:rPr>
                <w:rFonts w:ascii="Cambria Math" w:hAnsi="Cambria Math"/>
                <w:i/>
                <w:color w:val="000000"/>
                <w:lang w:val="en-GB"/>
              </w:rPr>
            </m:ctrlPr>
          </m:fPr>
          <m:num>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M</m:t>
                </m:r>
              </m:sup>
              <m:e>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ad>
                  <m:radPr>
                    <m:degHide m:val="1"/>
                    <m:ctrlPr>
                      <w:rPr>
                        <w:rFonts w:ascii="Cambria Math" w:hAnsi="Cambria Math"/>
                        <w:i/>
                        <w:color w:val="000000"/>
                        <w:lang w:val="en-GB"/>
                      </w:rPr>
                    </m:ctrlPr>
                  </m:radPr>
                  <m:deg/>
                  <m:e>
                    <m:sSub>
                      <m:sSubPr>
                        <m:ctrlPr>
                          <w:rPr>
                            <w:rFonts w:ascii="Cambria Math" w:hAnsi="Cambria Math"/>
                            <w:i/>
                            <w:color w:val="000000"/>
                            <w:lang w:val="en-GB"/>
                          </w:rPr>
                        </m:ctrlPr>
                      </m:sSubPr>
                      <m:e>
                        <m:r>
                          <w:rPr>
                            <w:rFonts w:ascii="Cambria Math" w:hAnsi="Cambria Math"/>
                            <w:color w:val="000000"/>
                            <w:lang w:val="en-GB"/>
                          </w:rPr>
                          <m:t>N</m:t>
                        </m:r>
                      </m:e>
                      <m:sub>
                        <m:r>
                          <w:rPr>
                            <w:rFonts w:ascii="Cambria Math" w:hAnsi="Cambria Math"/>
                            <w:color w:val="000000"/>
                            <w:lang w:val="en-GB"/>
                          </w:rPr>
                          <m:t>i</m:t>
                        </m:r>
                      </m:sub>
                    </m:sSub>
                  </m:e>
                </m:rad>
              </m:e>
            </m:nary>
          </m:num>
          <m:den>
            <m:rad>
              <m:radPr>
                <m:degHide m:val="1"/>
                <m:ctrlPr>
                  <w:rPr>
                    <w:rFonts w:ascii="Cambria Math" w:hAnsi="Cambria Math"/>
                    <w:i/>
                    <w:color w:val="000000"/>
                    <w:lang w:val="en-GB"/>
                  </w:rPr>
                </m:ctrlPr>
              </m:radPr>
              <m:deg/>
              <m:e>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M</m:t>
                    </m:r>
                  </m:sup>
                  <m:e>
                    <m:sSub>
                      <m:sSubPr>
                        <m:ctrlPr>
                          <w:rPr>
                            <w:rFonts w:ascii="Cambria Math" w:hAnsi="Cambria Math"/>
                            <w:i/>
                            <w:color w:val="000000"/>
                            <w:lang w:val="en-GB"/>
                          </w:rPr>
                        </m:ctrlPr>
                      </m:sSubPr>
                      <m:e>
                        <m:r>
                          <w:rPr>
                            <w:rFonts w:ascii="Cambria Math" w:hAnsi="Cambria Math"/>
                            <w:color w:val="000000"/>
                            <w:lang w:val="en-GB"/>
                          </w:rPr>
                          <m:t>N</m:t>
                        </m:r>
                      </m:e>
                      <m:sub>
                        <m:r>
                          <w:rPr>
                            <w:rFonts w:ascii="Cambria Math" w:hAnsi="Cambria Math"/>
                            <w:color w:val="000000"/>
                            <w:lang w:val="en-GB"/>
                          </w:rPr>
                          <m:t>i</m:t>
                        </m:r>
                      </m:sub>
                    </m:sSub>
                  </m:e>
                </m:nary>
              </m:e>
            </m:rad>
          </m:den>
        </m:f>
      </m:oMath>
      <w:r w:rsidR="0047432E">
        <w:rPr>
          <w:rFonts w:eastAsiaTheme="minorEastAsia"/>
          <w:color w:val="000000"/>
          <w:lang w:val="en-GB"/>
        </w:rPr>
        <w:t xml:space="preserve"> </w:t>
      </w:r>
      <m:oMath>
        <m:r>
          <w:rPr>
            <w:rFonts w:ascii="Cambria Math" w:hAnsi="Cambria Math"/>
            <w:color w:val="000000"/>
            <w:lang w:val="en-GB"/>
          </w:rPr>
          <m:t>~N</m:t>
        </m:r>
        <m:d>
          <m:dPr>
            <m:ctrlPr>
              <w:rPr>
                <w:rFonts w:ascii="Cambria Math" w:hAnsi="Cambria Math"/>
                <w:i/>
                <w:color w:val="000000"/>
                <w:lang w:val="en-GB"/>
              </w:rPr>
            </m:ctrlPr>
          </m:dPr>
          <m:e>
            <m:r>
              <w:rPr>
                <w:rFonts w:ascii="Cambria Math" w:hAnsi="Cambria Math"/>
                <w:color w:val="000000"/>
                <w:lang w:val="en-GB"/>
              </w:rPr>
              <m:t>0,1</m:t>
            </m:r>
          </m:e>
        </m:d>
        <m:r>
          <w:rPr>
            <w:rFonts w:ascii="Cambria Math" w:hAnsi="Cambria Math"/>
            <w:color w:val="000000"/>
            <w:lang w:val="en-GB"/>
          </w:rPr>
          <m:t xml:space="preserve">→  </m:t>
        </m:r>
        <m:sSub>
          <m:sSubPr>
            <m:ctrlPr>
              <w:rPr>
                <w:rFonts w:ascii="Cambria Math" w:hAnsi="Cambria Math"/>
                <w:i/>
                <w:color w:val="000000"/>
                <w:lang w:val="en-GB"/>
              </w:rPr>
            </m:ctrlPr>
          </m:sSubPr>
          <m:e>
            <m:r>
              <w:rPr>
                <w:rFonts w:ascii="Cambria Math" w:hAnsi="Cambria Math"/>
                <w:color w:val="000000"/>
                <w:lang w:val="en-GB"/>
              </w:rPr>
              <m:t>p</m:t>
            </m:r>
          </m:e>
          <m:sub>
            <m:r>
              <w:rPr>
                <w:rFonts w:ascii="Cambria Math" w:hAnsi="Cambria Math"/>
                <w:color w:val="000000"/>
                <w:lang w:val="en-GB"/>
              </w:rPr>
              <m:t>Overall</m:t>
            </m:r>
          </m:sub>
        </m:sSub>
      </m:oMath>
      <w:r w:rsidR="0047432E">
        <w:rPr>
          <w:rFonts w:eastAsiaTheme="minorEastAsia"/>
          <w:color w:val="000000"/>
          <w:lang w:val="en-GB"/>
        </w:rPr>
        <w:t xml:space="preserve">  </w:t>
      </w:r>
    </w:p>
    <w:p w:rsidR="0047432E" w:rsidRDefault="0047432E" w:rsidP="005935C1">
      <w:pPr>
        <w:spacing w:line="360" w:lineRule="auto"/>
        <w:rPr>
          <w:rFonts w:eastAsiaTheme="minorEastAsia"/>
          <w:color w:val="000000"/>
          <w:lang w:val="en-GB"/>
        </w:rPr>
      </w:pPr>
      <w:r>
        <w:rPr>
          <w:rFonts w:eastAsiaTheme="minorEastAsia"/>
          <w:color w:val="000000"/>
          <w:lang w:val="en-GB"/>
        </w:rPr>
        <w:t xml:space="preserve"> </w:t>
      </w:r>
      <w:r>
        <w:rPr>
          <w:rFonts w:eastAsiaTheme="minorEastAsia"/>
          <w:color w:val="000000"/>
          <w:lang w:val="en-GB"/>
        </w:rPr>
        <w:fldChar w:fldCharType="begin"/>
      </w:r>
      <w:r w:rsidR="006043C0">
        <w:rPr>
          <w:rFonts w:eastAsiaTheme="minorEastAsia"/>
          <w:color w:val="000000"/>
          <w:lang w:val="en-GB"/>
        </w:rPr>
        <w:instrText xml:space="preserve"> ADDIN EN.CITE &lt;EndNote&gt;&lt;Cite&gt;&lt;Author&gt;Willer&lt;/Author&gt;&lt;Year&gt;2010&lt;/Year&gt;&lt;RecNum&gt;84&lt;/RecNum&gt;&lt;DisplayText&gt;(Willer, et al., 2010)&lt;/DisplayText&gt;&lt;record&gt;&lt;rec-number&gt;84&lt;/rec-number&gt;&lt;foreign-keys&gt;&lt;key app="EN" db-id="0fdexrpvlafrdpevrp7p99wyfr2p59t25dwr"&gt;84&lt;/key&gt;&lt;/foreign-keys&gt;&lt;ref-type name="Journal Article"&gt;17&lt;/ref-type&gt;&lt;contributors&gt;&lt;authors&gt;&lt;author&gt;Willer, C. J.&lt;/author&gt;&lt;author&gt;Li, Y.&lt;/author&gt;&lt;author&gt;Abecasis, G. R.&lt;/author&gt;&lt;/authors&gt;&lt;/contributors&gt;&lt;auth-address&gt;Department of Biostatistics, University of Michigan, 1420 Washington Heights, Ann Arbor, Michigan 48109, USA.&lt;/auth-address&gt;&lt;titles&gt;&lt;title&gt;METAL: fast and efficient meta-analysis of genomewide association scan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2190-1&lt;/pages&gt;&lt;volume&gt;26&lt;/volume&gt;&lt;number&gt;17&lt;/number&gt;&lt;keywords&gt;&lt;keyword&gt;Chromosome Mapping&lt;/keyword&gt;&lt;keyword&gt;Computational Biology/*methods&lt;/keyword&gt;&lt;keyword&gt;*Genome-Wide Association Study&lt;/keyword&gt;&lt;keyword&gt;*Software&lt;/keyword&gt;&lt;/keywords&gt;&lt;dates&gt;&lt;year&gt;2010&lt;/year&gt;&lt;pub-dates&gt;&lt;date&gt;Sep 1&lt;/date&gt;&lt;/pub-dates&gt;&lt;/dates&gt;&lt;isbn&gt;1367-4811 (Electronic)&amp;#xD;1367-4803 (Linking)&lt;/isbn&gt;&lt;accession-num&gt;20616382&lt;/accession-num&gt;&lt;urls&gt;&lt;related-urls&gt;&lt;url&gt;http://www.ncbi.nlm.nih.gov/pubmed/20616382&lt;/url&gt;&lt;/related-urls&gt;&lt;/urls&gt;&lt;custom2&gt;2922887&lt;/custom2&gt;&lt;electronic-resource-num&gt;10.1093/bioinformatics/btq340&lt;/electronic-resource-num&gt;&lt;/record&gt;&lt;/Cite&gt;&lt;/EndNote&gt;</w:instrText>
      </w:r>
      <w:r>
        <w:rPr>
          <w:rFonts w:eastAsiaTheme="minorEastAsia"/>
          <w:color w:val="000000"/>
          <w:lang w:val="en-GB"/>
        </w:rPr>
        <w:fldChar w:fldCharType="separate"/>
      </w:r>
      <w:r>
        <w:rPr>
          <w:rFonts w:eastAsiaTheme="minorEastAsia"/>
          <w:noProof/>
          <w:color w:val="000000"/>
          <w:lang w:val="en-GB"/>
        </w:rPr>
        <w:t>(</w:t>
      </w:r>
      <w:hyperlink w:anchor="_ENREF_7" w:tooltip="Willer, 2010 #84" w:history="1">
        <w:r w:rsidR="00D54BE5">
          <w:rPr>
            <w:rFonts w:eastAsiaTheme="minorEastAsia"/>
            <w:noProof/>
            <w:color w:val="000000"/>
            <w:lang w:val="en-GB"/>
          </w:rPr>
          <w:t>Willer, et al., 2010</w:t>
        </w:r>
      </w:hyperlink>
      <w:r>
        <w:rPr>
          <w:rFonts w:eastAsiaTheme="minorEastAsia"/>
          <w:noProof/>
          <w:color w:val="000000"/>
          <w:lang w:val="en-GB"/>
        </w:rPr>
        <w:t>)</w:t>
      </w:r>
      <w:r>
        <w:rPr>
          <w:rFonts w:eastAsiaTheme="minorEastAsia"/>
          <w:color w:val="000000"/>
          <w:lang w:val="en-GB"/>
        </w:rPr>
        <w:fldChar w:fldCharType="end"/>
      </w:r>
      <w:r>
        <w:rPr>
          <w:rFonts w:eastAsiaTheme="minorEastAsia"/>
          <w:color w:val="000000"/>
          <w:lang w:val="en-GB"/>
        </w:rPr>
        <w:t>.</w:t>
      </w:r>
    </w:p>
    <w:p w:rsidR="005935C1" w:rsidRPr="005935C1" w:rsidRDefault="005935C1" w:rsidP="005935C1">
      <w:pPr>
        <w:spacing w:line="360" w:lineRule="auto"/>
        <w:rPr>
          <w:rFonts w:eastAsiaTheme="minorEastAsia"/>
          <w:color w:val="000000"/>
          <w:lang w:val="en-GB"/>
        </w:rPr>
      </w:pPr>
    </w:p>
    <w:p w:rsidR="00547F81" w:rsidRPr="00D14840" w:rsidRDefault="00547F81" w:rsidP="00547F81">
      <w:pPr>
        <w:rPr>
          <w:b/>
        </w:rPr>
      </w:pPr>
      <w:r w:rsidRPr="00D14840">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62"/>
        <w:gridCol w:w="7169"/>
      </w:tblGrid>
      <w:tr w:rsidR="00547F81" w:rsidRPr="005935C1" w:rsidTr="005935C1">
        <w:tc>
          <w:tcPr>
            <w:tcW w:w="1889" w:type="dxa"/>
            <w:tcBorders>
              <w:bottom w:val="single" w:sz="4" w:space="0" w:color="auto"/>
            </w:tcBorders>
            <w:shd w:val="clear" w:color="auto" w:fill="F2F2F2" w:themeFill="background1" w:themeFillShade="F2"/>
          </w:tcPr>
          <w:p w:rsidR="00547F81" w:rsidRPr="005935C1" w:rsidRDefault="00547F81" w:rsidP="00547F81">
            <w:pPr>
              <w:rPr>
                <w:i/>
                <w:sz w:val="18"/>
              </w:rPr>
            </w:pPr>
            <w:r w:rsidRPr="005935C1">
              <w:rPr>
                <w:i/>
                <w:sz w:val="18"/>
              </w:rPr>
              <w:t>PARAMETER</w:t>
            </w:r>
          </w:p>
        </w:tc>
        <w:tc>
          <w:tcPr>
            <w:tcW w:w="7231" w:type="dxa"/>
            <w:gridSpan w:val="2"/>
            <w:tcBorders>
              <w:bottom w:val="single" w:sz="4" w:space="0" w:color="auto"/>
            </w:tcBorders>
            <w:shd w:val="clear" w:color="auto" w:fill="F2F2F2" w:themeFill="background1" w:themeFillShade="F2"/>
          </w:tcPr>
          <w:p w:rsidR="00547F81" w:rsidRPr="005935C1" w:rsidRDefault="00547F81" w:rsidP="00547F81">
            <w:pPr>
              <w:rPr>
                <w:i/>
                <w:sz w:val="18"/>
              </w:rPr>
            </w:pPr>
            <w:r w:rsidRPr="005935C1">
              <w:rPr>
                <w:i/>
                <w:sz w:val="18"/>
              </w:rPr>
              <w:t>DESCRIPTION</w:t>
            </w:r>
          </w:p>
        </w:tc>
      </w:tr>
      <w:tr w:rsidR="00547F81" w:rsidRPr="005935C1" w:rsidTr="005935C1">
        <w:tc>
          <w:tcPr>
            <w:tcW w:w="1889" w:type="dxa"/>
            <w:tcBorders>
              <w:top w:val="single" w:sz="4" w:space="0" w:color="auto"/>
            </w:tcBorders>
            <w:shd w:val="clear" w:color="auto" w:fill="F2F2F2" w:themeFill="background1" w:themeFillShade="F2"/>
          </w:tcPr>
          <w:p w:rsidR="00547F81" w:rsidRPr="005935C1" w:rsidRDefault="00547F81" w:rsidP="00547F81">
            <w:pPr>
              <w:rPr>
                <w:sz w:val="18"/>
              </w:rPr>
            </w:pPr>
            <w:r w:rsidRPr="005935C1">
              <w:rPr>
                <w:sz w:val="18"/>
              </w:rPr>
              <w:t>--acolBETAs</w:t>
            </w:r>
          </w:p>
        </w:tc>
        <w:tc>
          <w:tcPr>
            <w:tcW w:w="7231" w:type="dxa"/>
            <w:gridSpan w:val="2"/>
            <w:tcBorders>
              <w:top w:val="single" w:sz="4" w:space="0" w:color="auto"/>
            </w:tcBorders>
            <w:shd w:val="clear" w:color="auto" w:fill="F2F2F2" w:themeFill="background1" w:themeFillShade="F2"/>
          </w:tcPr>
          <w:p w:rsidR="00547F81" w:rsidRPr="005935C1" w:rsidRDefault="00547F81" w:rsidP="00547F81">
            <w:pPr>
              <w:rPr>
                <w:sz w:val="18"/>
              </w:rPr>
            </w:pPr>
            <w:r w:rsidRPr="005935C1">
              <w:rPr>
                <w:sz w:val="18"/>
              </w:rPr>
              <w:t>Array of m effect-size, beta columns.</w:t>
            </w:r>
          </w:p>
        </w:tc>
      </w:tr>
      <w:tr w:rsidR="00547F81" w:rsidRPr="005935C1" w:rsidTr="005935C1">
        <w:tc>
          <w:tcPr>
            <w:tcW w:w="1889" w:type="dxa"/>
            <w:shd w:val="clear" w:color="auto" w:fill="F2F2F2" w:themeFill="background1" w:themeFillShade="F2"/>
          </w:tcPr>
          <w:p w:rsidR="00547F81" w:rsidRPr="005935C1" w:rsidRDefault="00547F81" w:rsidP="00547F81">
            <w:pPr>
              <w:rPr>
                <w:sz w:val="18"/>
              </w:rPr>
            </w:pPr>
            <w:r w:rsidRPr="005935C1">
              <w:rPr>
                <w:sz w:val="18"/>
              </w:rPr>
              <w:t>--acolSEs</w:t>
            </w:r>
          </w:p>
        </w:tc>
        <w:tc>
          <w:tcPr>
            <w:tcW w:w="7231" w:type="dxa"/>
            <w:gridSpan w:val="2"/>
            <w:shd w:val="clear" w:color="auto" w:fill="F2F2F2" w:themeFill="background1" w:themeFillShade="F2"/>
          </w:tcPr>
          <w:p w:rsidR="00547F81" w:rsidRPr="005935C1" w:rsidRDefault="00547F81" w:rsidP="00547F81">
            <w:pPr>
              <w:rPr>
                <w:sz w:val="18"/>
              </w:rPr>
            </w:pPr>
            <w:r w:rsidRPr="005935C1">
              <w:rPr>
                <w:sz w:val="18"/>
              </w:rPr>
              <w:t xml:space="preserve">Array of m standard error columns. </w:t>
            </w:r>
          </w:p>
        </w:tc>
      </w:tr>
      <w:tr w:rsidR="005935C1" w:rsidRPr="005935C1" w:rsidTr="005935C1">
        <w:tc>
          <w:tcPr>
            <w:tcW w:w="1951" w:type="dxa"/>
            <w:gridSpan w:val="2"/>
            <w:shd w:val="clear" w:color="auto" w:fill="F2F2F2" w:themeFill="background1" w:themeFillShade="F2"/>
          </w:tcPr>
          <w:p w:rsidR="005935C1" w:rsidRPr="005935C1" w:rsidRDefault="005935C1" w:rsidP="00D54BE5">
            <w:pPr>
              <w:rPr>
                <w:sz w:val="18"/>
              </w:rPr>
            </w:pPr>
            <w:r w:rsidRPr="005935C1">
              <w:rPr>
                <w:sz w:val="18"/>
              </w:rPr>
              <w:t>--acolZscores</w:t>
            </w:r>
          </w:p>
        </w:tc>
        <w:tc>
          <w:tcPr>
            <w:tcW w:w="7169" w:type="dxa"/>
            <w:shd w:val="clear" w:color="auto" w:fill="F2F2F2" w:themeFill="background1" w:themeFillShade="F2"/>
          </w:tcPr>
          <w:p w:rsidR="005935C1" w:rsidRPr="005935C1" w:rsidRDefault="005935C1" w:rsidP="005935C1">
            <w:pPr>
              <w:rPr>
                <w:sz w:val="18"/>
              </w:rPr>
            </w:pPr>
            <w:r w:rsidRPr="005935C1">
              <w:rPr>
                <w:sz w:val="18"/>
              </w:rPr>
              <w:t>Array of the z-score columns.</w:t>
            </w:r>
          </w:p>
        </w:tc>
      </w:tr>
      <w:tr w:rsidR="005935C1" w:rsidRPr="005935C1" w:rsidTr="005935C1">
        <w:tc>
          <w:tcPr>
            <w:tcW w:w="1951" w:type="dxa"/>
            <w:gridSpan w:val="2"/>
            <w:shd w:val="clear" w:color="auto" w:fill="F2F2F2" w:themeFill="background1" w:themeFillShade="F2"/>
          </w:tcPr>
          <w:p w:rsidR="005935C1" w:rsidRPr="005935C1" w:rsidRDefault="005935C1" w:rsidP="00D54BE5">
            <w:pPr>
              <w:rPr>
                <w:sz w:val="18"/>
              </w:rPr>
            </w:pPr>
            <w:r w:rsidRPr="005935C1">
              <w:rPr>
                <w:sz w:val="18"/>
              </w:rPr>
              <w:t>--acolNs</w:t>
            </w:r>
          </w:p>
        </w:tc>
        <w:tc>
          <w:tcPr>
            <w:tcW w:w="7169" w:type="dxa"/>
            <w:shd w:val="clear" w:color="auto" w:fill="F2F2F2" w:themeFill="background1" w:themeFillShade="F2"/>
          </w:tcPr>
          <w:p w:rsidR="005935C1" w:rsidRPr="005935C1" w:rsidRDefault="005935C1" w:rsidP="005935C1">
            <w:pPr>
              <w:rPr>
                <w:sz w:val="18"/>
              </w:rPr>
            </w:pPr>
            <w:r w:rsidRPr="005935C1">
              <w:rPr>
                <w:sz w:val="18"/>
              </w:rPr>
              <w:t>Array of the N, sample size columns.</w:t>
            </w:r>
          </w:p>
        </w:tc>
      </w:tr>
      <w:tr w:rsidR="00547F81" w:rsidRPr="005935C1" w:rsidTr="005935C1">
        <w:tc>
          <w:tcPr>
            <w:tcW w:w="1889" w:type="dxa"/>
            <w:shd w:val="clear" w:color="auto" w:fill="F2F2F2" w:themeFill="background1" w:themeFillShade="F2"/>
          </w:tcPr>
          <w:p w:rsidR="00547F81" w:rsidRPr="005935C1" w:rsidRDefault="00547F81" w:rsidP="00547F81">
            <w:pPr>
              <w:rPr>
                <w:sz w:val="18"/>
              </w:rPr>
            </w:pPr>
            <w:r w:rsidRPr="005935C1">
              <w:rPr>
                <w:sz w:val="18"/>
              </w:rPr>
              <w:t>--acolA1s</w:t>
            </w:r>
          </w:p>
        </w:tc>
        <w:tc>
          <w:tcPr>
            <w:tcW w:w="7231" w:type="dxa"/>
            <w:gridSpan w:val="2"/>
            <w:shd w:val="clear" w:color="auto" w:fill="F2F2F2" w:themeFill="background1" w:themeFillShade="F2"/>
          </w:tcPr>
          <w:p w:rsidR="00547F81" w:rsidRPr="005935C1" w:rsidRDefault="00547F81" w:rsidP="00547F81">
            <w:pPr>
              <w:rPr>
                <w:sz w:val="18"/>
              </w:rPr>
            </w:pPr>
            <w:r w:rsidRPr="005935C1">
              <w:rPr>
                <w:sz w:val="18"/>
              </w:rPr>
              <w:t xml:space="preserve">Array of m Allele 1 columns (Effect alleles). </w:t>
            </w:r>
          </w:p>
        </w:tc>
      </w:tr>
      <w:tr w:rsidR="00547F81" w:rsidRPr="005935C1" w:rsidTr="005935C1">
        <w:tc>
          <w:tcPr>
            <w:tcW w:w="1889" w:type="dxa"/>
            <w:shd w:val="clear" w:color="auto" w:fill="F2F2F2" w:themeFill="background1" w:themeFillShade="F2"/>
          </w:tcPr>
          <w:p w:rsidR="00547F81" w:rsidRPr="005935C1" w:rsidRDefault="00547F81" w:rsidP="00547F81">
            <w:pPr>
              <w:rPr>
                <w:sz w:val="18"/>
              </w:rPr>
            </w:pPr>
            <w:r w:rsidRPr="005935C1">
              <w:rPr>
                <w:sz w:val="18"/>
              </w:rPr>
              <w:t>--acolA2s</w:t>
            </w:r>
          </w:p>
        </w:tc>
        <w:tc>
          <w:tcPr>
            <w:tcW w:w="7231" w:type="dxa"/>
            <w:gridSpan w:val="2"/>
            <w:shd w:val="clear" w:color="auto" w:fill="F2F2F2" w:themeFill="background1" w:themeFillShade="F2"/>
          </w:tcPr>
          <w:p w:rsidR="00547F81" w:rsidRPr="005935C1" w:rsidRDefault="00547F81" w:rsidP="00547F81">
            <w:pPr>
              <w:rPr>
                <w:sz w:val="18"/>
              </w:rPr>
            </w:pPr>
            <w:r w:rsidRPr="005935C1">
              <w:rPr>
                <w:sz w:val="18"/>
              </w:rPr>
              <w:t xml:space="preserve">Array of m Allele 2 columns (Other alleles). </w:t>
            </w:r>
          </w:p>
        </w:tc>
      </w:tr>
      <w:tr w:rsidR="00547F81" w:rsidRPr="005935C1" w:rsidTr="005935C1">
        <w:tc>
          <w:tcPr>
            <w:tcW w:w="1889" w:type="dxa"/>
            <w:shd w:val="clear" w:color="auto" w:fill="F2F2F2" w:themeFill="background1" w:themeFillShade="F2"/>
          </w:tcPr>
          <w:p w:rsidR="00547F81" w:rsidRPr="005935C1" w:rsidRDefault="00547F81" w:rsidP="00547F81">
            <w:pPr>
              <w:rPr>
                <w:sz w:val="18"/>
              </w:rPr>
            </w:pPr>
            <w:r w:rsidRPr="005935C1">
              <w:rPr>
                <w:sz w:val="18"/>
              </w:rPr>
              <w:t>--colOutBeta</w:t>
            </w:r>
          </w:p>
        </w:tc>
        <w:tc>
          <w:tcPr>
            <w:tcW w:w="7231" w:type="dxa"/>
            <w:gridSpan w:val="2"/>
            <w:shd w:val="clear" w:color="auto" w:fill="F2F2F2" w:themeFill="background1" w:themeFillShade="F2"/>
          </w:tcPr>
          <w:p w:rsidR="00547F81" w:rsidRPr="005935C1" w:rsidRDefault="00547F81" w:rsidP="00547F81">
            <w:pPr>
              <w:rPr>
                <w:sz w:val="18"/>
              </w:rPr>
            </w:pPr>
            <w:r w:rsidRPr="005935C1">
              <w:rPr>
                <w:sz w:val="18"/>
              </w:rPr>
              <w:t>Name of the added pooled Beta column.  Optional. Default: bmeta</w:t>
            </w:r>
          </w:p>
        </w:tc>
      </w:tr>
      <w:tr w:rsidR="00547F81" w:rsidRPr="005935C1" w:rsidTr="005935C1">
        <w:tc>
          <w:tcPr>
            <w:tcW w:w="1889" w:type="dxa"/>
            <w:shd w:val="clear" w:color="auto" w:fill="F2F2F2" w:themeFill="background1" w:themeFillShade="F2"/>
          </w:tcPr>
          <w:p w:rsidR="00547F81" w:rsidRPr="005935C1" w:rsidRDefault="00547F81" w:rsidP="00547F81">
            <w:pPr>
              <w:rPr>
                <w:sz w:val="18"/>
              </w:rPr>
            </w:pPr>
            <w:r w:rsidRPr="005935C1">
              <w:rPr>
                <w:sz w:val="18"/>
              </w:rPr>
              <w:t>--colOutSe</w:t>
            </w:r>
          </w:p>
        </w:tc>
        <w:tc>
          <w:tcPr>
            <w:tcW w:w="7231" w:type="dxa"/>
            <w:gridSpan w:val="2"/>
            <w:shd w:val="clear" w:color="auto" w:fill="F2F2F2" w:themeFill="background1" w:themeFillShade="F2"/>
          </w:tcPr>
          <w:p w:rsidR="00547F81" w:rsidRPr="005935C1" w:rsidRDefault="00547F81" w:rsidP="00547F81">
            <w:pPr>
              <w:rPr>
                <w:sz w:val="18"/>
              </w:rPr>
            </w:pPr>
            <w:r w:rsidRPr="005935C1">
              <w:rPr>
                <w:sz w:val="18"/>
              </w:rPr>
              <w:t>Name of the added pooled Standard Error column. Optional. Default: semeta</w:t>
            </w:r>
          </w:p>
        </w:tc>
      </w:tr>
      <w:tr w:rsidR="005935C1" w:rsidRPr="005935C1" w:rsidTr="00D54BE5">
        <w:tc>
          <w:tcPr>
            <w:tcW w:w="1889" w:type="dxa"/>
            <w:shd w:val="clear" w:color="auto" w:fill="F2F2F2" w:themeFill="background1" w:themeFillShade="F2"/>
          </w:tcPr>
          <w:p w:rsidR="005935C1" w:rsidRPr="005935C1" w:rsidRDefault="005935C1" w:rsidP="005935C1">
            <w:pPr>
              <w:rPr>
                <w:sz w:val="18"/>
              </w:rPr>
            </w:pPr>
            <w:r w:rsidRPr="005935C1">
              <w:rPr>
                <w:sz w:val="18"/>
              </w:rPr>
              <w:t>--colOutZscore</w:t>
            </w:r>
          </w:p>
        </w:tc>
        <w:tc>
          <w:tcPr>
            <w:tcW w:w="7231" w:type="dxa"/>
            <w:gridSpan w:val="2"/>
            <w:shd w:val="clear" w:color="auto" w:fill="F2F2F2" w:themeFill="background1" w:themeFillShade="F2"/>
          </w:tcPr>
          <w:p w:rsidR="005935C1" w:rsidRPr="005935C1" w:rsidRDefault="005935C1" w:rsidP="005935C1">
            <w:pPr>
              <w:rPr>
                <w:sz w:val="18"/>
              </w:rPr>
            </w:pPr>
            <w:r w:rsidRPr="005935C1">
              <w:rPr>
                <w:sz w:val="18"/>
              </w:rPr>
              <w:t>Name of the added pooled Z-score column.  Optional. Default: zmeta</w:t>
            </w:r>
          </w:p>
        </w:tc>
      </w:tr>
      <w:tr w:rsidR="005935C1" w:rsidRPr="005935C1" w:rsidTr="00D54BE5">
        <w:tc>
          <w:tcPr>
            <w:tcW w:w="1889" w:type="dxa"/>
            <w:shd w:val="clear" w:color="auto" w:fill="F2F2F2" w:themeFill="background1" w:themeFillShade="F2"/>
          </w:tcPr>
          <w:p w:rsidR="005935C1" w:rsidRPr="005935C1" w:rsidRDefault="005935C1" w:rsidP="005935C1">
            <w:pPr>
              <w:rPr>
                <w:sz w:val="18"/>
              </w:rPr>
            </w:pPr>
            <w:r w:rsidRPr="005935C1">
              <w:rPr>
                <w:sz w:val="18"/>
              </w:rPr>
              <w:t>--colOutN</w:t>
            </w:r>
          </w:p>
        </w:tc>
        <w:tc>
          <w:tcPr>
            <w:tcW w:w="7231" w:type="dxa"/>
            <w:gridSpan w:val="2"/>
            <w:shd w:val="clear" w:color="auto" w:fill="F2F2F2" w:themeFill="background1" w:themeFillShade="F2"/>
          </w:tcPr>
          <w:p w:rsidR="005935C1" w:rsidRPr="005935C1" w:rsidRDefault="005935C1" w:rsidP="005935C1">
            <w:pPr>
              <w:rPr>
                <w:sz w:val="18"/>
              </w:rPr>
            </w:pPr>
            <w:r w:rsidRPr="005935C1">
              <w:rPr>
                <w:sz w:val="18"/>
              </w:rPr>
              <w:t>Name of the added total sample size column. Optional. Default: nmeta</w:t>
            </w:r>
          </w:p>
        </w:tc>
      </w:tr>
      <w:tr w:rsidR="00547F81" w:rsidRPr="005935C1" w:rsidTr="005935C1">
        <w:tc>
          <w:tcPr>
            <w:tcW w:w="1889" w:type="dxa"/>
            <w:shd w:val="clear" w:color="auto" w:fill="F2F2F2" w:themeFill="background1" w:themeFillShade="F2"/>
          </w:tcPr>
          <w:p w:rsidR="00547F81" w:rsidRPr="005935C1" w:rsidRDefault="00547F81" w:rsidP="00547F81">
            <w:pPr>
              <w:rPr>
                <w:sz w:val="18"/>
              </w:rPr>
            </w:pPr>
            <w:r w:rsidRPr="005935C1">
              <w:rPr>
                <w:sz w:val="18"/>
              </w:rPr>
              <w:t>--colOutP</w:t>
            </w:r>
          </w:p>
        </w:tc>
        <w:tc>
          <w:tcPr>
            <w:tcW w:w="7231" w:type="dxa"/>
            <w:gridSpan w:val="2"/>
            <w:shd w:val="clear" w:color="auto" w:fill="F2F2F2" w:themeFill="background1" w:themeFillShade="F2"/>
          </w:tcPr>
          <w:p w:rsidR="00547F81" w:rsidRPr="005935C1" w:rsidRDefault="00547F81" w:rsidP="00547F81">
            <w:pPr>
              <w:rPr>
                <w:sz w:val="18"/>
              </w:rPr>
            </w:pPr>
            <w:r w:rsidRPr="005935C1">
              <w:rPr>
                <w:sz w:val="18"/>
              </w:rPr>
              <w:t>Name of the added pooled P-Value column. Optional. Default: pmeta</w:t>
            </w:r>
          </w:p>
        </w:tc>
      </w:tr>
    </w:tbl>
    <w:p w:rsidR="00547F81" w:rsidRDefault="00547F81" w:rsidP="00547F81">
      <w:r w:rsidRPr="0091194D">
        <w:tab/>
      </w:r>
      <w:r>
        <w:tab/>
      </w:r>
      <w:r>
        <w:tab/>
      </w:r>
      <w:r>
        <w:tab/>
      </w:r>
      <w:r>
        <w:tab/>
      </w:r>
      <w:r>
        <w:tab/>
      </w:r>
    </w:p>
    <w:p w:rsidR="005935C1" w:rsidRDefault="005935C1" w:rsidP="005935C1">
      <w:r w:rsidRPr="002B65D0">
        <w:rPr>
          <w:b/>
          <w:color w:val="FF0000"/>
        </w:rPr>
        <w:t>IMPORTANT</w:t>
      </w:r>
      <w:r>
        <w:t xml:space="preserve">: </w:t>
      </w:r>
      <w:r>
        <w:tab/>
        <w:t>Either define (--</w:t>
      </w:r>
      <w:r w:rsidRPr="004A7664">
        <w:rPr>
          <w:sz w:val="20"/>
        </w:rPr>
        <w:t>acolBETAs</w:t>
      </w:r>
      <w:r>
        <w:t xml:space="preserve"> AND --acolSEs) to for Option 1 </w:t>
      </w:r>
    </w:p>
    <w:p w:rsidR="005935C1" w:rsidRDefault="005935C1" w:rsidP="005935C1">
      <w:r>
        <w:tab/>
      </w:r>
      <w:r>
        <w:tab/>
        <w:t>OR define (--</w:t>
      </w:r>
      <w:r w:rsidRPr="004A7664">
        <w:rPr>
          <w:sz w:val="20"/>
        </w:rPr>
        <w:t>acol</w:t>
      </w:r>
      <w:r>
        <w:rPr>
          <w:sz w:val="20"/>
        </w:rPr>
        <w:t>Zscore</w:t>
      </w:r>
      <w:r w:rsidRPr="004A7664">
        <w:rPr>
          <w:sz w:val="20"/>
        </w:rPr>
        <w:t>s</w:t>
      </w:r>
      <w:r>
        <w:t xml:space="preserve"> AND --acolNs</w:t>
      </w:r>
      <w:proofErr w:type="gramStart"/>
      <w:r>
        <w:t>)  for</w:t>
      </w:r>
      <w:proofErr w:type="gramEnd"/>
      <w:r>
        <w:t xml:space="preserve"> Option 2. </w:t>
      </w:r>
    </w:p>
    <w:p w:rsidR="005935C1" w:rsidRDefault="005935C1" w:rsidP="005935C1">
      <w:r>
        <w:tab/>
      </w:r>
      <w:r>
        <w:tab/>
        <w:t>The program will automatically recognize the formula to be applied.</w:t>
      </w:r>
    </w:p>
    <w:p w:rsidR="005935C1" w:rsidRDefault="005935C1" w:rsidP="00547F81">
      <w:pPr>
        <w:rPr>
          <w:b/>
        </w:rPr>
      </w:pPr>
    </w:p>
    <w:p w:rsidR="00547F81" w:rsidRPr="00D14840" w:rsidRDefault="00547F81" w:rsidP="00547F81">
      <w:pPr>
        <w:rPr>
          <w:b/>
        </w:rPr>
      </w:pPr>
      <w:r w:rsidRPr="00D14840">
        <w:rPr>
          <w:b/>
        </w:rPr>
        <w:t xml:space="preserve">Example: </w:t>
      </w:r>
    </w:p>
    <w:p w:rsidR="00547F81" w:rsidRPr="005935C1" w:rsidRDefault="00547F81" w:rsidP="00547F81">
      <w:pPr>
        <w:pStyle w:val="R-Code"/>
        <w:rPr>
          <w:sz w:val="16"/>
        </w:rPr>
      </w:pPr>
      <w:r w:rsidRPr="005935C1">
        <w:rPr>
          <w:sz w:val="16"/>
        </w:rPr>
        <w:t>METAANALYSIS</w:t>
      </w:r>
      <w:r w:rsidRPr="005935C1">
        <w:rPr>
          <w:sz w:val="16"/>
        </w:rPr>
        <w:tab/>
        <w:t>--acolBETAs beta.YOUNGMEN</w:t>
      </w:r>
      <w:proofErr w:type="gramStart"/>
      <w:r w:rsidRPr="005935C1">
        <w:rPr>
          <w:sz w:val="16"/>
        </w:rPr>
        <w:t>;beta.OLDMEN</w:t>
      </w:r>
      <w:proofErr w:type="gramEnd"/>
      <w:r w:rsidRPr="005935C1">
        <w:rPr>
          <w:sz w:val="16"/>
        </w:rPr>
        <w:t>;beta.YOUNGWOMEN;beta.OLDWOMEN</w:t>
      </w:r>
    </w:p>
    <w:p w:rsidR="00547F81" w:rsidRPr="005935C1" w:rsidRDefault="00547F81" w:rsidP="00547F81">
      <w:pPr>
        <w:pStyle w:val="R-Code"/>
        <w:ind w:left="720"/>
        <w:rPr>
          <w:sz w:val="16"/>
        </w:rPr>
      </w:pPr>
      <w:r w:rsidRPr="005935C1">
        <w:rPr>
          <w:sz w:val="16"/>
        </w:rPr>
        <w:tab/>
        <w:t>--acolSEs se.YOUNGMEN</w:t>
      </w:r>
      <w:proofErr w:type="gramStart"/>
      <w:r w:rsidRPr="005935C1">
        <w:rPr>
          <w:sz w:val="16"/>
        </w:rPr>
        <w:t>;se.OLDMEN</w:t>
      </w:r>
      <w:proofErr w:type="gramEnd"/>
      <w:r w:rsidRPr="005935C1">
        <w:rPr>
          <w:sz w:val="16"/>
        </w:rPr>
        <w:t>;se.YOUNGWOMEN;se.OLDWOMEN</w:t>
      </w:r>
    </w:p>
    <w:p w:rsidR="00547F81" w:rsidRPr="005935C1" w:rsidRDefault="00547F81" w:rsidP="00547F81">
      <w:pPr>
        <w:pStyle w:val="R-Code"/>
        <w:ind w:left="720"/>
        <w:rPr>
          <w:sz w:val="16"/>
        </w:rPr>
      </w:pPr>
      <w:r w:rsidRPr="005935C1">
        <w:rPr>
          <w:sz w:val="16"/>
        </w:rPr>
        <w:tab/>
        <w:t>--acolA1s A1.YOUNGMEN</w:t>
      </w:r>
      <w:proofErr w:type="gramStart"/>
      <w:r w:rsidRPr="005935C1">
        <w:rPr>
          <w:sz w:val="16"/>
        </w:rPr>
        <w:t>;A1.OLDMEN</w:t>
      </w:r>
      <w:proofErr w:type="gramEnd"/>
      <w:r w:rsidRPr="005935C1">
        <w:rPr>
          <w:sz w:val="16"/>
        </w:rPr>
        <w:t>;A1.YOUNGWOMEN;A1.OLDWOMEN</w:t>
      </w:r>
    </w:p>
    <w:p w:rsidR="00547F81" w:rsidRPr="005935C1" w:rsidRDefault="00547F81" w:rsidP="00547F81">
      <w:pPr>
        <w:pStyle w:val="R-Code"/>
        <w:ind w:left="720"/>
        <w:rPr>
          <w:sz w:val="16"/>
        </w:rPr>
      </w:pPr>
      <w:r w:rsidRPr="005935C1">
        <w:rPr>
          <w:sz w:val="16"/>
        </w:rPr>
        <w:tab/>
        <w:t>--acolA2s A2.YOUNGMEN</w:t>
      </w:r>
      <w:proofErr w:type="gramStart"/>
      <w:r w:rsidRPr="005935C1">
        <w:rPr>
          <w:sz w:val="16"/>
        </w:rPr>
        <w:t>;A2.OLDMEN</w:t>
      </w:r>
      <w:proofErr w:type="gramEnd"/>
      <w:r w:rsidRPr="005935C1">
        <w:rPr>
          <w:sz w:val="16"/>
        </w:rPr>
        <w:t>;A2.YOUNGWOMEN;A2.OLDWOMEN</w:t>
      </w:r>
    </w:p>
    <w:p w:rsidR="00547F81" w:rsidRPr="005935C1" w:rsidRDefault="00547F81" w:rsidP="00547F81">
      <w:pPr>
        <w:pStyle w:val="R-Code"/>
        <w:ind w:left="720"/>
        <w:rPr>
          <w:sz w:val="16"/>
        </w:rPr>
      </w:pPr>
      <w:r w:rsidRPr="005935C1">
        <w:rPr>
          <w:sz w:val="16"/>
        </w:rPr>
        <w:tab/>
        <w:t>--colOutBeta betaOverall</w:t>
      </w:r>
    </w:p>
    <w:p w:rsidR="00547F81" w:rsidRPr="005935C1" w:rsidRDefault="00547F81" w:rsidP="00547F81">
      <w:pPr>
        <w:pStyle w:val="R-Code"/>
        <w:ind w:left="720"/>
        <w:rPr>
          <w:sz w:val="16"/>
        </w:rPr>
      </w:pPr>
      <w:r w:rsidRPr="005935C1">
        <w:rPr>
          <w:sz w:val="16"/>
        </w:rPr>
        <w:tab/>
        <w:t>--colOutSe seOverall</w:t>
      </w:r>
    </w:p>
    <w:p w:rsidR="00547F81" w:rsidRPr="005935C1" w:rsidRDefault="00547F81" w:rsidP="00547F81">
      <w:pPr>
        <w:pStyle w:val="R-Code"/>
        <w:ind w:left="720"/>
        <w:rPr>
          <w:sz w:val="16"/>
        </w:rPr>
      </w:pPr>
      <w:r w:rsidRPr="005935C1">
        <w:rPr>
          <w:sz w:val="16"/>
        </w:rPr>
        <w:tab/>
        <w:t>--colOutP pOverall</w:t>
      </w:r>
    </w:p>
    <w:p w:rsidR="005935C1" w:rsidRPr="005935C1" w:rsidRDefault="005935C1" w:rsidP="00547F81">
      <w:pPr>
        <w:pStyle w:val="R-Code"/>
        <w:ind w:left="720"/>
        <w:rPr>
          <w:sz w:val="16"/>
        </w:rPr>
      </w:pPr>
    </w:p>
    <w:p w:rsidR="005935C1" w:rsidRPr="005935C1" w:rsidRDefault="005935C1" w:rsidP="005935C1">
      <w:pPr>
        <w:pStyle w:val="R-Code"/>
        <w:rPr>
          <w:sz w:val="16"/>
        </w:rPr>
      </w:pPr>
      <w:r w:rsidRPr="005935C1">
        <w:rPr>
          <w:sz w:val="16"/>
        </w:rPr>
        <w:t>METAANALYSIS</w:t>
      </w:r>
      <w:r w:rsidRPr="005935C1">
        <w:rPr>
          <w:sz w:val="16"/>
        </w:rPr>
        <w:tab/>
        <w:t>--acolZscores z.YOUNGMEN</w:t>
      </w:r>
      <w:proofErr w:type="gramStart"/>
      <w:r w:rsidRPr="005935C1">
        <w:rPr>
          <w:sz w:val="16"/>
        </w:rPr>
        <w:t>;z.OLDMEN</w:t>
      </w:r>
      <w:proofErr w:type="gramEnd"/>
      <w:r w:rsidRPr="005935C1">
        <w:rPr>
          <w:sz w:val="16"/>
        </w:rPr>
        <w:t>;z.YOUNGWOMEN;z.OLDWOMEN</w:t>
      </w:r>
    </w:p>
    <w:p w:rsidR="005935C1" w:rsidRPr="005935C1" w:rsidRDefault="005935C1" w:rsidP="005935C1">
      <w:pPr>
        <w:pStyle w:val="R-Code"/>
        <w:ind w:left="720"/>
        <w:rPr>
          <w:sz w:val="16"/>
        </w:rPr>
      </w:pPr>
      <w:r w:rsidRPr="005935C1">
        <w:rPr>
          <w:sz w:val="16"/>
        </w:rPr>
        <w:tab/>
        <w:t>--acolNs N.YOUNGMEN</w:t>
      </w:r>
      <w:proofErr w:type="gramStart"/>
      <w:r w:rsidRPr="005935C1">
        <w:rPr>
          <w:sz w:val="16"/>
        </w:rPr>
        <w:t>;N.OLDMEN</w:t>
      </w:r>
      <w:proofErr w:type="gramEnd"/>
      <w:r w:rsidRPr="005935C1">
        <w:rPr>
          <w:sz w:val="16"/>
        </w:rPr>
        <w:t>;N.YOUNGWOMEN;N.OLDWOMEN</w:t>
      </w:r>
    </w:p>
    <w:p w:rsidR="005935C1" w:rsidRPr="005935C1" w:rsidRDefault="005935C1" w:rsidP="005935C1">
      <w:pPr>
        <w:pStyle w:val="R-Code"/>
        <w:ind w:left="720"/>
        <w:rPr>
          <w:sz w:val="16"/>
        </w:rPr>
      </w:pPr>
      <w:r w:rsidRPr="005935C1">
        <w:rPr>
          <w:sz w:val="16"/>
        </w:rPr>
        <w:tab/>
        <w:t>--acolA1s A1.YOUNGMEN</w:t>
      </w:r>
      <w:proofErr w:type="gramStart"/>
      <w:r w:rsidRPr="005935C1">
        <w:rPr>
          <w:sz w:val="16"/>
        </w:rPr>
        <w:t>;A1.OLDMEN</w:t>
      </w:r>
      <w:proofErr w:type="gramEnd"/>
      <w:r w:rsidRPr="005935C1">
        <w:rPr>
          <w:sz w:val="16"/>
        </w:rPr>
        <w:t>;A1.YOUNGWOMEN;A1.OLDWOMEN</w:t>
      </w:r>
    </w:p>
    <w:p w:rsidR="005935C1" w:rsidRPr="005935C1" w:rsidRDefault="005935C1" w:rsidP="005935C1">
      <w:pPr>
        <w:pStyle w:val="R-Code"/>
        <w:ind w:left="720"/>
        <w:rPr>
          <w:sz w:val="16"/>
        </w:rPr>
      </w:pPr>
      <w:r w:rsidRPr="005935C1">
        <w:rPr>
          <w:sz w:val="16"/>
        </w:rPr>
        <w:tab/>
        <w:t>--acolA2s A2.YOUNGMEN</w:t>
      </w:r>
      <w:proofErr w:type="gramStart"/>
      <w:r w:rsidRPr="005935C1">
        <w:rPr>
          <w:sz w:val="16"/>
        </w:rPr>
        <w:t>;A2.OLDMEN</w:t>
      </w:r>
      <w:proofErr w:type="gramEnd"/>
      <w:r w:rsidRPr="005935C1">
        <w:rPr>
          <w:sz w:val="16"/>
        </w:rPr>
        <w:t>;A2.YOUNGWOMEN;A2.OLDWOMEN</w:t>
      </w:r>
    </w:p>
    <w:p w:rsidR="005935C1" w:rsidRPr="005935C1" w:rsidRDefault="005935C1" w:rsidP="005935C1">
      <w:pPr>
        <w:pStyle w:val="R-Code"/>
        <w:ind w:left="720"/>
        <w:rPr>
          <w:sz w:val="16"/>
        </w:rPr>
      </w:pPr>
      <w:r w:rsidRPr="005935C1">
        <w:rPr>
          <w:sz w:val="16"/>
        </w:rPr>
        <w:tab/>
        <w:t>--colOutZscore zOverall</w:t>
      </w:r>
    </w:p>
    <w:p w:rsidR="005935C1" w:rsidRPr="005935C1" w:rsidRDefault="005935C1" w:rsidP="005935C1">
      <w:pPr>
        <w:pStyle w:val="R-Code"/>
        <w:ind w:left="720"/>
        <w:rPr>
          <w:sz w:val="16"/>
        </w:rPr>
      </w:pPr>
      <w:r w:rsidRPr="005935C1">
        <w:rPr>
          <w:sz w:val="16"/>
        </w:rPr>
        <w:tab/>
        <w:t>--colOutN nOverall</w:t>
      </w:r>
    </w:p>
    <w:p w:rsidR="005935C1" w:rsidRPr="005935C1" w:rsidRDefault="005935C1" w:rsidP="005935C1">
      <w:pPr>
        <w:pStyle w:val="R-Code"/>
        <w:ind w:left="720"/>
        <w:rPr>
          <w:sz w:val="16"/>
        </w:rPr>
      </w:pPr>
      <w:r w:rsidRPr="005935C1">
        <w:rPr>
          <w:sz w:val="16"/>
        </w:rPr>
        <w:tab/>
        <w:t>--colOutP pOverall</w:t>
      </w:r>
    </w:p>
    <w:p w:rsidR="00547F81" w:rsidRDefault="00547F81" w:rsidP="00547F81">
      <w:pPr>
        <w:rPr>
          <w:b/>
        </w:rPr>
      </w:pPr>
    </w:p>
    <w:p w:rsidR="00547F81" w:rsidRPr="00710D89" w:rsidRDefault="00547F81" w:rsidP="00547F81">
      <w:pPr>
        <w:rPr>
          <w:b/>
        </w:rPr>
      </w:pPr>
      <w:r>
        <w:rPr>
          <w:b/>
        </w:rPr>
        <w:t>Output:</w:t>
      </w:r>
    </w:p>
    <w:p w:rsidR="00547F81" w:rsidRPr="005935C1" w:rsidRDefault="00547F81" w:rsidP="005935C1">
      <w:r>
        <w:t>Columns &lt;colOutBeta&gt;</w:t>
      </w:r>
      <w:proofErr w:type="gramStart"/>
      <w:r w:rsidR="005935C1">
        <w:t>,</w:t>
      </w:r>
      <w:r>
        <w:t>&lt;</w:t>
      </w:r>
      <w:proofErr w:type="gramEnd"/>
      <w:r>
        <w:t xml:space="preserve">colOutSe&gt; </w:t>
      </w:r>
      <w:r w:rsidR="005935C1">
        <w:t xml:space="preserve">(or &lt;colOutZscore&gt;, &lt;colOutN&gt;)  </w:t>
      </w:r>
      <w:r>
        <w:t>and &lt;colOutP&gt; will be added to the data-set. These columns contain the pooled (strata-combined) overall effect, standard error and P-Value respectively.</w:t>
      </w:r>
    </w:p>
    <w:p w:rsidR="00547F81" w:rsidRPr="0091194D" w:rsidRDefault="00547F81" w:rsidP="00547F81">
      <w:pPr>
        <w:pStyle w:val="berschrift1"/>
        <w:numPr>
          <w:ilvl w:val="0"/>
          <w:numId w:val="7"/>
        </w:numPr>
      </w:pPr>
      <w:bookmarkStart w:id="21" w:name="_Toc381627734"/>
      <w:bookmarkStart w:id="22" w:name="_Toc384991505"/>
      <w:r>
        <w:t>PLOTTING FUNCTIONS</w:t>
      </w:r>
      <w:bookmarkEnd w:id="21"/>
      <w:bookmarkEnd w:id="22"/>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23" w:name="_Toc361142481"/>
      <w:bookmarkStart w:id="24" w:name="_Toc381627735"/>
      <w:bookmarkStart w:id="25" w:name="_Toc384991506"/>
      <w:r>
        <w:t>MHPLOT</w:t>
      </w:r>
      <w:bookmarkEnd w:id="23"/>
      <w:bookmarkEnd w:id="24"/>
      <w:bookmarkEnd w:id="25"/>
    </w:p>
    <w:p w:rsidR="00547F81" w:rsidRDefault="00547F81" w:rsidP="00547F81">
      <w:r>
        <w:t>Create a Manhattan</w:t>
      </w:r>
      <w:r w:rsidRPr="0091194D">
        <w:t xml:space="preserve"> plot. </w:t>
      </w:r>
    </w:p>
    <w:p w:rsidR="00547F81" w:rsidRDefault="00547F81" w:rsidP="00547F81">
      <w:pPr>
        <w:rPr>
          <w:b/>
        </w:rPr>
      </w:pPr>
    </w:p>
    <w:p w:rsidR="00547F81" w:rsidRPr="00003337" w:rsidRDefault="00547F81" w:rsidP="00547F81">
      <w:pPr>
        <w:rPr>
          <w:b/>
        </w:rPr>
      </w:pPr>
      <w:r>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18"/>
        <w:gridCol w:w="567"/>
        <w:gridCol w:w="5988"/>
        <w:gridCol w:w="47"/>
      </w:tblGrid>
      <w:tr w:rsidR="00547F81" w:rsidRPr="0006458D" w:rsidTr="004A7664">
        <w:trPr>
          <w:gridAfter w:val="1"/>
          <w:wAfter w:w="47" w:type="dxa"/>
        </w:trPr>
        <w:tc>
          <w:tcPr>
            <w:tcW w:w="2518" w:type="dxa"/>
            <w:shd w:val="clear" w:color="auto" w:fill="F2F2F2" w:themeFill="background1" w:themeFillShade="F2"/>
          </w:tcPr>
          <w:p w:rsidR="00547F81" w:rsidRPr="005A7E27" w:rsidRDefault="00547F81" w:rsidP="00547F81">
            <w:pPr>
              <w:rPr>
                <w:i/>
                <w:u w:val="single"/>
              </w:rPr>
            </w:pPr>
            <w:r w:rsidRPr="005A7E27">
              <w:rPr>
                <w:i/>
                <w:u w:val="single"/>
              </w:rPr>
              <w:t>PARAMETER</w:t>
            </w:r>
          </w:p>
        </w:tc>
        <w:tc>
          <w:tcPr>
            <w:tcW w:w="6555" w:type="dxa"/>
            <w:gridSpan w:val="2"/>
            <w:shd w:val="clear" w:color="auto" w:fill="F2F2F2" w:themeFill="background1" w:themeFillShade="F2"/>
          </w:tcPr>
          <w:p w:rsidR="00547F81" w:rsidRPr="005A7E27" w:rsidRDefault="00547F81" w:rsidP="00547F81">
            <w:pPr>
              <w:rPr>
                <w:i/>
                <w:u w:val="single"/>
              </w:rPr>
            </w:pPr>
            <w:r w:rsidRPr="005A7E27">
              <w:rPr>
                <w:i/>
                <w:u w:val="single"/>
              </w:rPr>
              <w:t>DESCRIPTION</w:t>
            </w:r>
          </w:p>
        </w:tc>
      </w:tr>
      <w:tr w:rsidR="00547F81" w:rsidTr="004A7664">
        <w:tc>
          <w:tcPr>
            <w:tcW w:w="2518" w:type="dxa"/>
            <w:shd w:val="clear" w:color="auto" w:fill="F2F2F2" w:themeFill="background1" w:themeFillShade="F2"/>
          </w:tcPr>
          <w:p w:rsidR="00547F81" w:rsidRPr="004A7664" w:rsidRDefault="00547F81" w:rsidP="00547F81">
            <w:pPr>
              <w:tabs>
                <w:tab w:val="left" w:pos="1328"/>
              </w:tabs>
              <w:rPr>
                <w:sz w:val="20"/>
              </w:rPr>
            </w:pPr>
            <w:r w:rsidRPr="004A7664">
              <w:rPr>
                <w:sz w:val="20"/>
              </w:rPr>
              <w:t>-- colInChr</w:t>
            </w:r>
            <w:r w:rsidRPr="004A7664">
              <w:rPr>
                <w:sz w:val="20"/>
              </w:rPr>
              <w:tab/>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Chromosome column that will be used to generate the x-axis. Required.</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 colInPos</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Base position column that will be used to generate the x-axis. Required.</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 colMHPlot</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 xml:space="preserve">P-Value column that will be plotted on the y-Axis.  Required. </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--astrDefaultColourChr</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 xml:space="preserve">Array of length two. Defines the changing chromosome colours. </w:t>
            </w:r>
          </w:p>
          <w:p w:rsidR="00547F81" w:rsidRPr="004A7664" w:rsidRDefault="00547F81" w:rsidP="00547F81">
            <w:pPr>
              <w:rPr>
                <w:sz w:val="20"/>
              </w:rPr>
            </w:pPr>
            <w:r w:rsidRPr="004A7664">
              <w:rPr>
                <w:sz w:val="20"/>
              </w:rPr>
              <w:t>Optional. Default: gray51;gray66</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--blnLogPval</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 xml:space="preserve">Boolean value to define whether plotted data is (-log)-transformed. </w:t>
            </w:r>
          </w:p>
          <w:p w:rsidR="00547F81" w:rsidRPr="004A7664" w:rsidRDefault="00547F81" w:rsidP="00547F81">
            <w:pPr>
              <w:rPr>
                <w:sz w:val="20"/>
              </w:rPr>
            </w:pPr>
            <w:r w:rsidRPr="004A7664">
              <w:rPr>
                <w:sz w:val="20"/>
              </w:rPr>
              <w:t>Optional. Default: 0 (not log-transformed; expects values in [0</w:t>
            </w:r>
            <w:proofErr w:type="gramStart"/>
            <w:r w:rsidRPr="004A7664">
              <w:rPr>
                <w:sz w:val="20"/>
              </w:rPr>
              <w:t>,1</w:t>
            </w:r>
            <w:proofErr w:type="gramEnd"/>
            <w:r w:rsidRPr="004A7664">
              <w:rPr>
                <w:sz w:val="20"/>
              </w:rPr>
              <w:t>]).</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--numPvalOffset</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Numeric value. To increase the plotting speed, all SNPs with P-Values &gt; numPvalOffset will be omitted from the plot. Optional.</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--blnYAxisBreak</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Boolean value to define whether the y-Axis should be rescaled at the threshold --numYAxisBreak. If set, all plot values &gt; numYAxisBreak will be linearly fitted into the upper 20% of the graphing area and all other values &lt; numYAxisBreak will be linearly fitted into the lower 80% of the graphing area.</w:t>
            </w:r>
          </w:p>
          <w:p w:rsidR="00547F81" w:rsidRPr="004A7664" w:rsidRDefault="00547F81" w:rsidP="00547F81">
            <w:pPr>
              <w:rPr>
                <w:sz w:val="20"/>
              </w:rPr>
            </w:pPr>
            <w:r w:rsidRPr="004A7664">
              <w:rPr>
                <w:sz w:val="20"/>
              </w:rPr>
              <w:t>Optional. Default: 0.</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--numYAxisBreak</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 xml:space="preserve">Numeric value at which the y-axis will be rescaled (if blnYAxisBreak=1). </w:t>
            </w:r>
          </w:p>
          <w:p w:rsidR="00547F81" w:rsidRPr="004A7664" w:rsidRDefault="00547F81" w:rsidP="00547F81">
            <w:pPr>
              <w:rPr>
                <w:sz w:val="20"/>
              </w:rPr>
            </w:pPr>
            <w:r w:rsidRPr="004A7664">
              <w:rPr>
                <w:sz w:val="20"/>
              </w:rPr>
              <w:t>Optional. Default: 22</w:t>
            </w:r>
          </w:p>
        </w:tc>
      </w:tr>
      <w:tr w:rsidR="00547F81" w:rsidTr="004A7664">
        <w:tc>
          <w:tcPr>
            <w:tcW w:w="9120" w:type="dxa"/>
            <w:gridSpan w:val="4"/>
            <w:shd w:val="clear" w:color="auto" w:fill="F2F2F2" w:themeFill="background1" w:themeFillShade="F2"/>
          </w:tcPr>
          <w:p w:rsidR="00547F81" w:rsidRPr="004A7664" w:rsidRDefault="00547F81" w:rsidP="00547F81">
            <w:pPr>
              <w:rPr>
                <w:b/>
                <w:sz w:val="20"/>
              </w:rPr>
            </w:pPr>
            <w:r w:rsidRPr="004A7664">
              <w:rPr>
                <w:b/>
                <w:i/>
                <w:sz w:val="20"/>
              </w:rPr>
              <w:t>Locus highlighting:</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--fileAnnot</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 xml:space="preserve">If set, the loci defined by the SNPs included in fileAnnot will be highlighted using the colour stated in fileAnnot. The fileAnnot must contain columns ‘Chr’, ‘Pos’ and ‘Colour’ and contain the (centered) Top SNPs of the regions in rows. A locus is defined </w:t>
            </w:r>
            <w:proofErr w:type="gramStart"/>
            <w:r w:rsidRPr="004A7664">
              <w:rPr>
                <w:sz w:val="20"/>
              </w:rPr>
              <w:t>as  +</w:t>
            </w:r>
            <w:proofErr w:type="gramEnd"/>
            <w:r w:rsidRPr="004A7664">
              <w:rPr>
                <w:sz w:val="20"/>
              </w:rPr>
              <w:t xml:space="preserve">/- numAnnotPosLim. </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--numAnnotPosLim</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The position threshold to define a locus around the SNPs stated in fileAnnot in bp. Optional. Default: 500000</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--numAnnotPvalLim</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The P-Value threshold for highlighting loci defined by fileAnnot. If set, only loci that contain at least one SNP with P-Value &lt; numAnnotPvalLim will be highlighted. Optional. Default: 1</w:t>
            </w:r>
          </w:p>
        </w:tc>
      </w:tr>
      <w:tr w:rsidR="00547F81" w:rsidRPr="00335D57" w:rsidTr="004A7664">
        <w:tc>
          <w:tcPr>
            <w:tcW w:w="9120" w:type="dxa"/>
            <w:gridSpan w:val="4"/>
            <w:shd w:val="clear" w:color="auto" w:fill="F2F2F2" w:themeFill="background1" w:themeFillShade="F2"/>
          </w:tcPr>
          <w:p w:rsidR="00547F81" w:rsidRPr="004A7664" w:rsidRDefault="00547F81" w:rsidP="00547F81">
            <w:pPr>
              <w:tabs>
                <w:tab w:val="left" w:pos="1920"/>
              </w:tabs>
              <w:rPr>
                <w:b/>
                <w:i/>
                <w:sz w:val="20"/>
              </w:rPr>
            </w:pPr>
            <w:r w:rsidRPr="004A7664">
              <w:rPr>
                <w:b/>
                <w:i/>
                <w:sz w:val="20"/>
              </w:rPr>
              <w:t>Horizontal Lines:</w:t>
            </w:r>
            <w:r w:rsidRPr="004A7664">
              <w:rPr>
                <w:b/>
                <w:i/>
                <w:sz w:val="20"/>
              </w:rPr>
              <w:tab/>
            </w:r>
          </w:p>
        </w:tc>
      </w:tr>
      <w:tr w:rsidR="00547F81" w:rsidTr="004A7664">
        <w:tc>
          <w:tcPr>
            <w:tcW w:w="2518" w:type="dxa"/>
            <w:shd w:val="clear" w:color="auto" w:fill="F2F2F2" w:themeFill="background1" w:themeFillShade="F2"/>
          </w:tcPr>
          <w:p w:rsidR="00547F81" w:rsidRPr="004A7664" w:rsidRDefault="00547F81" w:rsidP="00547F81">
            <w:pPr>
              <w:rPr>
                <w:i/>
                <w:sz w:val="20"/>
              </w:rPr>
            </w:pPr>
            <w:r w:rsidRPr="004A7664">
              <w:rPr>
                <w:sz w:val="20"/>
              </w:rPr>
              <w:t>--anumAddPvalLine</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Array of P-Values, for which a horizontal line will be drawn. Optional. Default: 5e-8</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--astrAddPvalLineCol</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Array of colours that will be used for the lines defined in anumAddPvalLine respectively. Optional. Default: red</w:t>
            </w:r>
          </w:p>
        </w:tc>
      </w:tr>
      <w:tr w:rsidR="00547F81" w:rsidTr="004A7664">
        <w:tc>
          <w:tcPr>
            <w:tcW w:w="2518" w:type="dxa"/>
            <w:shd w:val="clear" w:color="auto" w:fill="F2F2F2" w:themeFill="background1" w:themeFillShade="F2"/>
          </w:tcPr>
          <w:p w:rsidR="00547F81" w:rsidRPr="004A7664" w:rsidRDefault="00547F81" w:rsidP="00547F81">
            <w:pPr>
              <w:rPr>
                <w:sz w:val="20"/>
              </w:rPr>
            </w:pPr>
            <w:r w:rsidRPr="004A7664">
              <w:rPr>
                <w:sz w:val="20"/>
              </w:rPr>
              <w:t>--anumAddPvalLineLty</w:t>
            </w:r>
          </w:p>
        </w:tc>
        <w:tc>
          <w:tcPr>
            <w:tcW w:w="6602" w:type="dxa"/>
            <w:gridSpan w:val="3"/>
            <w:shd w:val="clear" w:color="auto" w:fill="F2F2F2" w:themeFill="background1" w:themeFillShade="F2"/>
          </w:tcPr>
          <w:p w:rsidR="00547F81" w:rsidRPr="004A7664" w:rsidRDefault="00547F81" w:rsidP="00547F81">
            <w:pPr>
              <w:rPr>
                <w:sz w:val="20"/>
              </w:rPr>
            </w:pPr>
            <w:r w:rsidRPr="004A7664">
              <w:rPr>
                <w:sz w:val="20"/>
              </w:rPr>
              <w:t>Array of integer line types (refers to R-plot parameter lty) that will be used for the lines defined in anumAddPvalLine respectively. Optional. Default: 6</w:t>
            </w:r>
          </w:p>
        </w:tc>
      </w:tr>
      <w:tr w:rsidR="004A7664" w:rsidTr="004A7664">
        <w:tc>
          <w:tcPr>
            <w:tcW w:w="2518" w:type="dxa"/>
            <w:shd w:val="clear" w:color="auto" w:fill="F2F2F2" w:themeFill="background1" w:themeFillShade="F2"/>
          </w:tcPr>
          <w:p w:rsidR="004A7664" w:rsidRPr="004A7664" w:rsidRDefault="004A7664" w:rsidP="00547F81">
            <w:pPr>
              <w:rPr>
                <w:b/>
                <w:i/>
                <w:sz w:val="20"/>
              </w:rPr>
            </w:pPr>
            <w:r w:rsidRPr="004A7664">
              <w:rPr>
                <w:b/>
                <w:i/>
                <w:sz w:val="20"/>
              </w:rPr>
              <w:t>Other graphic parameters:</w:t>
            </w:r>
          </w:p>
        </w:tc>
        <w:tc>
          <w:tcPr>
            <w:tcW w:w="6602" w:type="dxa"/>
            <w:gridSpan w:val="3"/>
            <w:shd w:val="clear" w:color="auto" w:fill="F2F2F2" w:themeFill="background1" w:themeFillShade="F2"/>
          </w:tcPr>
          <w:p w:rsidR="004A7664" w:rsidRPr="004A7664" w:rsidRDefault="004A7664" w:rsidP="00547F81">
            <w:pPr>
              <w:rPr>
                <w:sz w:val="20"/>
              </w:rPr>
            </w:pPr>
          </w:p>
        </w:tc>
      </w:tr>
      <w:tr w:rsidR="004A7664" w:rsidTr="004A7664">
        <w:tc>
          <w:tcPr>
            <w:tcW w:w="3085" w:type="dxa"/>
            <w:gridSpan w:val="2"/>
            <w:shd w:val="clear" w:color="auto" w:fill="F2F2F2" w:themeFill="background1" w:themeFillShade="F2"/>
          </w:tcPr>
          <w:p w:rsidR="004A7664" w:rsidRDefault="004A7664" w:rsidP="000E7424">
            <w:pPr>
              <w:rPr>
                <w:sz w:val="20"/>
              </w:rPr>
            </w:pPr>
            <w:r>
              <w:rPr>
                <w:sz w:val="20"/>
              </w:rPr>
              <w:t>--strPlotName mh</w:t>
            </w:r>
          </w:p>
          <w:p w:rsidR="004A7664" w:rsidRPr="004A7664" w:rsidRDefault="004A7664" w:rsidP="000E7424">
            <w:pPr>
              <w:rPr>
                <w:sz w:val="20"/>
              </w:rPr>
            </w:pPr>
            <w:r w:rsidRPr="004A7664">
              <w:rPr>
                <w:sz w:val="20"/>
              </w:rPr>
              <w:t>--numWidth 1600</w:t>
            </w:r>
          </w:p>
          <w:p w:rsidR="004A7664" w:rsidRPr="004A7664" w:rsidRDefault="004A7664" w:rsidP="000E7424">
            <w:pPr>
              <w:rPr>
                <w:sz w:val="20"/>
              </w:rPr>
            </w:pPr>
            <w:r w:rsidRPr="004A7664">
              <w:rPr>
                <w:sz w:val="20"/>
              </w:rPr>
              <w:t>--numHeight 600</w:t>
            </w:r>
          </w:p>
          <w:p w:rsidR="004A7664" w:rsidRPr="004A7664" w:rsidRDefault="004A7664" w:rsidP="000E7424">
            <w:pPr>
              <w:rPr>
                <w:sz w:val="20"/>
              </w:rPr>
            </w:pPr>
            <w:r w:rsidRPr="004A7664">
              <w:rPr>
                <w:sz w:val="20"/>
              </w:rPr>
              <w:t>--anumParMar 7;6;4;10</w:t>
            </w:r>
          </w:p>
          <w:p w:rsidR="004A7664" w:rsidRPr="004A7664" w:rsidRDefault="004A7664" w:rsidP="000E7424">
            <w:pPr>
              <w:rPr>
                <w:sz w:val="20"/>
              </w:rPr>
            </w:pPr>
            <w:r w:rsidRPr="004A7664">
              <w:rPr>
                <w:sz w:val="20"/>
              </w:rPr>
              <w:t>--numCexAxis 1.5</w:t>
            </w:r>
          </w:p>
          <w:p w:rsidR="004A7664" w:rsidRPr="004A7664" w:rsidRDefault="004A7664" w:rsidP="000E7424">
            <w:pPr>
              <w:rPr>
                <w:sz w:val="20"/>
              </w:rPr>
            </w:pPr>
            <w:r w:rsidRPr="004A7664">
              <w:rPr>
                <w:sz w:val="20"/>
              </w:rPr>
              <w:t>--numCexLab 2</w:t>
            </w:r>
          </w:p>
          <w:p w:rsidR="004A7664" w:rsidRPr="004A7664" w:rsidRDefault="004A7664" w:rsidP="000E7424">
            <w:pPr>
              <w:rPr>
                <w:sz w:val="20"/>
              </w:rPr>
            </w:pPr>
            <w:r w:rsidRPr="004A7664">
              <w:rPr>
                <w:sz w:val="20"/>
              </w:rPr>
              <w:t>--numDefaultSymbol 19</w:t>
            </w:r>
          </w:p>
          <w:p w:rsidR="004A7664" w:rsidRPr="004A7664" w:rsidRDefault="004A7664" w:rsidP="000E7424">
            <w:pPr>
              <w:rPr>
                <w:sz w:val="20"/>
              </w:rPr>
            </w:pPr>
            <w:r w:rsidRPr="004A7664">
              <w:rPr>
                <w:sz w:val="20"/>
              </w:rPr>
              <w:t>--numDefaultCex 0.4</w:t>
            </w:r>
          </w:p>
          <w:p w:rsidR="004A7664" w:rsidRPr="004A7664" w:rsidRDefault="004A7664" w:rsidP="000E7424">
            <w:pPr>
              <w:rPr>
                <w:sz w:val="20"/>
              </w:rPr>
            </w:pPr>
            <w:r>
              <w:rPr>
                <w:sz w:val="20"/>
              </w:rPr>
              <w:t>--arcdColourCrit,--</w:t>
            </w:r>
            <w:r w:rsidRPr="004A7664">
              <w:rPr>
                <w:sz w:val="20"/>
              </w:rPr>
              <w:t>astrColour,</w:t>
            </w:r>
          </w:p>
          <w:p w:rsidR="004A7664" w:rsidRPr="004A7664" w:rsidRDefault="004A7664" w:rsidP="000E7424">
            <w:pPr>
              <w:rPr>
                <w:sz w:val="20"/>
              </w:rPr>
            </w:pPr>
            <w:r w:rsidRPr="004A7664">
              <w:rPr>
                <w:sz w:val="20"/>
              </w:rPr>
              <w:t xml:space="preserve">--arcdSymbolCrit, </w:t>
            </w:r>
            <w:r>
              <w:rPr>
                <w:sz w:val="20"/>
              </w:rPr>
              <w:t>--</w:t>
            </w:r>
            <w:r w:rsidRPr="004A7664">
              <w:rPr>
                <w:sz w:val="20"/>
              </w:rPr>
              <w:t>anumSymbol</w:t>
            </w:r>
          </w:p>
          <w:p w:rsidR="004A7664" w:rsidRPr="004A7664" w:rsidRDefault="004A7664" w:rsidP="000E7424">
            <w:pPr>
              <w:rPr>
                <w:sz w:val="20"/>
              </w:rPr>
            </w:pPr>
            <w:r w:rsidRPr="004A7664">
              <w:rPr>
                <w:sz w:val="20"/>
              </w:rPr>
              <w:t>--arcdCexCrit, --anumCex</w:t>
            </w:r>
          </w:p>
          <w:p w:rsidR="004A7664" w:rsidRDefault="004A7664" w:rsidP="000E7424">
            <w:pPr>
              <w:rPr>
                <w:sz w:val="20"/>
              </w:rPr>
            </w:pPr>
            <w:r w:rsidRPr="004A7664">
              <w:rPr>
                <w:sz w:val="20"/>
              </w:rPr>
              <w:t>--anumParMgp, --strParBty</w:t>
            </w:r>
          </w:p>
          <w:p w:rsidR="004A7664" w:rsidRPr="004A7664" w:rsidRDefault="004A7664" w:rsidP="000E7424">
            <w:pPr>
              <w:rPr>
                <w:sz w:val="20"/>
              </w:rPr>
            </w:pPr>
            <w:r>
              <w:rPr>
                <w:sz w:val="20"/>
              </w:rPr>
              <w:t>--strFormat</w:t>
            </w:r>
          </w:p>
        </w:tc>
        <w:tc>
          <w:tcPr>
            <w:tcW w:w="6035" w:type="dxa"/>
            <w:gridSpan w:val="2"/>
            <w:shd w:val="clear" w:color="auto" w:fill="F2F2F2" w:themeFill="background1" w:themeFillShade="F2"/>
          </w:tcPr>
          <w:p w:rsidR="004A7664" w:rsidRPr="004A7664" w:rsidRDefault="004A7664" w:rsidP="000E7424">
            <w:pPr>
              <w:rPr>
                <w:sz w:val="20"/>
              </w:rPr>
            </w:pPr>
            <w:r w:rsidRPr="004A7664">
              <w:rPr>
                <w:sz w:val="20"/>
              </w:rPr>
              <w:t>Inherited SPLOT parameters. Can be used to influence graphical presentation. See SPLOT for a more detailed description.</w:t>
            </w:r>
          </w:p>
          <w:p w:rsidR="004A7664" w:rsidRPr="004A7664" w:rsidRDefault="004A7664" w:rsidP="000E7424">
            <w:pPr>
              <w:rPr>
                <w:sz w:val="20"/>
              </w:rPr>
            </w:pPr>
            <w:r w:rsidRPr="004A7664">
              <w:rPr>
                <w:sz w:val="20"/>
              </w:rPr>
              <w:t>Parameter values given are amended default values.</w:t>
            </w:r>
          </w:p>
        </w:tc>
      </w:tr>
    </w:tbl>
    <w:p w:rsidR="00547F81" w:rsidRDefault="00547F81" w:rsidP="00547F81"/>
    <w:p w:rsidR="00547F81" w:rsidRPr="0091194D" w:rsidRDefault="00547F81" w:rsidP="00547F81"/>
    <w:p w:rsidR="00547F81" w:rsidRPr="00003337" w:rsidRDefault="00547F81" w:rsidP="00547F81">
      <w:pPr>
        <w:rPr>
          <w:b/>
        </w:rPr>
      </w:pPr>
      <w:r w:rsidRPr="00003337">
        <w:rPr>
          <w:b/>
        </w:rPr>
        <w:t xml:space="preserve">Example: </w:t>
      </w:r>
    </w:p>
    <w:p w:rsidR="00547F81" w:rsidRPr="00003337" w:rsidRDefault="00547F81" w:rsidP="00547F81">
      <w:pPr>
        <w:pStyle w:val="R-Code"/>
        <w:rPr>
          <w:sz w:val="18"/>
        </w:rPr>
      </w:pPr>
      <w:r>
        <w:rPr>
          <w:sz w:val="18"/>
        </w:rPr>
        <w:t xml:space="preserve">MHPLOT </w:t>
      </w:r>
      <w:r w:rsidRPr="00003337">
        <w:rPr>
          <w:sz w:val="18"/>
        </w:rPr>
        <w:t>--colMHPlot Pvalue</w:t>
      </w:r>
    </w:p>
    <w:p w:rsidR="00547F81" w:rsidRPr="00003337" w:rsidRDefault="00547F81" w:rsidP="00547F81">
      <w:pPr>
        <w:pStyle w:val="R-Code"/>
        <w:rPr>
          <w:sz w:val="18"/>
        </w:rPr>
      </w:pPr>
      <w:r w:rsidRPr="00003337">
        <w:rPr>
          <w:sz w:val="18"/>
        </w:rPr>
        <w:tab/>
        <w:t>--colInChr CHR</w:t>
      </w:r>
    </w:p>
    <w:p w:rsidR="00547F81" w:rsidRPr="00003337" w:rsidRDefault="00547F81" w:rsidP="00547F81">
      <w:pPr>
        <w:pStyle w:val="R-Code"/>
        <w:rPr>
          <w:sz w:val="18"/>
        </w:rPr>
      </w:pPr>
      <w:r w:rsidRPr="00003337">
        <w:rPr>
          <w:sz w:val="18"/>
        </w:rPr>
        <w:tab/>
        <w:t>--colInPos POS</w:t>
      </w:r>
    </w:p>
    <w:p w:rsidR="00547F81" w:rsidRPr="00003337" w:rsidRDefault="00547F81" w:rsidP="00547F81">
      <w:pPr>
        <w:pStyle w:val="R-Code"/>
        <w:rPr>
          <w:sz w:val="18"/>
        </w:rPr>
      </w:pPr>
      <w:r w:rsidRPr="00003337">
        <w:rPr>
          <w:sz w:val="18"/>
        </w:rPr>
        <w:tab/>
        <w:t>--numPvalOffset 0.05</w:t>
      </w:r>
    </w:p>
    <w:p w:rsidR="00547F81" w:rsidRPr="00003337" w:rsidRDefault="00547F81" w:rsidP="00547F81">
      <w:pPr>
        <w:pStyle w:val="R-Code"/>
        <w:rPr>
          <w:sz w:val="18"/>
        </w:rPr>
      </w:pPr>
      <w:r w:rsidRPr="00003337">
        <w:rPr>
          <w:sz w:val="18"/>
        </w:rPr>
        <w:tab/>
        <w:t>--blnYAxisBreak 1</w:t>
      </w:r>
    </w:p>
    <w:p w:rsidR="00547F81" w:rsidRPr="00003337" w:rsidRDefault="00547F81" w:rsidP="00547F81">
      <w:pPr>
        <w:pStyle w:val="R-Code"/>
        <w:rPr>
          <w:sz w:val="18"/>
        </w:rPr>
      </w:pPr>
      <w:r w:rsidRPr="00003337">
        <w:rPr>
          <w:sz w:val="18"/>
        </w:rPr>
        <w:tab/>
        <w:t>--numYAxisBreak 22</w:t>
      </w:r>
    </w:p>
    <w:p w:rsidR="00547F81" w:rsidRPr="00003337" w:rsidRDefault="00547F81" w:rsidP="00547F81">
      <w:pPr>
        <w:pStyle w:val="R-Code"/>
        <w:ind w:firstLine="720"/>
        <w:rPr>
          <w:sz w:val="18"/>
        </w:rPr>
      </w:pPr>
      <w:r>
        <w:rPr>
          <w:sz w:val="18"/>
        </w:rPr>
        <w:t>-</w:t>
      </w:r>
      <w:r w:rsidRPr="00003337">
        <w:rPr>
          <w:sz w:val="18"/>
        </w:rPr>
        <w:t>-fileAnnot /path2annotfile/Loci2Annot.txt</w:t>
      </w:r>
    </w:p>
    <w:p w:rsidR="00547F81" w:rsidRPr="00003337" w:rsidRDefault="00547F81" w:rsidP="00547F81">
      <w:pPr>
        <w:pStyle w:val="R-Code"/>
        <w:ind w:firstLine="720"/>
        <w:rPr>
          <w:sz w:val="18"/>
        </w:rPr>
      </w:pPr>
      <w:r w:rsidRPr="00003337">
        <w:rPr>
          <w:sz w:val="18"/>
        </w:rPr>
        <w:t>--numAnnotPosLim 500000</w:t>
      </w:r>
    </w:p>
    <w:p w:rsidR="00547F81" w:rsidRPr="00003337" w:rsidRDefault="00547F81" w:rsidP="00547F81">
      <w:pPr>
        <w:pStyle w:val="R-Code"/>
        <w:ind w:firstLine="720"/>
        <w:rPr>
          <w:sz w:val="18"/>
          <w:lang w:val="de-DE"/>
        </w:rPr>
      </w:pPr>
      <w:r w:rsidRPr="00003337">
        <w:rPr>
          <w:sz w:val="18"/>
          <w:lang w:val="de-DE"/>
        </w:rPr>
        <w:t>--numAnnotPvalLim 5e-8</w:t>
      </w:r>
    </w:p>
    <w:p w:rsidR="00547F81" w:rsidRPr="00003337" w:rsidRDefault="00547F81" w:rsidP="00547F81">
      <w:pPr>
        <w:pStyle w:val="R-Code"/>
        <w:ind w:firstLine="720"/>
        <w:rPr>
          <w:sz w:val="18"/>
          <w:lang w:val="de-DE"/>
        </w:rPr>
      </w:pPr>
      <w:r w:rsidRPr="00003337">
        <w:rPr>
          <w:sz w:val="18"/>
          <w:lang w:val="de-DE"/>
        </w:rPr>
        <w:t>--anumAddPvalLine 1e-5;5e-8</w:t>
      </w:r>
    </w:p>
    <w:p w:rsidR="00547F81" w:rsidRPr="00003337" w:rsidRDefault="00547F81" w:rsidP="00547F81">
      <w:pPr>
        <w:pStyle w:val="R-Code"/>
        <w:ind w:firstLine="720"/>
        <w:rPr>
          <w:sz w:val="18"/>
        </w:rPr>
      </w:pPr>
      <w:r w:rsidRPr="00003337">
        <w:rPr>
          <w:sz w:val="18"/>
        </w:rPr>
        <w:t>--astrAddPvalLineCol orange</w:t>
      </w:r>
      <w:proofErr w:type="gramStart"/>
      <w:r w:rsidRPr="00003337">
        <w:rPr>
          <w:sz w:val="18"/>
        </w:rPr>
        <w:t>;red</w:t>
      </w:r>
      <w:proofErr w:type="gramEnd"/>
    </w:p>
    <w:p w:rsidR="00547F81" w:rsidRPr="00003337" w:rsidRDefault="00547F81" w:rsidP="00547F81">
      <w:pPr>
        <w:pStyle w:val="R-Code"/>
        <w:ind w:firstLine="720"/>
        <w:rPr>
          <w:sz w:val="18"/>
        </w:rPr>
      </w:pPr>
      <w:r w:rsidRPr="00003337">
        <w:rPr>
          <w:sz w:val="18"/>
        </w:rPr>
        <w:t>--anumAddPvalLineLty 6</w:t>
      </w:r>
      <w:proofErr w:type="gramStart"/>
      <w:r w:rsidRPr="00003337">
        <w:rPr>
          <w:sz w:val="18"/>
        </w:rPr>
        <w:t>;6</w:t>
      </w:r>
      <w:proofErr w:type="gramEnd"/>
    </w:p>
    <w:p w:rsidR="00547F81" w:rsidRDefault="00547F81" w:rsidP="00547F81">
      <w:pPr>
        <w:pStyle w:val="R-Code"/>
        <w:ind w:left="720"/>
      </w:pPr>
      <w:r>
        <w:tab/>
      </w:r>
      <w:r>
        <w:tab/>
      </w:r>
    </w:p>
    <w:p w:rsidR="00547F81" w:rsidRDefault="00547F81" w:rsidP="00547F81">
      <w:pPr>
        <w:rPr>
          <w:b/>
        </w:rPr>
      </w:pPr>
      <w:r w:rsidRPr="007400E0">
        <w:rPr>
          <w:b/>
        </w:rPr>
        <w:t>Output:</w:t>
      </w:r>
    </w:p>
    <w:p w:rsidR="00547F81" w:rsidRPr="0074506B" w:rsidRDefault="00547F81" w:rsidP="00547F81">
      <w:r w:rsidRPr="0074506B">
        <w:t xml:space="preserve">The input data set remains unchanged. </w:t>
      </w:r>
    </w:p>
    <w:p w:rsidR="00547F81" w:rsidRPr="007400E0" w:rsidRDefault="00547F81" w:rsidP="00547F8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652"/>
        <w:gridCol w:w="5468"/>
      </w:tblGrid>
      <w:tr w:rsidR="00547F81" w:rsidRPr="0006458D" w:rsidTr="004A7664">
        <w:tc>
          <w:tcPr>
            <w:tcW w:w="3652" w:type="dxa"/>
            <w:tcBorders>
              <w:bottom w:val="single" w:sz="4" w:space="0" w:color="auto"/>
            </w:tcBorders>
            <w:shd w:val="clear" w:color="auto" w:fill="F2F2F2" w:themeFill="background1" w:themeFillShade="F2"/>
          </w:tcPr>
          <w:p w:rsidR="00547F81" w:rsidRPr="004A7664" w:rsidRDefault="00547F81" w:rsidP="00547F81">
            <w:pPr>
              <w:tabs>
                <w:tab w:val="right" w:pos="2160"/>
              </w:tabs>
              <w:rPr>
                <w:i/>
              </w:rPr>
            </w:pPr>
            <w:r w:rsidRPr="004A7664">
              <w:rPr>
                <w:i/>
              </w:rPr>
              <w:t>FILE OUTPUTS</w:t>
            </w:r>
          </w:p>
        </w:tc>
        <w:tc>
          <w:tcPr>
            <w:tcW w:w="5468"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3652" w:type="dxa"/>
            <w:tcBorders>
              <w:top w:val="single" w:sz="4" w:space="0" w:color="auto"/>
            </w:tcBorders>
            <w:shd w:val="clear" w:color="auto" w:fill="F2F2F2" w:themeFill="background1" w:themeFillShade="F2"/>
          </w:tcPr>
          <w:p w:rsidR="00547F81" w:rsidRPr="004A7664" w:rsidRDefault="00547F81" w:rsidP="00547F81">
            <w:pPr>
              <w:rPr>
                <w:sz w:val="20"/>
              </w:rPr>
            </w:pPr>
            <w:r w:rsidRPr="004A7664">
              <w:rPr>
                <w:sz w:val="20"/>
              </w:rPr>
              <w:t>*.mh.[png|pdf]</w:t>
            </w:r>
          </w:p>
        </w:tc>
        <w:tc>
          <w:tcPr>
            <w:tcW w:w="5468" w:type="dxa"/>
            <w:tcBorders>
              <w:top w:val="single" w:sz="4" w:space="0" w:color="auto"/>
            </w:tcBorders>
            <w:shd w:val="clear" w:color="auto" w:fill="F2F2F2" w:themeFill="background1" w:themeFillShade="F2"/>
          </w:tcPr>
          <w:p w:rsidR="00547F81" w:rsidRPr="004A7664" w:rsidRDefault="00547F81" w:rsidP="00547F81">
            <w:pPr>
              <w:rPr>
                <w:sz w:val="20"/>
              </w:rPr>
            </w:pPr>
            <w:r w:rsidRPr="004A7664">
              <w:rPr>
                <w:sz w:val="20"/>
              </w:rPr>
              <w:t>Manhattan plot.</w:t>
            </w:r>
          </w:p>
        </w:tc>
      </w:tr>
    </w:tbl>
    <w:p w:rsidR="00547F81" w:rsidRDefault="00547F81" w:rsidP="00547F81">
      <w:pPr>
        <w:spacing w:after="200"/>
        <w:rPr>
          <w:rFonts w:ascii="Courier New" w:hAnsi="Courier New" w:cs="Courier New"/>
          <w:sz w:val="21"/>
          <w:szCs w:val="21"/>
        </w:rPr>
      </w:pPr>
      <w:r>
        <w:rPr>
          <w:rFonts w:ascii="Courier New" w:hAnsi="Courier New" w:cs="Courier New"/>
        </w:rPr>
        <w:br w:type="page"/>
      </w:r>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26" w:name="_Toc381627736"/>
      <w:bookmarkStart w:id="27" w:name="_Toc384991507"/>
      <w:r>
        <w:t>MIAMIPLOT</w:t>
      </w:r>
      <w:bookmarkEnd w:id="26"/>
      <w:bookmarkEnd w:id="27"/>
    </w:p>
    <w:p w:rsidR="00547F81" w:rsidRDefault="00547F81" w:rsidP="00547F81">
      <w:r>
        <w:t>Create a Miami</w:t>
      </w:r>
      <w:r w:rsidRPr="0091194D">
        <w:t xml:space="preserve"> plot. </w:t>
      </w:r>
    </w:p>
    <w:p w:rsidR="00547F81" w:rsidRDefault="00547F81" w:rsidP="00547F81">
      <w:pPr>
        <w:rPr>
          <w:b/>
        </w:rPr>
      </w:pPr>
    </w:p>
    <w:p w:rsidR="00547F81" w:rsidRPr="00B72E0F" w:rsidRDefault="00547F81" w:rsidP="00547F81">
      <w:pPr>
        <w:rPr>
          <w:b/>
        </w:rPr>
      </w:pPr>
      <w:r>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76"/>
        <w:gridCol w:w="709"/>
        <w:gridCol w:w="5991"/>
        <w:gridCol w:w="44"/>
      </w:tblGrid>
      <w:tr w:rsidR="00547F81" w:rsidRPr="004A7664" w:rsidTr="004A7664">
        <w:trPr>
          <w:gridAfter w:val="1"/>
          <w:wAfter w:w="44" w:type="dxa"/>
        </w:trPr>
        <w:tc>
          <w:tcPr>
            <w:tcW w:w="2376" w:type="dxa"/>
            <w:shd w:val="clear" w:color="auto" w:fill="F2F2F2" w:themeFill="background1" w:themeFillShade="F2"/>
          </w:tcPr>
          <w:p w:rsidR="00547F81" w:rsidRPr="004A7664" w:rsidRDefault="00547F81" w:rsidP="00547F81">
            <w:pPr>
              <w:rPr>
                <w:i/>
                <w:sz w:val="18"/>
                <w:u w:val="single"/>
              </w:rPr>
            </w:pPr>
            <w:r w:rsidRPr="004A7664">
              <w:rPr>
                <w:i/>
                <w:sz w:val="18"/>
                <w:u w:val="single"/>
              </w:rPr>
              <w:t>PARAMETER</w:t>
            </w:r>
          </w:p>
        </w:tc>
        <w:tc>
          <w:tcPr>
            <w:tcW w:w="6700" w:type="dxa"/>
            <w:gridSpan w:val="2"/>
            <w:shd w:val="clear" w:color="auto" w:fill="F2F2F2" w:themeFill="background1" w:themeFillShade="F2"/>
          </w:tcPr>
          <w:p w:rsidR="00547F81" w:rsidRPr="004A7664" w:rsidRDefault="00547F81" w:rsidP="00547F81">
            <w:pPr>
              <w:rPr>
                <w:i/>
                <w:sz w:val="18"/>
                <w:u w:val="single"/>
              </w:rPr>
            </w:pPr>
            <w:r w:rsidRPr="004A7664">
              <w:rPr>
                <w:i/>
                <w:sz w:val="18"/>
                <w:u w:val="single"/>
              </w:rPr>
              <w:t>DESCRIPTION</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 colInChr</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Chromosome column that will be used to generate the x-axis. Required.</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 colInPos</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Base position column that will be used to generate the x-axis. Required.</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 colMIAMIPlotUp</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 xml:space="preserve">Column that will be plotted on the upper side of the y-Axis.  Required. </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 colMIAMIPlotDown</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 xml:space="preserve">Column that will be plotted on the lower side of the y-Axis.  Required. </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--astrDefaultColourChrUp</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 xml:space="preserve">Array of length two. Defines the changing chromosome colours on the upper side. </w:t>
            </w:r>
          </w:p>
          <w:p w:rsidR="00547F81" w:rsidRPr="004A7664" w:rsidRDefault="00547F81" w:rsidP="00547F81">
            <w:pPr>
              <w:rPr>
                <w:sz w:val="18"/>
              </w:rPr>
            </w:pPr>
            <w:r w:rsidRPr="004A7664">
              <w:rPr>
                <w:sz w:val="18"/>
              </w:rPr>
              <w:t>Optional. Default: gray51;gray66</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--astrDefaultColourChrDown</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 xml:space="preserve">Array of length two. Defines the changing chromosome colours on the lower side. </w:t>
            </w:r>
          </w:p>
          <w:p w:rsidR="00547F81" w:rsidRPr="004A7664" w:rsidRDefault="00547F81" w:rsidP="00547F81">
            <w:pPr>
              <w:rPr>
                <w:sz w:val="18"/>
              </w:rPr>
            </w:pPr>
            <w:r w:rsidRPr="004A7664">
              <w:rPr>
                <w:sz w:val="18"/>
              </w:rPr>
              <w:t>Optional. Default: gray51;gray66</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--blnLogPval</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 xml:space="preserve">Boolean value to define whether plotted data is log-transformed. </w:t>
            </w:r>
          </w:p>
          <w:p w:rsidR="00547F81" w:rsidRPr="004A7664" w:rsidRDefault="00547F81" w:rsidP="00547F81">
            <w:pPr>
              <w:rPr>
                <w:sz w:val="18"/>
              </w:rPr>
            </w:pPr>
            <w:r w:rsidRPr="004A7664">
              <w:rPr>
                <w:sz w:val="18"/>
              </w:rPr>
              <w:t>Optional. Default: 0 (not log transformed).</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--numPvalOffset</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 xml:space="preserve">Numeric value. To increase the plotting speed, all SNPs with P-Values &gt; numPvalOffset will be omitted from the plot. </w:t>
            </w:r>
          </w:p>
          <w:p w:rsidR="00547F81" w:rsidRPr="004A7664" w:rsidRDefault="00547F81" w:rsidP="00547F81">
            <w:pPr>
              <w:rPr>
                <w:sz w:val="18"/>
              </w:rPr>
            </w:pPr>
            <w:r w:rsidRPr="004A7664">
              <w:rPr>
                <w:sz w:val="18"/>
              </w:rPr>
              <w:t>Optional. Default=1.</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--blnYAxisBreak</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 xml:space="preserve">Boolean value to define whether the y-Axis should be rescaled at a certain threshold. </w:t>
            </w:r>
          </w:p>
          <w:p w:rsidR="00547F81" w:rsidRPr="004A7664" w:rsidRDefault="00547F81" w:rsidP="00547F81">
            <w:pPr>
              <w:rPr>
                <w:sz w:val="18"/>
              </w:rPr>
            </w:pPr>
            <w:r w:rsidRPr="004A7664">
              <w:rPr>
                <w:sz w:val="18"/>
              </w:rPr>
              <w:t>Optional. Default: 0.</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--numYAxisBreak</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 xml:space="preserve">Numeric value at which the y-axis will be rescaled (if blnYAxisBreak=1). </w:t>
            </w:r>
          </w:p>
          <w:p w:rsidR="00547F81" w:rsidRPr="004A7664" w:rsidRDefault="00547F81" w:rsidP="00547F81">
            <w:pPr>
              <w:rPr>
                <w:sz w:val="18"/>
              </w:rPr>
            </w:pPr>
            <w:r w:rsidRPr="004A7664">
              <w:rPr>
                <w:sz w:val="18"/>
              </w:rPr>
              <w:t>Optional. Default: 22</w:t>
            </w:r>
          </w:p>
        </w:tc>
      </w:tr>
      <w:tr w:rsidR="00547F81" w:rsidRPr="004A7664" w:rsidTr="004A7664">
        <w:tc>
          <w:tcPr>
            <w:tcW w:w="9120" w:type="dxa"/>
            <w:gridSpan w:val="4"/>
            <w:shd w:val="clear" w:color="auto" w:fill="F2F2F2" w:themeFill="background1" w:themeFillShade="F2"/>
          </w:tcPr>
          <w:p w:rsidR="00547F81" w:rsidRPr="004A7664" w:rsidRDefault="00547F81" w:rsidP="00547F81">
            <w:pPr>
              <w:rPr>
                <w:b/>
                <w:sz w:val="18"/>
              </w:rPr>
            </w:pPr>
            <w:r w:rsidRPr="004A7664">
              <w:rPr>
                <w:b/>
                <w:i/>
                <w:sz w:val="18"/>
              </w:rPr>
              <w:t>Locus highlighting:</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--fileAnnot</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 xml:space="preserve">If set, the loci defined by the SNPs included in fileAnnot will be highlighted using the colour stated in fileAnnot. The fileAnnot must contain columns ‘Chr’, ‘Pos’ and ‘Colour’ and contain the (centered) Top SNPs of the regions in rows. A locus is defined </w:t>
            </w:r>
            <w:proofErr w:type="gramStart"/>
            <w:r w:rsidRPr="004A7664">
              <w:rPr>
                <w:sz w:val="18"/>
              </w:rPr>
              <w:t>as  +</w:t>
            </w:r>
            <w:proofErr w:type="gramEnd"/>
            <w:r w:rsidRPr="004A7664">
              <w:rPr>
                <w:sz w:val="18"/>
              </w:rPr>
              <w:t xml:space="preserve">/- numAnnotPosLim. </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--numAnnotPosLim</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The position threshold to define a locus around the SNPs stated in fileAnnot in bp. Optional. Default: 500000</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--numAnnotPvalLim</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The P-Value threshold for highlighting loci defined by fileAnnot. If set, only loci that contain at least one SNP with P-Value &lt; numAnnotPvalLim will be highlighted. Optional. Default: 1</w:t>
            </w:r>
          </w:p>
        </w:tc>
      </w:tr>
      <w:tr w:rsidR="00547F81" w:rsidRPr="004A7664" w:rsidTr="004A7664">
        <w:tc>
          <w:tcPr>
            <w:tcW w:w="9120" w:type="dxa"/>
            <w:gridSpan w:val="4"/>
            <w:shd w:val="clear" w:color="auto" w:fill="F2F2F2" w:themeFill="background1" w:themeFillShade="F2"/>
          </w:tcPr>
          <w:p w:rsidR="00547F81" w:rsidRPr="004A7664" w:rsidRDefault="00547F81" w:rsidP="00547F81">
            <w:pPr>
              <w:rPr>
                <w:b/>
                <w:i/>
                <w:sz w:val="18"/>
              </w:rPr>
            </w:pPr>
            <w:r w:rsidRPr="004A7664">
              <w:rPr>
                <w:b/>
                <w:i/>
                <w:sz w:val="18"/>
              </w:rPr>
              <w:t>Horizontal Lines:</w:t>
            </w:r>
          </w:p>
        </w:tc>
      </w:tr>
      <w:tr w:rsidR="00547F81" w:rsidRPr="004A7664" w:rsidTr="004A7664">
        <w:tc>
          <w:tcPr>
            <w:tcW w:w="2376" w:type="dxa"/>
            <w:shd w:val="clear" w:color="auto" w:fill="F2F2F2" w:themeFill="background1" w:themeFillShade="F2"/>
          </w:tcPr>
          <w:p w:rsidR="00547F81" w:rsidRPr="004A7664" w:rsidRDefault="00547F81" w:rsidP="00547F81">
            <w:pPr>
              <w:rPr>
                <w:i/>
                <w:sz w:val="18"/>
              </w:rPr>
            </w:pPr>
            <w:r w:rsidRPr="004A7664">
              <w:rPr>
                <w:sz w:val="18"/>
              </w:rPr>
              <w:t>--anumAddPvalLine</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Array of P-Values, for which a horizontal line will be drawn. Optional.</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--astrAddPvalLineCol</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Array of colours that will be used for the lines defined in anumAddPvalLine respectively. Optional.</w:t>
            </w:r>
          </w:p>
        </w:tc>
      </w:tr>
      <w:tr w:rsidR="00547F81" w:rsidRPr="004A7664" w:rsidTr="004A7664">
        <w:tc>
          <w:tcPr>
            <w:tcW w:w="2376" w:type="dxa"/>
            <w:shd w:val="clear" w:color="auto" w:fill="F2F2F2" w:themeFill="background1" w:themeFillShade="F2"/>
          </w:tcPr>
          <w:p w:rsidR="00547F81" w:rsidRPr="004A7664" w:rsidRDefault="00547F81" w:rsidP="00547F81">
            <w:pPr>
              <w:rPr>
                <w:sz w:val="18"/>
              </w:rPr>
            </w:pPr>
            <w:r w:rsidRPr="004A7664">
              <w:rPr>
                <w:sz w:val="18"/>
              </w:rPr>
              <w:t>--anumAddPvalLineLty</w:t>
            </w:r>
          </w:p>
        </w:tc>
        <w:tc>
          <w:tcPr>
            <w:tcW w:w="6744" w:type="dxa"/>
            <w:gridSpan w:val="3"/>
            <w:shd w:val="clear" w:color="auto" w:fill="F2F2F2" w:themeFill="background1" w:themeFillShade="F2"/>
          </w:tcPr>
          <w:p w:rsidR="00547F81" w:rsidRPr="004A7664" w:rsidRDefault="00547F81" w:rsidP="00547F81">
            <w:pPr>
              <w:rPr>
                <w:sz w:val="18"/>
              </w:rPr>
            </w:pPr>
            <w:r w:rsidRPr="004A7664">
              <w:rPr>
                <w:sz w:val="18"/>
              </w:rPr>
              <w:t>Array of integer line types (refers to R-plot parameter lty) that will be used for the lines defined in anumAddPvalLine respectively. Optional.</w:t>
            </w:r>
          </w:p>
        </w:tc>
      </w:tr>
      <w:tr w:rsidR="00547F81" w:rsidRPr="004A7664" w:rsidTr="004A7664">
        <w:tc>
          <w:tcPr>
            <w:tcW w:w="9120" w:type="dxa"/>
            <w:gridSpan w:val="4"/>
            <w:shd w:val="clear" w:color="auto" w:fill="F2F2F2" w:themeFill="background1" w:themeFillShade="F2"/>
          </w:tcPr>
          <w:p w:rsidR="00547F81" w:rsidRPr="004A7664" w:rsidRDefault="00547F81" w:rsidP="00547F81">
            <w:pPr>
              <w:rPr>
                <w:b/>
                <w:i/>
                <w:sz w:val="18"/>
              </w:rPr>
            </w:pPr>
            <w:r w:rsidRPr="004A7664">
              <w:rPr>
                <w:b/>
                <w:i/>
                <w:sz w:val="18"/>
              </w:rPr>
              <w:t>Other graphic parameters:</w:t>
            </w:r>
          </w:p>
        </w:tc>
      </w:tr>
      <w:tr w:rsidR="00547F81" w:rsidRPr="004A7664" w:rsidTr="004A7664">
        <w:tc>
          <w:tcPr>
            <w:tcW w:w="3085" w:type="dxa"/>
            <w:gridSpan w:val="2"/>
            <w:shd w:val="clear" w:color="auto" w:fill="F2F2F2" w:themeFill="background1" w:themeFillShade="F2"/>
          </w:tcPr>
          <w:p w:rsidR="00547F81" w:rsidRPr="004A7664" w:rsidRDefault="00547F81" w:rsidP="00547F81">
            <w:pPr>
              <w:rPr>
                <w:sz w:val="18"/>
              </w:rPr>
            </w:pPr>
            <w:r w:rsidRPr="004A7664">
              <w:rPr>
                <w:sz w:val="18"/>
              </w:rPr>
              <w:t>--strPlotName miami</w:t>
            </w:r>
          </w:p>
          <w:p w:rsidR="00547F81" w:rsidRPr="004A7664" w:rsidRDefault="00547F81" w:rsidP="00547F81">
            <w:pPr>
              <w:rPr>
                <w:sz w:val="18"/>
              </w:rPr>
            </w:pPr>
            <w:r w:rsidRPr="004A7664">
              <w:rPr>
                <w:sz w:val="18"/>
              </w:rPr>
              <w:t>--strFormat png</w:t>
            </w:r>
          </w:p>
          <w:p w:rsidR="00547F81" w:rsidRPr="004A7664" w:rsidRDefault="00547F81" w:rsidP="00547F81">
            <w:pPr>
              <w:rPr>
                <w:sz w:val="18"/>
              </w:rPr>
            </w:pPr>
            <w:r w:rsidRPr="004A7664">
              <w:rPr>
                <w:sz w:val="18"/>
              </w:rPr>
              <w:t>--numWidth 1600</w:t>
            </w:r>
          </w:p>
          <w:p w:rsidR="00547F81" w:rsidRPr="004A7664" w:rsidRDefault="00547F81" w:rsidP="00547F81">
            <w:pPr>
              <w:rPr>
                <w:sz w:val="18"/>
              </w:rPr>
            </w:pPr>
            <w:r w:rsidRPr="004A7664">
              <w:rPr>
                <w:sz w:val="18"/>
              </w:rPr>
              <w:t>--numHeight 800</w:t>
            </w:r>
          </w:p>
          <w:p w:rsidR="00547F81" w:rsidRPr="004A7664" w:rsidRDefault="00547F81" w:rsidP="00547F81">
            <w:pPr>
              <w:rPr>
                <w:sz w:val="18"/>
              </w:rPr>
            </w:pPr>
            <w:r w:rsidRPr="004A7664">
              <w:rPr>
                <w:sz w:val="18"/>
              </w:rPr>
              <w:t>--anumParMar 7;6;4;10</w:t>
            </w:r>
          </w:p>
          <w:p w:rsidR="00547F81" w:rsidRPr="004A7664" w:rsidRDefault="00547F81" w:rsidP="00547F81">
            <w:pPr>
              <w:rPr>
                <w:sz w:val="18"/>
              </w:rPr>
            </w:pPr>
            <w:r w:rsidRPr="004A7664">
              <w:rPr>
                <w:sz w:val="18"/>
              </w:rPr>
              <w:t>--numCexAxis 1.5</w:t>
            </w:r>
          </w:p>
          <w:p w:rsidR="00547F81" w:rsidRPr="004A7664" w:rsidRDefault="00547F81" w:rsidP="00547F81">
            <w:pPr>
              <w:rPr>
                <w:sz w:val="18"/>
              </w:rPr>
            </w:pPr>
            <w:r w:rsidRPr="004A7664">
              <w:rPr>
                <w:sz w:val="18"/>
              </w:rPr>
              <w:t>--numCexLab 2</w:t>
            </w:r>
          </w:p>
          <w:p w:rsidR="00547F81" w:rsidRPr="004A7664" w:rsidRDefault="00547F81" w:rsidP="00547F81">
            <w:pPr>
              <w:rPr>
                <w:sz w:val="18"/>
              </w:rPr>
            </w:pPr>
            <w:r w:rsidRPr="004A7664">
              <w:rPr>
                <w:sz w:val="18"/>
              </w:rPr>
              <w:t>--numDefaultSymbol 19</w:t>
            </w:r>
          </w:p>
          <w:p w:rsidR="00547F81" w:rsidRPr="004A7664" w:rsidRDefault="00547F81" w:rsidP="00547F81">
            <w:pPr>
              <w:rPr>
                <w:sz w:val="18"/>
              </w:rPr>
            </w:pPr>
            <w:r w:rsidRPr="004A7664">
              <w:rPr>
                <w:sz w:val="18"/>
              </w:rPr>
              <w:t>--numDefaultCex 0.4</w:t>
            </w:r>
          </w:p>
          <w:p w:rsidR="00547F81" w:rsidRPr="004A7664" w:rsidRDefault="004A7664" w:rsidP="00547F81">
            <w:pPr>
              <w:rPr>
                <w:sz w:val="18"/>
              </w:rPr>
            </w:pPr>
            <w:r>
              <w:rPr>
                <w:sz w:val="18"/>
              </w:rPr>
              <w:t xml:space="preserve">--arcdColourCritUp, </w:t>
            </w:r>
            <w:r w:rsidR="00547F81" w:rsidRPr="004A7664">
              <w:rPr>
                <w:sz w:val="18"/>
              </w:rPr>
              <w:t>--astrColourUp,</w:t>
            </w:r>
          </w:p>
          <w:p w:rsidR="00547F81" w:rsidRPr="004A7664" w:rsidRDefault="004A7664" w:rsidP="00547F81">
            <w:pPr>
              <w:rPr>
                <w:sz w:val="18"/>
              </w:rPr>
            </w:pPr>
            <w:r>
              <w:rPr>
                <w:sz w:val="18"/>
              </w:rPr>
              <w:t>--arcdSymbolCritUp,</w:t>
            </w:r>
            <w:r w:rsidR="00547F81" w:rsidRPr="004A7664">
              <w:rPr>
                <w:sz w:val="18"/>
              </w:rPr>
              <w:t>--anumSymbolUp</w:t>
            </w:r>
          </w:p>
          <w:p w:rsidR="00547F81" w:rsidRPr="004A7664" w:rsidRDefault="004A7664" w:rsidP="00547F81">
            <w:pPr>
              <w:rPr>
                <w:sz w:val="18"/>
              </w:rPr>
            </w:pPr>
            <w:r>
              <w:rPr>
                <w:sz w:val="18"/>
              </w:rPr>
              <w:t xml:space="preserve">--arcdCexCritUp, </w:t>
            </w:r>
            <w:r w:rsidR="00547F81" w:rsidRPr="004A7664">
              <w:rPr>
                <w:sz w:val="18"/>
              </w:rPr>
              <w:t>--anumCexUp</w:t>
            </w:r>
          </w:p>
          <w:p w:rsidR="004A7664" w:rsidRDefault="004A7664" w:rsidP="00547F81">
            <w:pPr>
              <w:rPr>
                <w:sz w:val="18"/>
              </w:rPr>
            </w:pPr>
            <w:r>
              <w:rPr>
                <w:sz w:val="18"/>
              </w:rPr>
              <w:t>--arcdColourCritDown,</w:t>
            </w:r>
          </w:p>
          <w:p w:rsidR="004A7664" w:rsidRDefault="004A7664" w:rsidP="00547F81">
            <w:pPr>
              <w:rPr>
                <w:sz w:val="18"/>
              </w:rPr>
            </w:pPr>
            <w:r>
              <w:rPr>
                <w:sz w:val="18"/>
              </w:rPr>
              <w:t>--astrColourDown,</w:t>
            </w:r>
          </w:p>
          <w:p w:rsidR="004A7664" w:rsidRDefault="004A7664" w:rsidP="00547F81">
            <w:pPr>
              <w:rPr>
                <w:sz w:val="18"/>
              </w:rPr>
            </w:pPr>
            <w:r>
              <w:rPr>
                <w:sz w:val="18"/>
              </w:rPr>
              <w:t>--arcdSymbolCritDown,</w:t>
            </w:r>
          </w:p>
          <w:p w:rsidR="004A7664" w:rsidRDefault="004A7664" w:rsidP="00547F81">
            <w:pPr>
              <w:rPr>
                <w:sz w:val="18"/>
              </w:rPr>
            </w:pPr>
            <w:r>
              <w:rPr>
                <w:sz w:val="18"/>
              </w:rPr>
              <w:t>--anumSymbolDown</w:t>
            </w:r>
          </w:p>
          <w:p w:rsidR="00547F81" w:rsidRPr="004A7664" w:rsidRDefault="004A7664" w:rsidP="00547F81">
            <w:pPr>
              <w:rPr>
                <w:sz w:val="18"/>
              </w:rPr>
            </w:pPr>
            <w:r>
              <w:rPr>
                <w:sz w:val="18"/>
              </w:rPr>
              <w:t xml:space="preserve">--arcdCexCritDown, </w:t>
            </w:r>
            <w:r w:rsidR="00547F81" w:rsidRPr="004A7664">
              <w:rPr>
                <w:sz w:val="18"/>
              </w:rPr>
              <w:t>--anumCexDown</w:t>
            </w:r>
          </w:p>
          <w:p w:rsidR="00547F81" w:rsidRPr="004A7664" w:rsidRDefault="00547F81" w:rsidP="00547F81">
            <w:pPr>
              <w:rPr>
                <w:sz w:val="18"/>
              </w:rPr>
            </w:pPr>
            <w:r w:rsidRPr="004A7664">
              <w:rPr>
                <w:sz w:val="18"/>
              </w:rPr>
              <w:t>--anumParMgp, --strParBty</w:t>
            </w:r>
          </w:p>
        </w:tc>
        <w:tc>
          <w:tcPr>
            <w:tcW w:w="6035" w:type="dxa"/>
            <w:gridSpan w:val="2"/>
            <w:shd w:val="clear" w:color="auto" w:fill="F2F2F2" w:themeFill="background1" w:themeFillShade="F2"/>
          </w:tcPr>
          <w:p w:rsidR="00547F81" w:rsidRPr="004A7664" w:rsidRDefault="00547F81" w:rsidP="00547F81">
            <w:pPr>
              <w:rPr>
                <w:sz w:val="18"/>
              </w:rPr>
            </w:pPr>
            <w:r w:rsidRPr="004A7664">
              <w:rPr>
                <w:sz w:val="18"/>
              </w:rPr>
              <w:t>Inherited SPLOT parameters. Can be used to influence graphical presentation. See SPLOT for a more detailed description.</w:t>
            </w:r>
          </w:p>
          <w:p w:rsidR="00547F81" w:rsidRPr="004A7664" w:rsidRDefault="00547F81" w:rsidP="00547F81">
            <w:pPr>
              <w:rPr>
                <w:sz w:val="18"/>
              </w:rPr>
            </w:pPr>
            <w:r w:rsidRPr="004A7664">
              <w:rPr>
                <w:sz w:val="18"/>
              </w:rPr>
              <w:t>Parameter values given are amended default values.</w:t>
            </w:r>
          </w:p>
          <w:p w:rsidR="00547F81" w:rsidRPr="004A7664" w:rsidRDefault="00547F81" w:rsidP="00547F81">
            <w:pPr>
              <w:rPr>
                <w:sz w:val="18"/>
              </w:rPr>
            </w:pPr>
            <w:r w:rsidRPr="004A7664">
              <w:rPr>
                <w:sz w:val="18"/>
              </w:rPr>
              <w:t xml:space="preserve">Parameters ‘*CritUp’ refer to the upper half of the plot. </w:t>
            </w:r>
          </w:p>
          <w:p w:rsidR="00547F81" w:rsidRPr="004A7664" w:rsidRDefault="00547F81" w:rsidP="00547F81">
            <w:pPr>
              <w:rPr>
                <w:sz w:val="18"/>
              </w:rPr>
            </w:pPr>
            <w:r w:rsidRPr="004A7664">
              <w:rPr>
                <w:sz w:val="18"/>
              </w:rPr>
              <w:t xml:space="preserve">Parameters ‘*CritDown’ refer to the upper half of the plot. </w:t>
            </w:r>
          </w:p>
          <w:p w:rsidR="00547F81" w:rsidRPr="004A7664" w:rsidRDefault="00547F81" w:rsidP="00547F81">
            <w:pPr>
              <w:rPr>
                <w:sz w:val="18"/>
              </w:rPr>
            </w:pPr>
            <w:r w:rsidRPr="004A7664">
              <w:rPr>
                <w:sz w:val="18"/>
              </w:rPr>
              <w:t>Please see the ‘*Crit’ parameters of SPLOT for a more detailed description.</w:t>
            </w:r>
          </w:p>
          <w:p w:rsidR="00547F81" w:rsidRPr="004A7664" w:rsidRDefault="00547F81" w:rsidP="00547F81">
            <w:pPr>
              <w:rPr>
                <w:sz w:val="18"/>
              </w:rPr>
            </w:pPr>
          </w:p>
        </w:tc>
      </w:tr>
    </w:tbl>
    <w:p w:rsidR="00547F81" w:rsidRPr="0091194D" w:rsidRDefault="00547F81" w:rsidP="00547F81"/>
    <w:p w:rsidR="00547F81" w:rsidRPr="00361365" w:rsidRDefault="00547F81" w:rsidP="00547F81">
      <w:pPr>
        <w:rPr>
          <w:b/>
        </w:rPr>
      </w:pPr>
      <w:r w:rsidRPr="00361365">
        <w:rPr>
          <w:b/>
        </w:rPr>
        <w:t xml:space="preserve">Example: </w:t>
      </w:r>
    </w:p>
    <w:p w:rsidR="00547F81" w:rsidRPr="00003337" w:rsidRDefault="00547F81" w:rsidP="00547F81">
      <w:pPr>
        <w:pStyle w:val="NurText"/>
        <w:rPr>
          <w:rFonts w:ascii="Courier New" w:hAnsi="Courier New" w:cs="Courier New"/>
          <w:color w:val="006600"/>
          <w:sz w:val="18"/>
        </w:rPr>
      </w:pPr>
      <w:r w:rsidRPr="00003337">
        <w:rPr>
          <w:rFonts w:ascii="Courier New" w:hAnsi="Courier New" w:cs="Courier New"/>
          <w:color w:val="006600"/>
          <w:sz w:val="18"/>
        </w:rPr>
        <w:t xml:space="preserve">MIAMIPLOT </w:t>
      </w:r>
      <w:r w:rsidRPr="00003337">
        <w:rPr>
          <w:rFonts w:ascii="Courier New" w:hAnsi="Courier New" w:cs="Courier New"/>
          <w:color w:val="006600"/>
          <w:sz w:val="18"/>
        </w:rPr>
        <w:tab/>
        <w:t>--colMIAMIPlotUp pWomen</w:t>
      </w:r>
    </w:p>
    <w:p w:rsidR="00547F81" w:rsidRPr="00003337" w:rsidRDefault="00547F81" w:rsidP="00547F81">
      <w:pPr>
        <w:pStyle w:val="NurText"/>
        <w:rPr>
          <w:rFonts w:ascii="Courier New" w:hAnsi="Courier New" w:cs="Courier New"/>
          <w:color w:val="006600"/>
          <w:sz w:val="18"/>
        </w:rPr>
      </w:pPr>
      <w:r w:rsidRPr="00003337">
        <w:rPr>
          <w:rFonts w:ascii="Courier New" w:hAnsi="Courier New" w:cs="Courier New"/>
          <w:color w:val="006600"/>
          <w:sz w:val="18"/>
        </w:rPr>
        <w:tab/>
      </w:r>
      <w:r w:rsidRPr="00003337">
        <w:rPr>
          <w:rFonts w:ascii="Courier New" w:hAnsi="Courier New" w:cs="Courier New"/>
          <w:color w:val="006600"/>
          <w:sz w:val="18"/>
        </w:rPr>
        <w:tab/>
        <w:t>--colMIAMIPlotDown pMen</w:t>
      </w:r>
    </w:p>
    <w:p w:rsidR="00547F81" w:rsidRPr="00003337" w:rsidRDefault="00547F81" w:rsidP="00547F81">
      <w:pPr>
        <w:pStyle w:val="NurText"/>
        <w:rPr>
          <w:rFonts w:ascii="Courier New" w:hAnsi="Courier New" w:cs="Courier New"/>
          <w:color w:val="006600"/>
          <w:sz w:val="18"/>
        </w:rPr>
      </w:pPr>
      <w:r w:rsidRPr="00003337">
        <w:rPr>
          <w:rFonts w:ascii="Courier New" w:hAnsi="Courier New" w:cs="Courier New"/>
          <w:color w:val="006600"/>
          <w:sz w:val="18"/>
        </w:rPr>
        <w:tab/>
      </w:r>
      <w:r w:rsidRPr="00003337">
        <w:rPr>
          <w:rFonts w:ascii="Courier New" w:hAnsi="Courier New" w:cs="Courier New"/>
          <w:color w:val="006600"/>
          <w:sz w:val="18"/>
        </w:rPr>
        <w:tab/>
        <w:t>--colInChr CHR</w:t>
      </w:r>
    </w:p>
    <w:p w:rsidR="00547F81" w:rsidRPr="00003337" w:rsidRDefault="00547F81" w:rsidP="00547F81">
      <w:pPr>
        <w:pStyle w:val="NurText"/>
        <w:rPr>
          <w:rFonts w:ascii="Courier New" w:hAnsi="Courier New" w:cs="Courier New"/>
          <w:color w:val="006600"/>
          <w:sz w:val="18"/>
        </w:rPr>
      </w:pPr>
      <w:r w:rsidRPr="00003337">
        <w:rPr>
          <w:rFonts w:ascii="Courier New" w:hAnsi="Courier New" w:cs="Courier New"/>
          <w:color w:val="006600"/>
          <w:sz w:val="18"/>
        </w:rPr>
        <w:tab/>
      </w:r>
      <w:r w:rsidRPr="00003337">
        <w:rPr>
          <w:rFonts w:ascii="Courier New" w:hAnsi="Courier New" w:cs="Courier New"/>
          <w:color w:val="006600"/>
          <w:sz w:val="18"/>
        </w:rPr>
        <w:tab/>
        <w:t>--colInPos POS</w:t>
      </w:r>
    </w:p>
    <w:p w:rsidR="00547F81" w:rsidRPr="00003337" w:rsidRDefault="00547F81" w:rsidP="00547F81">
      <w:pPr>
        <w:pStyle w:val="NurText"/>
        <w:ind w:left="720" w:firstLine="720"/>
        <w:rPr>
          <w:rFonts w:ascii="Courier New" w:hAnsi="Courier New" w:cs="Courier New"/>
          <w:color w:val="006600"/>
          <w:sz w:val="18"/>
        </w:rPr>
      </w:pPr>
      <w:r w:rsidRPr="00003337">
        <w:rPr>
          <w:rFonts w:ascii="Courier New" w:hAnsi="Courier New" w:cs="Courier New"/>
          <w:color w:val="006600"/>
          <w:sz w:val="18"/>
        </w:rPr>
        <w:t>--astrDefaultColourChrUp gray</w:t>
      </w:r>
      <w:proofErr w:type="gramStart"/>
      <w:r w:rsidRPr="00003337">
        <w:rPr>
          <w:rFonts w:ascii="Courier New" w:hAnsi="Courier New" w:cs="Courier New"/>
          <w:color w:val="006600"/>
          <w:sz w:val="18"/>
        </w:rPr>
        <w:t>;red</w:t>
      </w:r>
      <w:proofErr w:type="gramEnd"/>
    </w:p>
    <w:p w:rsidR="00547F81" w:rsidRPr="00003337" w:rsidRDefault="00547F81" w:rsidP="00547F81">
      <w:pPr>
        <w:pStyle w:val="NurText"/>
        <w:rPr>
          <w:rFonts w:ascii="Courier New" w:hAnsi="Courier New" w:cs="Courier New"/>
          <w:color w:val="006600"/>
          <w:sz w:val="18"/>
        </w:rPr>
      </w:pPr>
      <w:r w:rsidRPr="00003337">
        <w:rPr>
          <w:rFonts w:ascii="Courier New" w:hAnsi="Courier New" w:cs="Courier New"/>
          <w:color w:val="006600"/>
          <w:sz w:val="18"/>
        </w:rPr>
        <w:tab/>
      </w:r>
      <w:r w:rsidRPr="00003337">
        <w:rPr>
          <w:rFonts w:ascii="Courier New" w:hAnsi="Courier New" w:cs="Courier New"/>
          <w:color w:val="006600"/>
          <w:sz w:val="18"/>
        </w:rPr>
        <w:tab/>
        <w:t>--astrDefaultColourChrDown gray</w:t>
      </w:r>
      <w:proofErr w:type="gramStart"/>
      <w:r w:rsidRPr="00003337">
        <w:rPr>
          <w:rFonts w:ascii="Courier New" w:hAnsi="Courier New" w:cs="Courier New"/>
          <w:color w:val="006600"/>
          <w:sz w:val="18"/>
        </w:rPr>
        <w:t>;blue</w:t>
      </w:r>
      <w:proofErr w:type="gramEnd"/>
    </w:p>
    <w:p w:rsidR="00547F81" w:rsidRPr="00003337" w:rsidRDefault="00547F81" w:rsidP="00547F81">
      <w:pPr>
        <w:pStyle w:val="R-Code"/>
        <w:ind w:left="720"/>
        <w:rPr>
          <w:sz w:val="18"/>
        </w:rPr>
      </w:pPr>
      <w:r w:rsidRPr="00003337">
        <w:rPr>
          <w:sz w:val="18"/>
        </w:rPr>
        <w:tab/>
        <w:t>--numPvalOffset 0.05</w:t>
      </w:r>
    </w:p>
    <w:p w:rsidR="00547F81" w:rsidRPr="00003337" w:rsidRDefault="00547F81" w:rsidP="00547F81">
      <w:pPr>
        <w:pStyle w:val="R-Code"/>
        <w:ind w:left="720"/>
        <w:rPr>
          <w:sz w:val="18"/>
        </w:rPr>
      </w:pPr>
      <w:r w:rsidRPr="00003337">
        <w:rPr>
          <w:sz w:val="18"/>
        </w:rPr>
        <w:tab/>
        <w:t>--blnYAxisBreak 1</w:t>
      </w:r>
    </w:p>
    <w:p w:rsidR="00547F81" w:rsidRPr="00003337" w:rsidRDefault="00547F81" w:rsidP="00547F81">
      <w:pPr>
        <w:pStyle w:val="R-Code"/>
        <w:ind w:left="720"/>
        <w:rPr>
          <w:sz w:val="18"/>
        </w:rPr>
      </w:pPr>
      <w:r w:rsidRPr="00003337">
        <w:rPr>
          <w:sz w:val="18"/>
        </w:rPr>
        <w:tab/>
        <w:t>--numYAxisBreak 22</w:t>
      </w:r>
    </w:p>
    <w:p w:rsidR="00547F81" w:rsidRPr="00003337" w:rsidRDefault="00547F81" w:rsidP="00547F81">
      <w:pPr>
        <w:pStyle w:val="R-Code"/>
        <w:ind w:left="720" w:firstLine="720"/>
        <w:rPr>
          <w:sz w:val="18"/>
        </w:rPr>
      </w:pPr>
      <w:r w:rsidRPr="00003337">
        <w:rPr>
          <w:sz w:val="18"/>
        </w:rPr>
        <w:t>--fileAnnot /path2annotfile/Loci2Annot.txt</w:t>
      </w:r>
    </w:p>
    <w:p w:rsidR="00547F81" w:rsidRPr="00D54BE5" w:rsidRDefault="00547F81" w:rsidP="00547F81">
      <w:pPr>
        <w:pStyle w:val="R-Code"/>
        <w:ind w:left="720" w:firstLine="720"/>
        <w:rPr>
          <w:sz w:val="18"/>
          <w:lang w:val="de-DE"/>
        </w:rPr>
      </w:pPr>
      <w:r w:rsidRPr="00D54BE5">
        <w:rPr>
          <w:sz w:val="18"/>
          <w:lang w:val="de-DE"/>
        </w:rPr>
        <w:t>--numAnnotPosLim 500000</w:t>
      </w:r>
    </w:p>
    <w:p w:rsidR="00547F81" w:rsidRPr="00003337" w:rsidRDefault="00547F81" w:rsidP="00547F81">
      <w:pPr>
        <w:pStyle w:val="R-Code"/>
        <w:ind w:left="720" w:firstLine="720"/>
        <w:rPr>
          <w:sz w:val="18"/>
          <w:lang w:val="de-DE"/>
        </w:rPr>
      </w:pPr>
      <w:r w:rsidRPr="00003337">
        <w:rPr>
          <w:sz w:val="18"/>
          <w:lang w:val="de-DE"/>
        </w:rPr>
        <w:t>--numAnnotPvalLim 5e-8</w:t>
      </w:r>
    </w:p>
    <w:p w:rsidR="00547F81" w:rsidRPr="00003337" w:rsidRDefault="00547F81" w:rsidP="00547F81">
      <w:pPr>
        <w:pStyle w:val="R-Code"/>
        <w:ind w:left="720" w:firstLine="720"/>
        <w:rPr>
          <w:sz w:val="18"/>
          <w:lang w:val="de-DE"/>
        </w:rPr>
      </w:pPr>
      <w:r w:rsidRPr="00003337">
        <w:rPr>
          <w:sz w:val="18"/>
          <w:lang w:val="de-DE"/>
        </w:rPr>
        <w:t>--anumAddPvalLine 1e-5;5e-8</w:t>
      </w:r>
    </w:p>
    <w:p w:rsidR="00547F81" w:rsidRPr="00003337" w:rsidRDefault="00547F81" w:rsidP="00547F81">
      <w:pPr>
        <w:pStyle w:val="R-Code"/>
        <w:ind w:left="720" w:firstLine="720"/>
        <w:rPr>
          <w:sz w:val="18"/>
        </w:rPr>
      </w:pPr>
      <w:r w:rsidRPr="00003337">
        <w:rPr>
          <w:sz w:val="18"/>
        </w:rPr>
        <w:t>--astrAddPvalLineCol orange</w:t>
      </w:r>
      <w:proofErr w:type="gramStart"/>
      <w:r w:rsidRPr="00003337">
        <w:rPr>
          <w:sz w:val="18"/>
        </w:rPr>
        <w:t>;red</w:t>
      </w:r>
      <w:proofErr w:type="gramEnd"/>
    </w:p>
    <w:p w:rsidR="00547F81" w:rsidRPr="00003337" w:rsidRDefault="00547F81" w:rsidP="00547F81">
      <w:pPr>
        <w:pStyle w:val="R-Code"/>
        <w:ind w:left="720" w:firstLine="720"/>
        <w:rPr>
          <w:sz w:val="18"/>
        </w:rPr>
      </w:pPr>
      <w:r w:rsidRPr="00003337">
        <w:rPr>
          <w:sz w:val="18"/>
        </w:rPr>
        <w:t>--anumAddPvalLineLty 6</w:t>
      </w:r>
      <w:proofErr w:type="gramStart"/>
      <w:r w:rsidRPr="00003337">
        <w:rPr>
          <w:sz w:val="18"/>
        </w:rPr>
        <w:t>;6</w:t>
      </w:r>
      <w:proofErr w:type="gramEnd"/>
    </w:p>
    <w:p w:rsidR="00547F81" w:rsidRDefault="00547F81" w:rsidP="00547F81">
      <w:pPr>
        <w:pStyle w:val="NurText"/>
        <w:rPr>
          <w:rFonts w:ascii="Courier New" w:hAnsi="Courier New" w:cs="Courier New"/>
          <w:color w:val="006600"/>
        </w:rPr>
      </w:pPr>
    </w:p>
    <w:p w:rsidR="00547F81" w:rsidRDefault="00547F81" w:rsidP="00547F81">
      <w:pPr>
        <w:rPr>
          <w:b/>
        </w:rPr>
      </w:pPr>
      <w:r w:rsidRPr="007400E0">
        <w:rPr>
          <w:b/>
        </w:rPr>
        <w:t>Output:</w:t>
      </w:r>
    </w:p>
    <w:p w:rsidR="00547F81" w:rsidRPr="0074506B" w:rsidRDefault="00547F81" w:rsidP="00547F81">
      <w:r w:rsidRPr="0074506B">
        <w:t xml:space="preserve">The input data set remains unchanged. </w:t>
      </w:r>
    </w:p>
    <w:p w:rsidR="00547F81" w:rsidRPr="007400E0" w:rsidRDefault="00547F81" w:rsidP="00547F8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652"/>
        <w:gridCol w:w="5468"/>
      </w:tblGrid>
      <w:tr w:rsidR="00547F81" w:rsidRPr="0006458D" w:rsidTr="004A7664">
        <w:tc>
          <w:tcPr>
            <w:tcW w:w="3652" w:type="dxa"/>
            <w:tcBorders>
              <w:bottom w:val="single" w:sz="4" w:space="0" w:color="auto"/>
            </w:tcBorders>
            <w:shd w:val="clear" w:color="auto" w:fill="F2F2F2" w:themeFill="background1" w:themeFillShade="F2"/>
          </w:tcPr>
          <w:p w:rsidR="00547F81" w:rsidRPr="004A7664" w:rsidRDefault="00547F81" w:rsidP="00547F81">
            <w:pPr>
              <w:tabs>
                <w:tab w:val="right" w:pos="2160"/>
              </w:tabs>
              <w:rPr>
                <w:i/>
              </w:rPr>
            </w:pPr>
            <w:r w:rsidRPr="004A7664">
              <w:rPr>
                <w:i/>
              </w:rPr>
              <w:t>FILE OUTPUTS</w:t>
            </w:r>
          </w:p>
        </w:tc>
        <w:tc>
          <w:tcPr>
            <w:tcW w:w="5468"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3652" w:type="dxa"/>
            <w:tcBorders>
              <w:top w:val="single" w:sz="4" w:space="0" w:color="auto"/>
            </w:tcBorders>
            <w:shd w:val="clear" w:color="auto" w:fill="F2F2F2" w:themeFill="background1" w:themeFillShade="F2"/>
          </w:tcPr>
          <w:p w:rsidR="00547F81" w:rsidRDefault="00547F81" w:rsidP="00547F81">
            <w:r>
              <w:t>*.miami.[png|pdf]</w:t>
            </w:r>
          </w:p>
        </w:tc>
        <w:tc>
          <w:tcPr>
            <w:tcW w:w="5468" w:type="dxa"/>
            <w:tcBorders>
              <w:top w:val="single" w:sz="4" w:space="0" w:color="auto"/>
            </w:tcBorders>
            <w:shd w:val="clear" w:color="auto" w:fill="F2F2F2" w:themeFill="background1" w:themeFillShade="F2"/>
          </w:tcPr>
          <w:p w:rsidR="00547F81" w:rsidRDefault="00547F81" w:rsidP="00547F81">
            <w:r>
              <w:t>Miami plot.</w:t>
            </w:r>
          </w:p>
        </w:tc>
      </w:tr>
    </w:tbl>
    <w:p w:rsidR="00547F81" w:rsidRPr="0091194D" w:rsidRDefault="00547F81" w:rsidP="00547F81">
      <w:pPr>
        <w:pStyle w:val="NurText"/>
        <w:rPr>
          <w:rFonts w:ascii="Courier New" w:hAnsi="Courier New" w:cs="Courier New"/>
        </w:rPr>
      </w:pPr>
    </w:p>
    <w:p w:rsidR="00547F81" w:rsidRDefault="00547F81" w:rsidP="00547F81">
      <w:pPr>
        <w:spacing w:after="200"/>
        <w:rPr>
          <w:rFonts w:ascii="Courier New" w:hAnsi="Courier New" w:cs="Courier New"/>
          <w:sz w:val="21"/>
          <w:szCs w:val="21"/>
        </w:rPr>
      </w:pPr>
      <w:r>
        <w:rPr>
          <w:rFonts w:ascii="Courier New" w:hAnsi="Courier New" w:cs="Courier New"/>
        </w:rPr>
        <w:br w:type="page"/>
      </w:r>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28" w:name="_Toc384991508"/>
      <w:r w:rsidRPr="0091194D">
        <w:t>QQPLOT</w:t>
      </w:r>
      <w:bookmarkEnd w:id="28"/>
    </w:p>
    <w:p w:rsidR="00547F81" w:rsidRDefault="00547F81" w:rsidP="00547F81">
      <w:r w:rsidRPr="0091194D">
        <w:t xml:space="preserve">Create QQ plot. </w:t>
      </w:r>
    </w:p>
    <w:p w:rsidR="00547F81" w:rsidRDefault="00547F81" w:rsidP="00547F81">
      <w:pPr>
        <w:rPr>
          <w:b/>
        </w:rPr>
      </w:pPr>
    </w:p>
    <w:p w:rsidR="00547F81" w:rsidRPr="00797617" w:rsidRDefault="00547F81" w:rsidP="00547F81">
      <w:pPr>
        <w:rPr>
          <w:b/>
        </w:rPr>
      </w:pPr>
      <w:r>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76"/>
        <w:gridCol w:w="6697"/>
        <w:gridCol w:w="47"/>
      </w:tblGrid>
      <w:tr w:rsidR="00547F81" w:rsidRPr="0006458D" w:rsidTr="00547F81">
        <w:trPr>
          <w:gridAfter w:val="1"/>
          <w:wAfter w:w="47" w:type="dxa"/>
        </w:trPr>
        <w:tc>
          <w:tcPr>
            <w:tcW w:w="2376" w:type="dxa"/>
            <w:shd w:val="clear" w:color="auto" w:fill="F2F2F2" w:themeFill="background1" w:themeFillShade="F2"/>
          </w:tcPr>
          <w:p w:rsidR="00547F81" w:rsidRPr="007F525B" w:rsidRDefault="00547F81" w:rsidP="00547F81">
            <w:pPr>
              <w:rPr>
                <w:i/>
                <w:u w:val="single"/>
              </w:rPr>
            </w:pPr>
            <w:r w:rsidRPr="007F525B">
              <w:rPr>
                <w:i/>
                <w:u w:val="single"/>
              </w:rPr>
              <w:t>PARAMETER</w:t>
            </w:r>
          </w:p>
        </w:tc>
        <w:tc>
          <w:tcPr>
            <w:tcW w:w="6697" w:type="dxa"/>
            <w:shd w:val="clear" w:color="auto" w:fill="F2F2F2" w:themeFill="background1" w:themeFillShade="F2"/>
          </w:tcPr>
          <w:p w:rsidR="00547F81" w:rsidRPr="007F525B" w:rsidRDefault="00547F81" w:rsidP="00547F81">
            <w:pPr>
              <w:rPr>
                <w:i/>
                <w:u w:val="single"/>
              </w:rPr>
            </w:pPr>
            <w:r w:rsidRPr="007F525B">
              <w:rPr>
                <w:i/>
                <w:u w:val="single"/>
              </w:rPr>
              <w:t>DESCRIPTION</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 acolQQPlot</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Array of P-Value columns that w</w:t>
            </w:r>
            <w:r>
              <w:rPr>
                <w:sz w:val="18"/>
              </w:rPr>
              <w:t xml:space="preserve">ill be plotted into one graph. </w:t>
            </w:r>
            <w:r w:rsidRPr="006A1AED">
              <w:rPr>
                <w:sz w:val="18"/>
              </w:rPr>
              <w:t>Please use: P-Value column names separated by ‘;’.</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 astrColour</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 xml:space="preserve">Array of colours, used </w:t>
            </w:r>
            <w:r>
              <w:rPr>
                <w:sz w:val="18"/>
              </w:rPr>
              <w:t xml:space="preserve">respectively for --acolQQPlot. Optional. Default: black. </w:t>
            </w:r>
            <w:r w:rsidRPr="006A1AED">
              <w:rPr>
                <w:sz w:val="18"/>
              </w:rPr>
              <w:t xml:space="preserve">Please use: Any R-colour names or hexadecimal nomenclature (e.g. #FF0000 for red), separated by ‘;’ </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 numPvalOffset</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 xml:space="preserve">Numeric value. To increase the plotting speed, all SNPs with P-Values &gt; numPvalOffset </w:t>
            </w:r>
            <w:r>
              <w:rPr>
                <w:sz w:val="18"/>
              </w:rPr>
              <w:t xml:space="preserve">will be omitted from the plot. </w:t>
            </w:r>
            <w:r w:rsidRPr="006A1AED">
              <w:rPr>
                <w:sz w:val="18"/>
              </w:rPr>
              <w:t>Optional. Default=1.</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--blnYAxisBreak</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 xml:space="preserve">Boolean value to define whether the y-Axis should be rescaled at the threshold --numYAxisBreak. If set, all plot values &gt; numYAxisBreak will be linearly fitted into the upper 20% of the graphing area and all other values &lt; numYAxisBreak will be linearly fitted into the </w:t>
            </w:r>
            <w:r>
              <w:rPr>
                <w:sz w:val="18"/>
              </w:rPr>
              <w:t xml:space="preserve">lower 80% of the graphing area. </w:t>
            </w:r>
            <w:r w:rsidRPr="006A1AED">
              <w:rPr>
                <w:sz w:val="18"/>
              </w:rPr>
              <w:t>Optional. Default: 0.</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--numYAxisBreak</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Numeric value at which the y-axis will be rescaled (if blnYAxisBreak</w:t>
            </w:r>
            <w:r>
              <w:rPr>
                <w:sz w:val="18"/>
              </w:rPr>
              <w:t xml:space="preserve">=1). </w:t>
            </w:r>
            <w:r w:rsidRPr="006A1AED">
              <w:rPr>
                <w:sz w:val="18"/>
              </w:rPr>
              <w:t>Optional. Default: 22</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--blnLogPval</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Boolean value to define whether the defined P-Value columns have al</w:t>
            </w:r>
            <w:r>
              <w:rPr>
                <w:sz w:val="18"/>
              </w:rPr>
              <w:t xml:space="preserve">ready been (-log)-transformed. </w:t>
            </w:r>
            <w:r w:rsidRPr="006A1AED">
              <w:rPr>
                <w:sz w:val="18"/>
              </w:rPr>
              <w:t>Optional. Default: 0 (expects P-Values in [0,1])</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--blnPlotCI</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Boolean value to define whether confidence bounds should be added to the plot. Please note that confidence bounds will be calculated for the firs</w:t>
            </w:r>
            <w:r>
              <w:rPr>
                <w:sz w:val="18"/>
              </w:rPr>
              <w:t xml:space="preserve">t stated P-Value in acolQQPLot. </w:t>
            </w:r>
            <w:r w:rsidRPr="006A1AED">
              <w:rPr>
                <w:sz w:val="18"/>
              </w:rPr>
              <w:t xml:space="preserve">Optional. Default: 0 </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--anumSymbol</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 xml:space="preserve">Array of symbol integers, used </w:t>
            </w:r>
            <w:r>
              <w:rPr>
                <w:sz w:val="18"/>
              </w:rPr>
              <w:t xml:space="preserve">respectively for --acolQQPlot. </w:t>
            </w:r>
            <w:r w:rsidRPr="006A1AED">
              <w:rPr>
                <w:sz w:val="18"/>
              </w:rPr>
              <w:t>Opt</w:t>
            </w:r>
            <w:r>
              <w:rPr>
                <w:sz w:val="18"/>
              </w:rPr>
              <w:t xml:space="preserve">ional. Default: 20. </w:t>
            </w:r>
            <w:r w:rsidRPr="006A1AED">
              <w:rPr>
                <w:sz w:val="18"/>
              </w:rPr>
              <w:t>Please use: Any R-symbol integer (refers to the R plot parameter pch), separated by ‘;’</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--anumCex</w:t>
            </w:r>
          </w:p>
        </w:tc>
        <w:tc>
          <w:tcPr>
            <w:tcW w:w="6744" w:type="dxa"/>
            <w:gridSpan w:val="2"/>
            <w:shd w:val="clear" w:color="auto" w:fill="F2F2F2" w:themeFill="background1" w:themeFillShade="F2"/>
          </w:tcPr>
          <w:p w:rsidR="00547F81" w:rsidRDefault="00547F81" w:rsidP="00547F81">
            <w:pPr>
              <w:rPr>
                <w:sz w:val="18"/>
              </w:rPr>
            </w:pPr>
            <w:r w:rsidRPr="006A1AED">
              <w:rPr>
                <w:sz w:val="18"/>
              </w:rPr>
              <w:t xml:space="preserve">Array of symbol size magnification, used </w:t>
            </w:r>
            <w:r>
              <w:rPr>
                <w:sz w:val="18"/>
              </w:rPr>
              <w:t xml:space="preserve">respectively for --acolQQPlot. </w:t>
            </w:r>
            <w:r w:rsidRPr="006A1AED">
              <w:rPr>
                <w:sz w:val="18"/>
              </w:rPr>
              <w:t xml:space="preserve">Optional. </w:t>
            </w:r>
          </w:p>
          <w:p w:rsidR="00547F81" w:rsidRPr="006A1AED" w:rsidRDefault="00547F81" w:rsidP="00547F81">
            <w:pPr>
              <w:rPr>
                <w:sz w:val="18"/>
              </w:rPr>
            </w:pPr>
            <w:r w:rsidRPr="006A1AED">
              <w:rPr>
                <w:sz w:val="18"/>
              </w:rPr>
              <w:t>Default: 1</w:t>
            </w:r>
          </w:p>
          <w:p w:rsidR="00547F81" w:rsidRPr="006A1AED" w:rsidRDefault="00547F81" w:rsidP="00547F81">
            <w:pPr>
              <w:rPr>
                <w:sz w:val="18"/>
              </w:rPr>
            </w:pPr>
            <w:r w:rsidRPr="006A1AED">
              <w:rPr>
                <w:sz w:val="18"/>
              </w:rPr>
              <w:t>Please use: Any R-symbol magnification (refers to the R plot parameter cex), separated by ‘;’</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--blnCombined</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Boolean value to define whether a combined line (QQPLOT of all acolQQPlot variables combined)</w:t>
            </w:r>
            <w:r>
              <w:rPr>
                <w:sz w:val="18"/>
              </w:rPr>
              <w:t xml:space="preserve"> should be added to the graph. Optional. Default: 0. </w:t>
            </w:r>
            <w:r w:rsidRPr="006A1AED">
              <w:rPr>
                <w:sz w:val="18"/>
              </w:rPr>
              <w:t>Please use: [0|1].</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--arcdExclude</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 xml:space="preserve">Array of logical R-code criterions (separated by ;), used to </w:t>
            </w:r>
            <w:r>
              <w:rPr>
                <w:sz w:val="18"/>
              </w:rPr>
              <w:t xml:space="preserve">remove SNPs from the plotting. </w:t>
            </w:r>
            <w:r w:rsidRPr="006A1AED">
              <w:rPr>
                <w:sz w:val="18"/>
              </w:rPr>
              <w:t>Optional.</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--arcdAdd2Plot</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Array (separated by ';') of R - plotting functions (e.g. abline), that will be eva</w:t>
            </w:r>
            <w:r>
              <w:rPr>
                <w:sz w:val="18"/>
              </w:rPr>
              <w:t xml:space="preserve">luated after the plot command. </w:t>
            </w:r>
            <w:r w:rsidRPr="006A1AED">
              <w:rPr>
                <w:sz w:val="18"/>
              </w:rPr>
              <w:t>This can be used to add user-defined lines,</w:t>
            </w:r>
            <w:r>
              <w:rPr>
                <w:sz w:val="18"/>
              </w:rPr>
              <w:t xml:space="preserve"> points or text to the figure. </w:t>
            </w:r>
            <w:r w:rsidRPr="006A1AED">
              <w:rPr>
                <w:sz w:val="18"/>
              </w:rPr>
              <w:t>Optional.</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--fileRemove</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 xml:space="preserve">If defined, an additional QQ-curve will be plotted only showing SNPs that lie &gt;numRemovePosLim apart (in bp) from any region as defined in fileRemove. The fileRemove must contain columns ‘Chr’ and ‘Pos’ and the centered SNPs of the regions. </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--numRemovePosLim</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The position threshold in bp. Optional. Default: 500000</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--strRemovedColour</w:t>
            </w:r>
          </w:p>
        </w:tc>
        <w:tc>
          <w:tcPr>
            <w:tcW w:w="6744" w:type="dxa"/>
            <w:gridSpan w:val="2"/>
            <w:shd w:val="clear" w:color="auto" w:fill="F2F2F2" w:themeFill="background1" w:themeFillShade="F2"/>
          </w:tcPr>
          <w:p w:rsidR="00547F81" w:rsidRDefault="00547F81" w:rsidP="00547F81">
            <w:pPr>
              <w:rPr>
                <w:sz w:val="18"/>
              </w:rPr>
            </w:pPr>
            <w:r w:rsidRPr="006A1AED">
              <w:rPr>
                <w:sz w:val="18"/>
              </w:rPr>
              <w:t xml:space="preserve">Colour of the additional curve that excluded the loci defined in fileRemove. Optional. </w:t>
            </w:r>
          </w:p>
          <w:p w:rsidR="00547F81" w:rsidRPr="006A1AED" w:rsidRDefault="00547F81" w:rsidP="00547F81">
            <w:pPr>
              <w:rPr>
                <w:sz w:val="18"/>
              </w:rPr>
            </w:pPr>
            <w:r w:rsidRPr="006A1AED">
              <w:rPr>
                <w:sz w:val="18"/>
              </w:rPr>
              <w:t>Default: green</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--numRemovedSymbol</w:t>
            </w:r>
          </w:p>
        </w:tc>
        <w:tc>
          <w:tcPr>
            <w:tcW w:w="6744" w:type="dxa"/>
            <w:gridSpan w:val="2"/>
            <w:shd w:val="clear" w:color="auto" w:fill="F2F2F2" w:themeFill="background1" w:themeFillShade="F2"/>
          </w:tcPr>
          <w:p w:rsidR="00547F81" w:rsidRDefault="00547F81" w:rsidP="00547F81">
            <w:pPr>
              <w:rPr>
                <w:sz w:val="18"/>
              </w:rPr>
            </w:pPr>
            <w:r w:rsidRPr="006A1AED">
              <w:rPr>
                <w:sz w:val="18"/>
              </w:rPr>
              <w:t xml:space="preserve">Symbol of the additional curve that excluded the loci defined in fileRemove. Optional. </w:t>
            </w:r>
          </w:p>
          <w:p w:rsidR="00547F81" w:rsidRPr="006A1AED" w:rsidRDefault="00547F81" w:rsidP="00547F81">
            <w:pPr>
              <w:rPr>
                <w:sz w:val="18"/>
              </w:rPr>
            </w:pPr>
            <w:r w:rsidRPr="006A1AED">
              <w:rPr>
                <w:sz w:val="18"/>
              </w:rPr>
              <w:t>Default: 20</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--numRemovedCex</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Symbol size of the additional curve that excluded the loci defined in fileRemove. Optional. Default: 1</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--colInChr</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 xml:space="preserve">Column of the input that contains information about chromosome. If fileRemove is defined, this column is requested.  </w:t>
            </w:r>
          </w:p>
        </w:tc>
      </w:tr>
      <w:tr w:rsidR="00547F81" w:rsidRPr="006A1AED" w:rsidTr="00547F81">
        <w:tc>
          <w:tcPr>
            <w:tcW w:w="2376" w:type="dxa"/>
            <w:shd w:val="clear" w:color="auto" w:fill="F2F2F2" w:themeFill="background1" w:themeFillShade="F2"/>
          </w:tcPr>
          <w:p w:rsidR="00547F81" w:rsidRPr="006A1AED" w:rsidRDefault="00547F81" w:rsidP="00547F81">
            <w:pPr>
              <w:rPr>
                <w:sz w:val="18"/>
              </w:rPr>
            </w:pPr>
            <w:r w:rsidRPr="006A1AED">
              <w:rPr>
                <w:sz w:val="18"/>
              </w:rPr>
              <w:t>--colInPos</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 xml:space="preserve">Column of the input that contains information about position. If fileRemove is defined, this column is requested.  </w:t>
            </w:r>
          </w:p>
        </w:tc>
      </w:tr>
      <w:tr w:rsidR="00547F81" w:rsidRPr="006A1AED" w:rsidTr="00547F81">
        <w:tc>
          <w:tcPr>
            <w:tcW w:w="9120" w:type="dxa"/>
            <w:gridSpan w:val="3"/>
            <w:shd w:val="clear" w:color="auto" w:fill="F2F2F2" w:themeFill="background1" w:themeFillShade="F2"/>
          </w:tcPr>
          <w:p w:rsidR="00547F81" w:rsidRPr="004A7664" w:rsidRDefault="00547F81" w:rsidP="00547F81">
            <w:pPr>
              <w:rPr>
                <w:b/>
                <w:i/>
                <w:sz w:val="18"/>
              </w:rPr>
            </w:pPr>
            <w:r w:rsidRPr="004A7664">
              <w:rPr>
                <w:b/>
                <w:i/>
                <w:sz w:val="18"/>
              </w:rPr>
              <w:t>Other graphic parameters:</w:t>
            </w:r>
          </w:p>
        </w:tc>
      </w:tr>
      <w:tr w:rsidR="00547F81" w:rsidRPr="006A1AED" w:rsidTr="00547F81">
        <w:tc>
          <w:tcPr>
            <w:tcW w:w="2376" w:type="dxa"/>
            <w:shd w:val="clear" w:color="auto" w:fill="F2F2F2" w:themeFill="background1" w:themeFillShade="F2"/>
          </w:tcPr>
          <w:p w:rsidR="00547F81" w:rsidRDefault="00547F81" w:rsidP="00547F81">
            <w:pPr>
              <w:rPr>
                <w:sz w:val="18"/>
              </w:rPr>
            </w:pPr>
            <w:r>
              <w:rPr>
                <w:sz w:val="18"/>
              </w:rPr>
              <w:t xml:space="preserve">--strMode, --strFormat, </w:t>
            </w:r>
          </w:p>
          <w:p w:rsidR="00547F81" w:rsidRPr="00B46C70" w:rsidRDefault="00547F81" w:rsidP="00547F81">
            <w:pPr>
              <w:rPr>
                <w:sz w:val="18"/>
              </w:rPr>
            </w:pPr>
            <w:r w:rsidRPr="00B46C70">
              <w:rPr>
                <w:sz w:val="18"/>
              </w:rPr>
              <w:t>--strAxes,</w:t>
            </w:r>
            <w:r>
              <w:rPr>
                <w:sz w:val="18"/>
              </w:rPr>
              <w:t xml:space="preserve"> --</w:t>
            </w:r>
            <w:r w:rsidRPr="00B46C70">
              <w:rPr>
                <w:sz w:val="18"/>
              </w:rPr>
              <w:t xml:space="preserve">strXlab, --strYlab, --strTitle, </w:t>
            </w:r>
            <w:r>
              <w:rPr>
                <w:sz w:val="18"/>
              </w:rPr>
              <w:t>--</w:t>
            </w:r>
            <w:r w:rsidRPr="00B46C70">
              <w:rPr>
                <w:sz w:val="18"/>
              </w:rPr>
              <w:t>arcdAdd2Plot</w:t>
            </w:r>
            <w:r>
              <w:rPr>
                <w:sz w:val="18"/>
              </w:rPr>
              <w:t>,</w:t>
            </w:r>
          </w:p>
          <w:p w:rsidR="00547F81" w:rsidRPr="00B46C70" w:rsidRDefault="00547F81" w:rsidP="00547F81">
            <w:pPr>
              <w:rPr>
                <w:sz w:val="18"/>
              </w:rPr>
            </w:pPr>
            <w:r>
              <w:rPr>
                <w:sz w:val="18"/>
              </w:rPr>
              <w:t xml:space="preserve">--strPlotName, </w:t>
            </w:r>
            <w:r w:rsidRPr="00B46C70">
              <w:rPr>
                <w:sz w:val="18"/>
              </w:rPr>
              <w:t>--numCexAxis</w:t>
            </w:r>
          </w:p>
          <w:p w:rsidR="00547F81" w:rsidRPr="00B46C70" w:rsidRDefault="00547F81" w:rsidP="00547F81">
            <w:pPr>
              <w:rPr>
                <w:sz w:val="18"/>
              </w:rPr>
            </w:pPr>
            <w:r>
              <w:rPr>
                <w:sz w:val="18"/>
              </w:rPr>
              <w:t xml:space="preserve">--numCexLab, </w:t>
            </w:r>
            <w:r w:rsidRPr="00B46C70">
              <w:rPr>
                <w:sz w:val="18"/>
              </w:rPr>
              <w:t xml:space="preserve">--numWidth, </w:t>
            </w:r>
          </w:p>
          <w:p w:rsidR="00547F81" w:rsidRPr="006A1AED" w:rsidRDefault="00547F81" w:rsidP="00547F81">
            <w:pPr>
              <w:rPr>
                <w:sz w:val="18"/>
              </w:rPr>
            </w:pPr>
            <w:r>
              <w:rPr>
                <w:sz w:val="18"/>
              </w:rPr>
              <w:t xml:space="preserve">--numHeight, </w:t>
            </w:r>
            <w:r w:rsidRPr="006A1AED">
              <w:rPr>
                <w:sz w:val="18"/>
              </w:rPr>
              <w:t>--anumParMar</w:t>
            </w:r>
            <w:r>
              <w:rPr>
                <w:sz w:val="18"/>
              </w:rPr>
              <w:t>,</w:t>
            </w:r>
          </w:p>
          <w:p w:rsidR="00547F81" w:rsidRDefault="00547F81" w:rsidP="00547F81">
            <w:pPr>
              <w:rPr>
                <w:sz w:val="18"/>
              </w:rPr>
            </w:pPr>
            <w:r>
              <w:rPr>
                <w:sz w:val="18"/>
              </w:rPr>
              <w:t xml:space="preserve">--anumParMgp, </w:t>
            </w:r>
            <w:r w:rsidRPr="006A1AED">
              <w:rPr>
                <w:sz w:val="18"/>
              </w:rPr>
              <w:t>--strParBty</w:t>
            </w:r>
            <w:r>
              <w:rPr>
                <w:sz w:val="18"/>
              </w:rPr>
              <w:t xml:space="preserve">, </w:t>
            </w:r>
          </w:p>
          <w:p w:rsidR="00547F81" w:rsidRPr="006A1AED" w:rsidRDefault="00547F81" w:rsidP="00547F81">
            <w:pPr>
              <w:rPr>
                <w:sz w:val="18"/>
              </w:rPr>
            </w:pPr>
            <w:r>
              <w:rPr>
                <w:sz w:val="18"/>
              </w:rPr>
              <w:t>--</w:t>
            </w:r>
            <w:r w:rsidRPr="00B46C70">
              <w:rPr>
                <w:sz w:val="18"/>
              </w:rPr>
              <w:t>numParLas</w:t>
            </w:r>
          </w:p>
        </w:tc>
        <w:tc>
          <w:tcPr>
            <w:tcW w:w="6744" w:type="dxa"/>
            <w:gridSpan w:val="2"/>
            <w:shd w:val="clear" w:color="auto" w:fill="F2F2F2" w:themeFill="background1" w:themeFillShade="F2"/>
          </w:tcPr>
          <w:p w:rsidR="00547F81" w:rsidRPr="006A1AED" w:rsidRDefault="00547F81" w:rsidP="00547F81">
            <w:pPr>
              <w:rPr>
                <w:sz w:val="18"/>
              </w:rPr>
            </w:pPr>
            <w:r w:rsidRPr="006A1AED">
              <w:rPr>
                <w:sz w:val="18"/>
              </w:rPr>
              <w:t>Inherited SPLOT parameters. Can be used to influence graphical presentation. See SPLOT f</w:t>
            </w:r>
            <w:r>
              <w:rPr>
                <w:sz w:val="18"/>
              </w:rPr>
              <w:t xml:space="preserve">or a more detailed description. </w:t>
            </w:r>
          </w:p>
        </w:tc>
      </w:tr>
    </w:tbl>
    <w:p w:rsidR="00547F81" w:rsidRDefault="00547F81" w:rsidP="00547F81"/>
    <w:p w:rsidR="00547F81" w:rsidRPr="00797617" w:rsidRDefault="00547F81" w:rsidP="00547F81">
      <w:pPr>
        <w:rPr>
          <w:b/>
        </w:rPr>
      </w:pPr>
      <w:r w:rsidRPr="00797617">
        <w:rPr>
          <w:b/>
        </w:rPr>
        <w:t xml:space="preserve">Example: </w:t>
      </w:r>
    </w:p>
    <w:p w:rsidR="00547F81" w:rsidRPr="00003337" w:rsidRDefault="00547F81" w:rsidP="00547F81">
      <w:pPr>
        <w:pStyle w:val="R-Code"/>
        <w:rPr>
          <w:sz w:val="18"/>
        </w:rPr>
      </w:pPr>
      <w:r w:rsidRPr="00003337">
        <w:rPr>
          <w:sz w:val="18"/>
        </w:rPr>
        <w:t>QQPLOT</w:t>
      </w:r>
      <w:r w:rsidRPr="00003337">
        <w:rPr>
          <w:sz w:val="18"/>
        </w:rPr>
        <w:tab/>
        <w:t>--acolQQPlot Pmen</w:t>
      </w:r>
      <w:proofErr w:type="gramStart"/>
      <w:r w:rsidRPr="00003337">
        <w:rPr>
          <w:sz w:val="18"/>
        </w:rPr>
        <w:t>;Pwomen</w:t>
      </w:r>
      <w:proofErr w:type="gramEnd"/>
    </w:p>
    <w:p w:rsidR="00547F81" w:rsidRPr="00003337" w:rsidRDefault="00547F81" w:rsidP="00547F81">
      <w:pPr>
        <w:pStyle w:val="R-Code"/>
        <w:rPr>
          <w:sz w:val="18"/>
        </w:rPr>
      </w:pPr>
      <w:r w:rsidRPr="00003337">
        <w:rPr>
          <w:sz w:val="18"/>
        </w:rPr>
        <w:tab/>
        <w:t>--astrColour blue</w:t>
      </w:r>
      <w:proofErr w:type="gramStart"/>
      <w:r w:rsidRPr="00003337">
        <w:rPr>
          <w:sz w:val="18"/>
        </w:rPr>
        <w:t>;red</w:t>
      </w:r>
      <w:proofErr w:type="gramEnd"/>
    </w:p>
    <w:p w:rsidR="00547F81" w:rsidRPr="00003337" w:rsidRDefault="00547F81" w:rsidP="00547F81">
      <w:pPr>
        <w:pStyle w:val="R-Code"/>
        <w:rPr>
          <w:sz w:val="18"/>
        </w:rPr>
      </w:pPr>
      <w:r w:rsidRPr="00003337">
        <w:rPr>
          <w:sz w:val="18"/>
        </w:rPr>
        <w:tab/>
        <w:t>--anumSymbol 0</w:t>
      </w:r>
      <w:proofErr w:type="gramStart"/>
      <w:r w:rsidRPr="00003337">
        <w:rPr>
          <w:sz w:val="18"/>
        </w:rPr>
        <w:t>;1</w:t>
      </w:r>
      <w:proofErr w:type="gramEnd"/>
    </w:p>
    <w:p w:rsidR="00547F81" w:rsidRPr="00003337" w:rsidRDefault="00547F81" w:rsidP="00547F81">
      <w:pPr>
        <w:pStyle w:val="R-Code"/>
        <w:ind w:firstLine="720"/>
        <w:rPr>
          <w:sz w:val="18"/>
        </w:rPr>
      </w:pPr>
      <w:r>
        <w:rPr>
          <w:sz w:val="18"/>
        </w:rPr>
        <w:t>--numPval</w:t>
      </w:r>
      <w:r w:rsidRPr="00003337">
        <w:rPr>
          <w:sz w:val="18"/>
        </w:rPr>
        <w:t>Offset 0.05</w:t>
      </w:r>
    </w:p>
    <w:p w:rsidR="00547F81" w:rsidRDefault="00547F81" w:rsidP="00547F81">
      <w:pPr>
        <w:pStyle w:val="NurText"/>
        <w:rPr>
          <w:rFonts w:ascii="Courier New" w:hAnsi="Courier New" w:cs="Courier New"/>
        </w:rPr>
      </w:pPr>
    </w:p>
    <w:p w:rsidR="00547F81" w:rsidRDefault="00547F81" w:rsidP="00547F81">
      <w:pPr>
        <w:rPr>
          <w:b/>
        </w:rPr>
      </w:pPr>
      <w:r w:rsidRPr="007400E0">
        <w:rPr>
          <w:b/>
        </w:rPr>
        <w:t>Output:</w:t>
      </w:r>
    </w:p>
    <w:p w:rsidR="00547F81" w:rsidRPr="0074506B" w:rsidRDefault="00547F81" w:rsidP="00547F81">
      <w:r w:rsidRPr="0074506B">
        <w:t xml:space="preserve">The input data set remains unchanged. </w:t>
      </w:r>
    </w:p>
    <w:p w:rsidR="00547F81" w:rsidRPr="007400E0" w:rsidRDefault="00547F81" w:rsidP="00547F8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652"/>
        <w:gridCol w:w="5468"/>
      </w:tblGrid>
      <w:tr w:rsidR="00547F81" w:rsidRPr="00B46C70" w:rsidTr="00547F81">
        <w:tc>
          <w:tcPr>
            <w:tcW w:w="3652" w:type="dxa"/>
            <w:tcBorders>
              <w:bottom w:val="single" w:sz="4" w:space="0" w:color="auto"/>
            </w:tcBorders>
            <w:shd w:val="clear" w:color="auto" w:fill="F2F2F2" w:themeFill="background1" w:themeFillShade="F2"/>
          </w:tcPr>
          <w:p w:rsidR="00547F81" w:rsidRPr="00B46C70" w:rsidRDefault="00547F81" w:rsidP="00547F81">
            <w:pPr>
              <w:tabs>
                <w:tab w:val="right" w:pos="2160"/>
              </w:tabs>
              <w:rPr>
                <w:i/>
              </w:rPr>
            </w:pPr>
            <w:r w:rsidRPr="00B46C70">
              <w:rPr>
                <w:i/>
              </w:rPr>
              <w:t>FILE OUTPUTS</w:t>
            </w:r>
          </w:p>
        </w:tc>
        <w:tc>
          <w:tcPr>
            <w:tcW w:w="5468" w:type="dxa"/>
            <w:tcBorders>
              <w:bottom w:val="single" w:sz="4" w:space="0" w:color="auto"/>
            </w:tcBorders>
            <w:shd w:val="clear" w:color="auto" w:fill="F2F2F2" w:themeFill="background1" w:themeFillShade="F2"/>
          </w:tcPr>
          <w:p w:rsidR="00547F81" w:rsidRPr="00B46C70" w:rsidRDefault="00547F81" w:rsidP="00547F81">
            <w:pPr>
              <w:rPr>
                <w:i/>
              </w:rPr>
            </w:pPr>
            <w:r w:rsidRPr="00B46C70">
              <w:rPr>
                <w:i/>
              </w:rPr>
              <w:t>DESCRIPTION</w:t>
            </w:r>
          </w:p>
        </w:tc>
      </w:tr>
      <w:tr w:rsidR="00547F81" w:rsidRPr="00B46C70" w:rsidTr="00547F81">
        <w:tc>
          <w:tcPr>
            <w:tcW w:w="3652" w:type="dxa"/>
            <w:tcBorders>
              <w:top w:val="single" w:sz="4" w:space="0" w:color="auto"/>
            </w:tcBorders>
            <w:shd w:val="clear" w:color="auto" w:fill="F2F2F2" w:themeFill="background1" w:themeFillShade="F2"/>
          </w:tcPr>
          <w:p w:rsidR="00547F81" w:rsidRPr="00B46C70" w:rsidRDefault="00547F81" w:rsidP="00547F81">
            <w:pPr>
              <w:rPr>
                <w:sz w:val="20"/>
              </w:rPr>
            </w:pPr>
            <w:r w:rsidRPr="00B46C70">
              <w:rPr>
                <w:sz w:val="20"/>
              </w:rPr>
              <w:t>*.qq.[png|pdf]</w:t>
            </w:r>
          </w:p>
        </w:tc>
        <w:tc>
          <w:tcPr>
            <w:tcW w:w="5468" w:type="dxa"/>
            <w:tcBorders>
              <w:top w:val="single" w:sz="4" w:space="0" w:color="auto"/>
            </w:tcBorders>
            <w:shd w:val="clear" w:color="auto" w:fill="F2F2F2" w:themeFill="background1" w:themeFillShade="F2"/>
          </w:tcPr>
          <w:p w:rsidR="00547F81" w:rsidRPr="00B46C70" w:rsidRDefault="00547F81" w:rsidP="00547F81">
            <w:pPr>
              <w:rPr>
                <w:sz w:val="20"/>
              </w:rPr>
            </w:pPr>
            <w:r w:rsidRPr="00B46C70">
              <w:rPr>
                <w:sz w:val="20"/>
              </w:rPr>
              <w:t>QQ plot.</w:t>
            </w:r>
          </w:p>
        </w:tc>
      </w:tr>
    </w:tbl>
    <w:p w:rsidR="00547F81" w:rsidRPr="0091194D" w:rsidRDefault="00547F81" w:rsidP="00547F81">
      <w:pPr>
        <w:pStyle w:val="NurText"/>
        <w:rPr>
          <w:rFonts w:ascii="Courier New" w:hAnsi="Courier New" w:cs="Courier New"/>
        </w:rPr>
      </w:pPr>
    </w:p>
    <w:p w:rsidR="00547F81" w:rsidRDefault="00547F81" w:rsidP="00547F81">
      <w:pPr>
        <w:spacing w:after="200"/>
        <w:rPr>
          <w:rFonts w:ascii="Courier New" w:hAnsi="Courier New" w:cs="Courier New"/>
          <w:sz w:val="21"/>
          <w:szCs w:val="21"/>
        </w:rPr>
      </w:pPr>
      <w:r>
        <w:rPr>
          <w:rFonts w:ascii="Courier New" w:hAnsi="Courier New" w:cs="Courier New"/>
        </w:rPr>
        <w:br w:type="page"/>
      </w:r>
    </w:p>
    <w:p w:rsidR="00547F81" w:rsidRPr="0074506B"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29" w:name="_Toc384991509"/>
      <w:r w:rsidRPr="0091194D">
        <w:t>RPLOT</w:t>
      </w:r>
      <w:bookmarkEnd w:id="29"/>
    </w:p>
    <w:p w:rsidR="00547F81" w:rsidRDefault="00547F81" w:rsidP="00547F81">
      <w:r w:rsidRPr="0091194D">
        <w:t>Create a scatterplot of columns in the REPORT file.</w:t>
      </w:r>
    </w:p>
    <w:p w:rsidR="00547F81" w:rsidRDefault="00547F81" w:rsidP="00547F81"/>
    <w:p w:rsidR="00547F81" w:rsidRPr="00AC44D1" w:rsidRDefault="00547F81" w:rsidP="00547F81">
      <w:pPr>
        <w:rPr>
          <w:b/>
        </w:rPr>
      </w:pPr>
      <w:r w:rsidRPr="00AC44D1">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86"/>
        <w:gridCol w:w="4295"/>
        <w:gridCol w:w="39"/>
      </w:tblGrid>
      <w:tr w:rsidR="00547F81" w:rsidRPr="00B46C70" w:rsidTr="00547F81">
        <w:trPr>
          <w:gridAfter w:val="1"/>
          <w:wAfter w:w="39" w:type="dxa"/>
        </w:trPr>
        <w:tc>
          <w:tcPr>
            <w:tcW w:w="4786" w:type="dxa"/>
            <w:tcBorders>
              <w:bottom w:val="single" w:sz="4" w:space="0" w:color="auto"/>
            </w:tcBorders>
            <w:shd w:val="clear" w:color="auto" w:fill="F2F2F2" w:themeFill="background1" w:themeFillShade="F2"/>
          </w:tcPr>
          <w:p w:rsidR="00547F81" w:rsidRPr="00B46C70" w:rsidRDefault="00547F81" w:rsidP="00547F81">
            <w:pPr>
              <w:rPr>
                <w:i/>
              </w:rPr>
            </w:pPr>
            <w:r w:rsidRPr="00B46C70">
              <w:rPr>
                <w:i/>
              </w:rPr>
              <w:t>PARAMETER</w:t>
            </w:r>
          </w:p>
        </w:tc>
        <w:tc>
          <w:tcPr>
            <w:tcW w:w="4295" w:type="dxa"/>
            <w:tcBorders>
              <w:bottom w:val="single" w:sz="4" w:space="0" w:color="auto"/>
            </w:tcBorders>
            <w:shd w:val="clear" w:color="auto" w:fill="F2F2F2" w:themeFill="background1" w:themeFillShade="F2"/>
          </w:tcPr>
          <w:p w:rsidR="00547F81" w:rsidRPr="00B46C70" w:rsidRDefault="00547F81" w:rsidP="00547F81">
            <w:pPr>
              <w:rPr>
                <w:i/>
              </w:rPr>
            </w:pPr>
            <w:r w:rsidRPr="00B46C70">
              <w:rPr>
                <w:i/>
              </w:rPr>
              <w:t>DESCRIPTION</w:t>
            </w:r>
          </w:p>
        </w:tc>
      </w:tr>
      <w:tr w:rsidR="00547F81" w:rsidRPr="00B46C70" w:rsidTr="00547F81">
        <w:tc>
          <w:tcPr>
            <w:tcW w:w="4786" w:type="dxa"/>
            <w:shd w:val="clear" w:color="auto" w:fill="F2F2F2" w:themeFill="background1" w:themeFillShade="F2"/>
          </w:tcPr>
          <w:p w:rsidR="00547F81" w:rsidRPr="00B46C70" w:rsidRDefault="00547F81" w:rsidP="00547F81">
            <w:pPr>
              <w:rPr>
                <w:sz w:val="20"/>
              </w:rPr>
            </w:pPr>
            <w:r w:rsidRPr="00B46C70">
              <w:rPr>
                <w:sz w:val="20"/>
              </w:rPr>
              <w:t>-- rcdRPlotX</w:t>
            </w:r>
          </w:p>
        </w:tc>
        <w:tc>
          <w:tcPr>
            <w:tcW w:w="4334" w:type="dxa"/>
            <w:gridSpan w:val="2"/>
            <w:shd w:val="clear" w:color="auto" w:fill="F2F2F2" w:themeFill="background1" w:themeFillShade="F2"/>
          </w:tcPr>
          <w:p w:rsidR="00547F81" w:rsidRPr="00B46C70" w:rsidRDefault="00547F81" w:rsidP="00547F81">
            <w:pPr>
              <w:rPr>
                <w:sz w:val="20"/>
              </w:rPr>
            </w:pPr>
            <w:r w:rsidRPr="00B46C70">
              <w:rPr>
                <w:sz w:val="20"/>
              </w:rPr>
              <w:t>R-Code expression to define the x-values.</w:t>
            </w:r>
          </w:p>
        </w:tc>
      </w:tr>
      <w:tr w:rsidR="00547F81" w:rsidRPr="00B46C70" w:rsidTr="00547F81">
        <w:tc>
          <w:tcPr>
            <w:tcW w:w="4786" w:type="dxa"/>
            <w:shd w:val="clear" w:color="auto" w:fill="F2F2F2" w:themeFill="background1" w:themeFillShade="F2"/>
          </w:tcPr>
          <w:p w:rsidR="00547F81" w:rsidRPr="00B46C70" w:rsidRDefault="00547F81" w:rsidP="00547F81">
            <w:pPr>
              <w:rPr>
                <w:sz w:val="20"/>
              </w:rPr>
            </w:pPr>
            <w:r w:rsidRPr="00B46C70">
              <w:rPr>
                <w:sz w:val="20"/>
              </w:rPr>
              <w:t>-- rcdRPlotY</w:t>
            </w:r>
          </w:p>
        </w:tc>
        <w:tc>
          <w:tcPr>
            <w:tcW w:w="4334" w:type="dxa"/>
            <w:gridSpan w:val="2"/>
            <w:shd w:val="clear" w:color="auto" w:fill="F2F2F2" w:themeFill="background1" w:themeFillShade="F2"/>
          </w:tcPr>
          <w:p w:rsidR="00547F81" w:rsidRPr="00B46C70" w:rsidRDefault="00547F81" w:rsidP="00547F81">
            <w:pPr>
              <w:rPr>
                <w:sz w:val="20"/>
              </w:rPr>
            </w:pPr>
            <w:r w:rsidRPr="00B46C70">
              <w:rPr>
                <w:sz w:val="20"/>
              </w:rPr>
              <w:t xml:space="preserve">R-Code expression to define the y-values. </w:t>
            </w:r>
          </w:p>
        </w:tc>
      </w:tr>
      <w:tr w:rsidR="00547F81" w:rsidRPr="00B46C70" w:rsidTr="00547F81">
        <w:tc>
          <w:tcPr>
            <w:tcW w:w="9120" w:type="dxa"/>
            <w:gridSpan w:val="3"/>
            <w:shd w:val="clear" w:color="auto" w:fill="F2F2F2" w:themeFill="background1" w:themeFillShade="F2"/>
          </w:tcPr>
          <w:p w:rsidR="00547F81" w:rsidRPr="00B46C70" w:rsidRDefault="00547F81" w:rsidP="00547F81">
            <w:pPr>
              <w:rPr>
                <w:i/>
                <w:sz w:val="20"/>
              </w:rPr>
            </w:pPr>
            <w:r w:rsidRPr="00B46C70">
              <w:rPr>
                <w:i/>
                <w:sz w:val="20"/>
              </w:rPr>
              <w:t>Other graphic parameters:</w:t>
            </w:r>
          </w:p>
        </w:tc>
      </w:tr>
      <w:tr w:rsidR="00547F81" w:rsidRPr="00B46C70" w:rsidTr="00547F81">
        <w:tc>
          <w:tcPr>
            <w:tcW w:w="4786" w:type="dxa"/>
            <w:shd w:val="clear" w:color="auto" w:fill="F2F2F2" w:themeFill="background1" w:themeFillShade="F2"/>
          </w:tcPr>
          <w:p w:rsidR="00547F81" w:rsidRPr="00B46C70" w:rsidRDefault="00547F81" w:rsidP="00547F81">
            <w:pPr>
              <w:rPr>
                <w:sz w:val="20"/>
              </w:rPr>
            </w:pPr>
            <w:r>
              <w:rPr>
                <w:sz w:val="20"/>
              </w:rPr>
              <w:t xml:space="preserve">--strDefaultColour, --arcdColourCrit, </w:t>
            </w:r>
            <w:r w:rsidRPr="00B46C70">
              <w:rPr>
                <w:sz w:val="20"/>
              </w:rPr>
              <w:t>--astrColour</w:t>
            </w:r>
          </w:p>
          <w:p w:rsidR="00547F81" w:rsidRPr="00B46C70" w:rsidRDefault="00547F81" w:rsidP="00547F81">
            <w:pPr>
              <w:rPr>
                <w:sz w:val="20"/>
              </w:rPr>
            </w:pPr>
            <w:r>
              <w:rPr>
                <w:sz w:val="20"/>
              </w:rPr>
              <w:t xml:space="preserve">--numDefaultSymbol, --arcdSymbolCrit, </w:t>
            </w:r>
            <w:r w:rsidRPr="00B46C70">
              <w:rPr>
                <w:sz w:val="20"/>
              </w:rPr>
              <w:t>--anumSymbol</w:t>
            </w:r>
          </w:p>
          <w:p w:rsidR="00547F81" w:rsidRPr="00B46C70" w:rsidRDefault="00547F81" w:rsidP="00547F81">
            <w:pPr>
              <w:rPr>
                <w:sz w:val="20"/>
              </w:rPr>
            </w:pPr>
            <w:r>
              <w:rPr>
                <w:sz w:val="20"/>
              </w:rPr>
              <w:t xml:space="preserve">--numDefaultCex, --arcdCexCrit, </w:t>
            </w:r>
            <w:r w:rsidRPr="00B46C70">
              <w:rPr>
                <w:sz w:val="20"/>
              </w:rPr>
              <w:t>--anumCex</w:t>
            </w:r>
          </w:p>
          <w:p w:rsidR="00547F81" w:rsidRPr="00B46C70" w:rsidRDefault="00547F81" w:rsidP="00547F81">
            <w:pPr>
              <w:rPr>
                <w:sz w:val="20"/>
              </w:rPr>
            </w:pPr>
            <w:r>
              <w:rPr>
                <w:sz w:val="20"/>
              </w:rPr>
              <w:t xml:space="preserve">--strAxes, --strXlab, --strYlab, --strTitle, </w:t>
            </w:r>
            <w:r w:rsidRPr="00B46C70">
              <w:rPr>
                <w:sz w:val="20"/>
              </w:rPr>
              <w:t>--arcdAdd2Plot</w:t>
            </w:r>
          </w:p>
          <w:p w:rsidR="00547F81" w:rsidRPr="00B46C70" w:rsidRDefault="00547F81" w:rsidP="00547F81">
            <w:pPr>
              <w:rPr>
                <w:sz w:val="20"/>
              </w:rPr>
            </w:pPr>
            <w:r>
              <w:rPr>
                <w:sz w:val="20"/>
              </w:rPr>
              <w:t xml:space="preserve">--blnGrid, --strMode, --strPlotName, </w:t>
            </w:r>
            <w:r w:rsidRPr="00B46C70">
              <w:rPr>
                <w:sz w:val="20"/>
              </w:rPr>
              <w:t>--strFormat</w:t>
            </w:r>
          </w:p>
          <w:p w:rsidR="00547F81" w:rsidRPr="00B46C70" w:rsidRDefault="00547F81" w:rsidP="00547F81">
            <w:pPr>
              <w:rPr>
                <w:sz w:val="20"/>
              </w:rPr>
            </w:pPr>
            <w:r>
              <w:rPr>
                <w:sz w:val="20"/>
              </w:rPr>
              <w:t xml:space="preserve">--numCexAxis, --numCexLab, --numWidth, </w:t>
            </w:r>
            <w:r w:rsidRPr="00B46C70">
              <w:rPr>
                <w:sz w:val="20"/>
              </w:rPr>
              <w:t>--numHeight</w:t>
            </w:r>
          </w:p>
          <w:p w:rsidR="00547F81" w:rsidRPr="00B46C70" w:rsidRDefault="00547F81" w:rsidP="00547F81">
            <w:pPr>
              <w:rPr>
                <w:sz w:val="20"/>
              </w:rPr>
            </w:pPr>
            <w:r w:rsidRPr="00B46C70">
              <w:rPr>
                <w:sz w:val="20"/>
              </w:rPr>
              <w:t>--anumPa</w:t>
            </w:r>
            <w:r>
              <w:rPr>
                <w:sz w:val="20"/>
              </w:rPr>
              <w:t xml:space="preserve">rMar, --anumParMgp, </w:t>
            </w:r>
            <w:r w:rsidRPr="00B46C70">
              <w:rPr>
                <w:sz w:val="20"/>
              </w:rPr>
              <w:t>--strParBty</w:t>
            </w:r>
          </w:p>
        </w:tc>
        <w:tc>
          <w:tcPr>
            <w:tcW w:w="4334" w:type="dxa"/>
            <w:gridSpan w:val="2"/>
            <w:shd w:val="clear" w:color="auto" w:fill="F2F2F2" w:themeFill="background1" w:themeFillShade="F2"/>
          </w:tcPr>
          <w:p w:rsidR="00547F81" w:rsidRPr="00B46C70" w:rsidRDefault="00547F81" w:rsidP="00547F81">
            <w:pPr>
              <w:rPr>
                <w:sz w:val="20"/>
              </w:rPr>
            </w:pPr>
            <w:r w:rsidRPr="00B46C70">
              <w:rPr>
                <w:sz w:val="20"/>
              </w:rPr>
              <w:t>Inherited SPLOT parameters. Can be used to influence graphical presentation. See SPLOT f</w:t>
            </w:r>
            <w:r>
              <w:rPr>
                <w:sz w:val="20"/>
              </w:rPr>
              <w:t>or a more detailed description.</w:t>
            </w:r>
          </w:p>
        </w:tc>
      </w:tr>
    </w:tbl>
    <w:p w:rsidR="00547F81" w:rsidRPr="0091194D" w:rsidRDefault="00547F81" w:rsidP="00547F81"/>
    <w:p w:rsidR="00547F81" w:rsidRPr="00AC44D1" w:rsidRDefault="00547F81" w:rsidP="00547F81">
      <w:pPr>
        <w:rPr>
          <w:b/>
        </w:rPr>
      </w:pPr>
      <w:r w:rsidRPr="00AC44D1">
        <w:rPr>
          <w:b/>
        </w:rPr>
        <w:t xml:space="preserve">Example: </w:t>
      </w:r>
    </w:p>
    <w:p w:rsidR="00547F81" w:rsidRPr="00B1165C" w:rsidRDefault="00547F81" w:rsidP="00547F81">
      <w:pPr>
        <w:pStyle w:val="R-Code"/>
        <w:rPr>
          <w:sz w:val="18"/>
        </w:rPr>
      </w:pPr>
      <w:r w:rsidRPr="00B1165C">
        <w:rPr>
          <w:sz w:val="18"/>
        </w:rPr>
        <w:t>RPLOT</w:t>
      </w:r>
      <w:r w:rsidRPr="00B1165C">
        <w:rPr>
          <w:sz w:val="18"/>
        </w:rPr>
        <w:tab/>
        <w:t>--rcdRPlotX maxSampleSize</w:t>
      </w:r>
    </w:p>
    <w:p w:rsidR="00547F81" w:rsidRPr="00B1165C" w:rsidRDefault="00547F81" w:rsidP="00547F81">
      <w:pPr>
        <w:pStyle w:val="R-Code"/>
        <w:rPr>
          <w:sz w:val="18"/>
        </w:rPr>
      </w:pPr>
      <w:r w:rsidRPr="00B1165C">
        <w:rPr>
          <w:sz w:val="18"/>
        </w:rPr>
        <w:tab/>
        <w:t>--rcdRPlotY GClambda</w:t>
      </w:r>
    </w:p>
    <w:p w:rsidR="00547F81" w:rsidRPr="00B1165C" w:rsidRDefault="00547F81" w:rsidP="00547F81">
      <w:pPr>
        <w:pStyle w:val="R-Code"/>
        <w:ind w:firstLine="720"/>
        <w:rPr>
          <w:sz w:val="18"/>
        </w:rPr>
      </w:pPr>
      <w:r w:rsidRPr="00B1165C">
        <w:rPr>
          <w:sz w:val="18"/>
        </w:rPr>
        <w:t>--strAxes zeroequal</w:t>
      </w:r>
    </w:p>
    <w:p w:rsidR="00547F81" w:rsidRPr="00B1165C" w:rsidRDefault="00547F81" w:rsidP="00547F81">
      <w:pPr>
        <w:pStyle w:val="R-Code"/>
        <w:ind w:firstLine="720"/>
        <w:rPr>
          <w:sz w:val="18"/>
        </w:rPr>
      </w:pPr>
      <w:r w:rsidRPr="00B1165C">
        <w:rPr>
          <w:sz w:val="18"/>
        </w:rPr>
        <w:t xml:space="preserve">--arcdAdd2Plot </w:t>
      </w:r>
      <w:proofErr w:type="gramStart"/>
      <w:r w:rsidRPr="00B1165C">
        <w:rPr>
          <w:sz w:val="18"/>
        </w:rPr>
        <w:t>abline(</w:t>
      </w:r>
      <w:proofErr w:type="gramEnd"/>
      <w:r w:rsidRPr="00B1165C">
        <w:rPr>
          <w:sz w:val="18"/>
        </w:rPr>
        <w:t>h=1,col=’red’)</w:t>
      </w:r>
    </w:p>
    <w:p w:rsidR="00547F81" w:rsidRDefault="00547F81" w:rsidP="00547F81">
      <w:pPr>
        <w:pStyle w:val="R-Code"/>
        <w:ind w:firstLine="720"/>
      </w:pPr>
    </w:p>
    <w:p w:rsidR="00547F81" w:rsidRPr="0091194D" w:rsidRDefault="00547F81" w:rsidP="00547F81">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p>
    <w:p w:rsidR="00547F81" w:rsidRPr="007400E0" w:rsidRDefault="00547F81" w:rsidP="00547F81">
      <w:pPr>
        <w:rPr>
          <w:b/>
        </w:rPr>
      </w:pPr>
      <w:r w:rsidRPr="007400E0">
        <w:rPr>
          <w:b/>
        </w:rPr>
        <w:t>Output: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652"/>
        <w:gridCol w:w="5468"/>
      </w:tblGrid>
      <w:tr w:rsidR="00547F81" w:rsidRPr="0033141F" w:rsidTr="00547F81">
        <w:tc>
          <w:tcPr>
            <w:tcW w:w="3652" w:type="dxa"/>
            <w:tcBorders>
              <w:bottom w:val="single" w:sz="4" w:space="0" w:color="auto"/>
            </w:tcBorders>
            <w:shd w:val="clear" w:color="auto" w:fill="F2F2F2" w:themeFill="background1" w:themeFillShade="F2"/>
          </w:tcPr>
          <w:p w:rsidR="00547F81" w:rsidRPr="0033141F" w:rsidRDefault="00547F81" w:rsidP="00547F81">
            <w:pPr>
              <w:tabs>
                <w:tab w:val="right" w:pos="2160"/>
              </w:tabs>
              <w:rPr>
                <w:i/>
              </w:rPr>
            </w:pPr>
            <w:r w:rsidRPr="0033141F">
              <w:rPr>
                <w:i/>
              </w:rPr>
              <w:t>FILE OUTPUTS</w:t>
            </w:r>
          </w:p>
        </w:tc>
        <w:tc>
          <w:tcPr>
            <w:tcW w:w="5468" w:type="dxa"/>
            <w:tcBorders>
              <w:bottom w:val="single" w:sz="4" w:space="0" w:color="auto"/>
            </w:tcBorders>
            <w:shd w:val="clear" w:color="auto" w:fill="F2F2F2" w:themeFill="background1" w:themeFillShade="F2"/>
          </w:tcPr>
          <w:p w:rsidR="00547F81" w:rsidRPr="0033141F" w:rsidRDefault="00547F81" w:rsidP="00547F81">
            <w:pPr>
              <w:rPr>
                <w:i/>
              </w:rPr>
            </w:pPr>
            <w:r w:rsidRPr="0033141F">
              <w:rPr>
                <w:i/>
              </w:rPr>
              <w:t>DESCRIPTION</w:t>
            </w:r>
          </w:p>
        </w:tc>
      </w:tr>
      <w:tr w:rsidR="00547F81" w:rsidRPr="0033141F" w:rsidTr="00547F81">
        <w:tc>
          <w:tcPr>
            <w:tcW w:w="3652" w:type="dxa"/>
            <w:tcBorders>
              <w:top w:val="single" w:sz="4" w:space="0" w:color="auto"/>
            </w:tcBorders>
            <w:shd w:val="clear" w:color="auto" w:fill="F2F2F2" w:themeFill="background1" w:themeFillShade="F2"/>
          </w:tcPr>
          <w:p w:rsidR="00547F81" w:rsidRPr="0033141F" w:rsidRDefault="00547F81" w:rsidP="00547F81">
            <w:pPr>
              <w:rPr>
                <w:sz w:val="20"/>
              </w:rPr>
            </w:pPr>
            <w:r w:rsidRPr="0033141F">
              <w:rPr>
                <w:sz w:val="20"/>
              </w:rPr>
              <w:t>*.rplot.[png|pdf]</w:t>
            </w:r>
          </w:p>
        </w:tc>
        <w:tc>
          <w:tcPr>
            <w:tcW w:w="5468" w:type="dxa"/>
            <w:tcBorders>
              <w:top w:val="single" w:sz="4" w:space="0" w:color="auto"/>
            </w:tcBorders>
            <w:shd w:val="clear" w:color="auto" w:fill="F2F2F2" w:themeFill="background1" w:themeFillShade="F2"/>
          </w:tcPr>
          <w:p w:rsidR="00547F81" w:rsidRPr="0033141F" w:rsidRDefault="00547F81" w:rsidP="00547F81">
            <w:pPr>
              <w:rPr>
                <w:sz w:val="20"/>
              </w:rPr>
            </w:pPr>
            <w:r w:rsidRPr="0033141F">
              <w:rPr>
                <w:sz w:val="20"/>
              </w:rPr>
              <w:t>Report plot.</w:t>
            </w:r>
          </w:p>
        </w:tc>
      </w:tr>
    </w:tbl>
    <w:p w:rsidR="00547F81" w:rsidRDefault="00547F81" w:rsidP="00547F81">
      <w:pPr>
        <w:pStyle w:val="NurText"/>
        <w:rPr>
          <w:rFonts w:ascii="Courier New" w:hAnsi="Courier New" w:cs="Courier New"/>
        </w:rPr>
      </w:pPr>
    </w:p>
    <w:p w:rsidR="00547F81" w:rsidRDefault="00547F81" w:rsidP="00547F81">
      <w:pPr>
        <w:pStyle w:val="NurText"/>
        <w:rPr>
          <w:rFonts w:ascii="Courier New" w:hAnsi="Courier New" w:cs="Courier New"/>
        </w:rPr>
      </w:pPr>
    </w:p>
    <w:p w:rsidR="00547F81" w:rsidRPr="0091194D" w:rsidRDefault="00547F81" w:rsidP="00547F81">
      <w:pPr>
        <w:pStyle w:val="NurText"/>
        <w:rPr>
          <w:rFonts w:ascii="Courier New" w:hAnsi="Courier New" w:cs="Courier New"/>
        </w:rPr>
      </w:pPr>
    </w:p>
    <w:p w:rsidR="00547F81" w:rsidRDefault="00547F81" w:rsidP="00547F81">
      <w:pPr>
        <w:spacing w:after="200"/>
        <w:rPr>
          <w:rFonts w:ascii="Courier New" w:hAnsi="Courier New" w:cs="Courier New"/>
          <w:sz w:val="21"/>
          <w:szCs w:val="21"/>
        </w:rPr>
      </w:pPr>
      <w:r>
        <w:rPr>
          <w:rFonts w:ascii="Courier New" w:hAnsi="Courier New" w:cs="Courier New"/>
        </w:rPr>
        <w:br w:type="page"/>
      </w:r>
    </w:p>
    <w:p w:rsidR="00547F81" w:rsidRPr="0074506B"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30" w:name="_Toc384991510"/>
      <w:r w:rsidRPr="0091194D">
        <w:t>SPLOT</w:t>
      </w:r>
      <w:bookmarkEnd w:id="30"/>
    </w:p>
    <w:p w:rsidR="00547F81" w:rsidRDefault="00547F81" w:rsidP="00547F81">
      <w:r w:rsidRPr="0091194D">
        <w:t xml:space="preserve">Create a scatterplot of columns in the GWA data-set. </w:t>
      </w:r>
    </w:p>
    <w:p w:rsidR="00547F81" w:rsidRDefault="00547F81" w:rsidP="00547F81"/>
    <w:p w:rsidR="00547F81" w:rsidRPr="00484138" w:rsidRDefault="00547F81" w:rsidP="00547F81">
      <w:r>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7268"/>
        <w:gridCol w:w="43"/>
      </w:tblGrid>
      <w:tr w:rsidR="00547F81" w:rsidRPr="0033141F" w:rsidTr="00547F81">
        <w:trPr>
          <w:gridAfter w:val="1"/>
          <w:wAfter w:w="43" w:type="dxa"/>
        </w:trPr>
        <w:tc>
          <w:tcPr>
            <w:tcW w:w="1809" w:type="dxa"/>
            <w:shd w:val="clear" w:color="auto" w:fill="F2F2F2" w:themeFill="background1" w:themeFillShade="F2"/>
          </w:tcPr>
          <w:p w:rsidR="00547F81" w:rsidRPr="0033141F" w:rsidRDefault="00547F81" w:rsidP="00547F81">
            <w:pPr>
              <w:rPr>
                <w:i/>
                <w:sz w:val="20"/>
                <w:u w:val="single"/>
              </w:rPr>
            </w:pPr>
            <w:r w:rsidRPr="0033141F">
              <w:rPr>
                <w:i/>
                <w:sz w:val="20"/>
                <w:u w:val="single"/>
              </w:rPr>
              <w:t>PARAMETER</w:t>
            </w:r>
          </w:p>
        </w:tc>
        <w:tc>
          <w:tcPr>
            <w:tcW w:w="7268" w:type="dxa"/>
            <w:shd w:val="clear" w:color="auto" w:fill="F2F2F2" w:themeFill="background1" w:themeFillShade="F2"/>
          </w:tcPr>
          <w:p w:rsidR="00547F81" w:rsidRPr="0033141F" w:rsidRDefault="00547F81" w:rsidP="00547F81">
            <w:pPr>
              <w:rPr>
                <w:i/>
                <w:sz w:val="20"/>
                <w:u w:val="single"/>
              </w:rPr>
            </w:pPr>
            <w:r w:rsidRPr="0033141F">
              <w:rPr>
                <w:i/>
                <w:sz w:val="20"/>
                <w:u w:val="single"/>
              </w:rPr>
              <w:t>DESCRIPTION</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--rcdSPlotX</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R-Code expression to define the x-values.</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--rcdSPlotY</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 xml:space="preserve">R-Code expression to define the y-values. </w:t>
            </w:r>
          </w:p>
        </w:tc>
      </w:tr>
      <w:tr w:rsidR="00547F81" w:rsidRPr="0033141F" w:rsidTr="00547F81">
        <w:trPr>
          <w:trHeight w:val="284"/>
        </w:trPr>
        <w:tc>
          <w:tcPr>
            <w:tcW w:w="9120" w:type="dxa"/>
            <w:gridSpan w:val="3"/>
            <w:shd w:val="clear" w:color="auto" w:fill="F2F2F2" w:themeFill="background1" w:themeFillShade="F2"/>
            <w:vAlign w:val="bottom"/>
          </w:tcPr>
          <w:p w:rsidR="00547F81" w:rsidRPr="0033141F" w:rsidRDefault="00547F81" w:rsidP="00547F81">
            <w:pPr>
              <w:rPr>
                <w:i/>
                <w:sz w:val="16"/>
              </w:rPr>
            </w:pPr>
            <w:r w:rsidRPr="0033141F">
              <w:rPr>
                <w:i/>
                <w:sz w:val="16"/>
              </w:rPr>
              <w:t>Colouring parameters:</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--strDefaultColour</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Default colour for the SNPs plotted. Any R-Colours are available. Also the hexadecimal nomenclature can be used:  (e.g. #FF0000 for red). Optional. Default: black</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--arcdColourCrit</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Array of logical R-code criterions (separated by ;), used to distinguish colouring of the SNPs drawn. This overwrites the default colour for the SNPs that match the criterion.Optional.</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--astrColour</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Array of colours (separated by ;) to be used for arcdSPlotColourCrit respectively.  Optional.</w:t>
            </w:r>
          </w:p>
        </w:tc>
      </w:tr>
      <w:tr w:rsidR="00547F81" w:rsidRPr="0033141F" w:rsidTr="00547F81">
        <w:tc>
          <w:tcPr>
            <w:tcW w:w="9120" w:type="dxa"/>
            <w:gridSpan w:val="3"/>
            <w:shd w:val="clear" w:color="auto" w:fill="F2F2F2" w:themeFill="background1" w:themeFillShade="F2"/>
          </w:tcPr>
          <w:p w:rsidR="00547F81" w:rsidRPr="0033141F" w:rsidRDefault="00547F81" w:rsidP="00547F81">
            <w:pPr>
              <w:rPr>
                <w:i/>
                <w:sz w:val="16"/>
              </w:rPr>
            </w:pPr>
            <w:r w:rsidRPr="0033141F">
              <w:rPr>
                <w:i/>
                <w:sz w:val="16"/>
              </w:rPr>
              <w:t>Symbol parameters:</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--numDefaultSymbol</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Default R-Symbol for the SNPs plotted. Any R-Symbol integers are available (refers to the R plot parameter pch). Optional. Default: 20</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--arcdSymbolCrit</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Array of logical R-code criterions (separated by ;), used to distinguish symbols of the SNPs drawn. This overwrites the default symbol for the SNPs that match the criterion. Optional.</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--anumSymbol</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Array of symbols (separated by ;) to be used for arcdSPlotSymbolCrit respectively. Optional.</w:t>
            </w:r>
          </w:p>
        </w:tc>
      </w:tr>
      <w:tr w:rsidR="00547F81" w:rsidRPr="0033141F" w:rsidTr="00547F81">
        <w:trPr>
          <w:trHeight w:val="284"/>
        </w:trPr>
        <w:tc>
          <w:tcPr>
            <w:tcW w:w="9120" w:type="dxa"/>
            <w:gridSpan w:val="3"/>
            <w:shd w:val="clear" w:color="auto" w:fill="F2F2F2" w:themeFill="background1" w:themeFillShade="F2"/>
            <w:vAlign w:val="bottom"/>
          </w:tcPr>
          <w:p w:rsidR="00547F81" w:rsidRPr="0033141F" w:rsidRDefault="00547F81" w:rsidP="00547F81">
            <w:pPr>
              <w:rPr>
                <w:i/>
                <w:sz w:val="16"/>
              </w:rPr>
            </w:pPr>
            <w:r w:rsidRPr="0033141F">
              <w:rPr>
                <w:i/>
                <w:sz w:val="16"/>
              </w:rPr>
              <w:t>Symbolsize parameters:</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--numDefaultCex</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Default Symbol size for the SNPs plotted. Any R Symbol size is available (refers to the R plot parameter cex). Optional. Default: 1</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--arcdCexCrit</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Array of logical R-code criterions (separated by ;), used to distinguish symbol sizes of the SNPs drawn. This overwrites the default symbol size for the SNPs that match the criterion.Optional.</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--anumCex</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Array of symbol sizes (separated by ;) to be used for arcdSPlotCexCrit respectively.Optional.</w:t>
            </w:r>
          </w:p>
        </w:tc>
      </w:tr>
      <w:tr w:rsidR="005A48D1" w:rsidRPr="0033141F" w:rsidTr="00520168">
        <w:trPr>
          <w:trHeight w:val="284"/>
        </w:trPr>
        <w:tc>
          <w:tcPr>
            <w:tcW w:w="9120" w:type="dxa"/>
            <w:gridSpan w:val="3"/>
            <w:shd w:val="clear" w:color="auto" w:fill="F2F2F2" w:themeFill="background1" w:themeFillShade="F2"/>
            <w:vAlign w:val="bottom"/>
          </w:tcPr>
          <w:p w:rsidR="005A48D1" w:rsidRPr="0033141F" w:rsidRDefault="005A48D1" w:rsidP="005A48D1">
            <w:pPr>
              <w:rPr>
                <w:i/>
                <w:sz w:val="16"/>
              </w:rPr>
            </w:pPr>
            <w:r>
              <w:rPr>
                <w:i/>
                <w:sz w:val="16"/>
              </w:rPr>
              <w:t>Confidence intervals</w:t>
            </w:r>
            <w:r w:rsidRPr="0033141F">
              <w:rPr>
                <w:i/>
                <w:sz w:val="16"/>
              </w:rPr>
              <w:t>:</w:t>
            </w:r>
          </w:p>
        </w:tc>
      </w:tr>
      <w:tr w:rsidR="005A48D1" w:rsidRPr="0033141F" w:rsidTr="00520168">
        <w:tc>
          <w:tcPr>
            <w:tcW w:w="1809" w:type="dxa"/>
            <w:shd w:val="clear" w:color="auto" w:fill="F2F2F2" w:themeFill="background1" w:themeFillShade="F2"/>
          </w:tcPr>
          <w:p w:rsidR="005A48D1" w:rsidRPr="0033141F" w:rsidRDefault="005A48D1" w:rsidP="00520168">
            <w:pPr>
              <w:rPr>
                <w:sz w:val="16"/>
              </w:rPr>
            </w:pPr>
            <w:r w:rsidRPr="0033141F">
              <w:rPr>
                <w:sz w:val="16"/>
              </w:rPr>
              <w:t>--</w:t>
            </w:r>
            <w:r w:rsidR="002B7950" w:rsidRPr="002B7950">
              <w:rPr>
                <w:sz w:val="16"/>
              </w:rPr>
              <w:t>blnPlotCI</w:t>
            </w:r>
          </w:p>
        </w:tc>
        <w:tc>
          <w:tcPr>
            <w:tcW w:w="7311" w:type="dxa"/>
            <w:gridSpan w:val="2"/>
            <w:shd w:val="clear" w:color="auto" w:fill="F2F2F2" w:themeFill="background1" w:themeFillShade="F2"/>
          </w:tcPr>
          <w:p w:rsidR="005A48D1" w:rsidRPr="0033141F" w:rsidRDefault="002B7950" w:rsidP="002B7950">
            <w:pPr>
              <w:rPr>
                <w:sz w:val="16"/>
              </w:rPr>
            </w:pPr>
            <w:r w:rsidRPr="0033141F">
              <w:rPr>
                <w:sz w:val="16"/>
              </w:rPr>
              <w:t xml:space="preserve">Boolean value to define whether </w:t>
            </w:r>
            <w:r>
              <w:rPr>
                <w:sz w:val="16"/>
              </w:rPr>
              <w:t>confidence bounds should be drawn to the points depicted</w:t>
            </w:r>
            <w:r w:rsidRPr="0033141F">
              <w:rPr>
                <w:sz w:val="16"/>
              </w:rPr>
              <w:t xml:space="preserve">. Default: </w:t>
            </w:r>
            <w:r>
              <w:rPr>
                <w:sz w:val="16"/>
              </w:rPr>
              <w:t>0</w:t>
            </w:r>
          </w:p>
        </w:tc>
      </w:tr>
      <w:tr w:rsidR="002B7950" w:rsidRPr="0033141F" w:rsidTr="00520168">
        <w:tc>
          <w:tcPr>
            <w:tcW w:w="1809" w:type="dxa"/>
            <w:shd w:val="clear" w:color="auto" w:fill="F2F2F2" w:themeFill="background1" w:themeFillShade="F2"/>
          </w:tcPr>
          <w:p w:rsidR="002B7950" w:rsidRPr="0033141F" w:rsidRDefault="002B7950" w:rsidP="00520168">
            <w:pPr>
              <w:rPr>
                <w:sz w:val="16"/>
              </w:rPr>
            </w:pPr>
            <w:r w:rsidRPr="0033141F">
              <w:rPr>
                <w:sz w:val="16"/>
              </w:rPr>
              <w:t>--</w:t>
            </w:r>
            <w:r w:rsidRPr="002B7950">
              <w:rPr>
                <w:sz w:val="16"/>
              </w:rPr>
              <w:t>rcdCIlengthX</w:t>
            </w:r>
          </w:p>
        </w:tc>
        <w:tc>
          <w:tcPr>
            <w:tcW w:w="7311" w:type="dxa"/>
            <w:gridSpan w:val="2"/>
            <w:shd w:val="clear" w:color="auto" w:fill="F2F2F2" w:themeFill="background1" w:themeFillShade="F2"/>
          </w:tcPr>
          <w:p w:rsidR="002B7950" w:rsidRPr="0033141F" w:rsidRDefault="002B7950" w:rsidP="00520168">
            <w:pPr>
              <w:rPr>
                <w:sz w:val="16"/>
              </w:rPr>
            </w:pPr>
            <w:r w:rsidRPr="0033141F">
              <w:rPr>
                <w:sz w:val="16"/>
              </w:rPr>
              <w:t xml:space="preserve">R-Code expression to define the </w:t>
            </w:r>
            <w:r>
              <w:rPr>
                <w:sz w:val="16"/>
              </w:rPr>
              <w:t>length of confidence interval (to either side) into x-direction</w:t>
            </w:r>
            <w:r w:rsidRPr="0033141F">
              <w:rPr>
                <w:sz w:val="16"/>
              </w:rPr>
              <w:t>.</w:t>
            </w:r>
            <w:r>
              <w:rPr>
                <w:sz w:val="16"/>
              </w:rPr>
              <w:t xml:space="preserve"> For example this could be set to 1.96*SE with SE being the standard error of a plotted BETA value on the x-axis.</w:t>
            </w:r>
          </w:p>
        </w:tc>
      </w:tr>
      <w:tr w:rsidR="005A48D1" w:rsidRPr="0033141F" w:rsidTr="00520168">
        <w:tc>
          <w:tcPr>
            <w:tcW w:w="1809" w:type="dxa"/>
            <w:shd w:val="clear" w:color="auto" w:fill="F2F2F2" w:themeFill="background1" w:themeFillShade="F2"/>
          </w:tcPr>
          <w:p w:rsidR="005A48D1" w:rsidRPr="0033141F" w:rsidRDefault="005A48D1" w:rsidP="00520168">
            <w:pPr>
              <w:rPr>
                <w:sz w:val="16"/>
              </w:rPr>
            </w:pPr>
            <w:r w:rsidRPr="0033141F">
              <w:rPr>
                <w:sz w:val="16"/>
              </w:rPr>
              <w:t>--</w:t>
            </w:r>
            <w:r w:rsidR="002B7950">
              <w:rPr>
                <w:sz w:val="16"/>
              </w:rPr>
              <w:t>rcdCIlengthY</w:t>
            </w:r>
          </w:p>
        </w:tc>
        <w:tc>
          <w:tcPr>
            <w:tcW w:w="7311" w:type="dxa"/>
            <w:gridSpan w:val="2"/>
            <w:shd w:val="clear" w:color="auto" w:fill="F2F2F2" w:themeFill="background1" w:themeFillShade="F2"/>
          </w:tcPr>
          <w:p w:rsidR="005A48D1" w:rsidRPr="0033141F" w:rsidRDefault="002B7950" w:rsidP="002B7950">
            <w:pPr>
              <w:rPr>
                <w:sz w:val="16"/>
              </w:rPr>
            </w:pPr>
            <w:r w:rsidRPr="0033141F">
              <w:rPr>
                <w:sz w:val="16"/>
              </w:rPr>
              <w:t xml:space="preserve">R-Code expression to define the </w:t>
            </w:r>
            <w:r>
              <w:rPr>
                <w:sz w:val="16"/>
              </w:rPr>
              <w:t>length of confidence interval (to either side) into y-direction</w:t>
            </w:r>
            <w:r w:rsidR="005A48D1" w:rsidRPr="0033141F">
              <w:rPr>
                <w:sz w:val="16"/>
              </w:rPr>
              <w:t>.</w:t>
            </w:r>
            <w:r>
              <w:rPr>
                <w:sz w:val="16"/>
              </w:rPr>
              <w:t xml:space="preserve"> For example this could be set to 1.96*SE with SE being the standard error of a plotted BETA value on the y-axis.</w:t>
            </w:r>
          </w:p>
        </w:tc>
      </w:tr>
      <w:tr w:rsidR="005A48D1" w:rsidRPr="0033141F" w:rsidTr="00520168">
        <w:tc>
          <w:tcPr>
            <w:tcW w:w="1809" w:type="dxa"/>
            <w:shd w:val="clear" w:color="auto" w:fill="F2F2F2" w:themeFill="background1" w:themeFillShade="F2"/>
          </w:tcPr>
          <w:p w:rsidR="005A48D1" w:rsidRPr="0033141F" w:rsidRDefault="005A48D1" w:rsidP="00520168">
            <w:pPr>
              <w:rPr>
                <w:sz w:val="16"/>
              </w:rPr>
            </w:pPr>
            <w:r w:rsidRPr="0033141F">
              <w:rPr>
                <w:sz w:val="16"/>
              </w:rPr>
              <w:t>--</w:t>
            </w:r>
            <w:r w:rsidR="002B7950" w:rsidRPr="002B7950">
              <w:rPr>
                <w:sz w:val="16"/>
              </w:rPr>
              <w:t>strCIColour</w:t>
            </w:r>
          </w:p>
        </w:tc>
        <w:tc>
          <w:tcPr>
            <w:tcW w:w="7311" w:type="dxa"/>
            <w:gridSpan w:val="2"/>
            <w:shd w:val="clear" w:color="auto" w:fill="F2F2F2" w:themeFill="background1" w:themeFillShade="F2"/>
          </w:tcPr>
          <w:p w:rsidR="005A48D1" w:rsidRPr="0033141F" w:rsidRDefault="002B7950" w:rsidP="00520168">
            <w:pPr>
              <w:rPr>
                <w:sz w:val="16"/>
              </w:rPr>
            </w:pPr>
            <w:r>
              <w:rPr>
                <w:sz w:val="16"/>
              </w:rPr>
              <w:t>Sting to indicate colour of the drawn confidence arrows. Default: ‘grey’</w:t>
            </w:r>
          </w:p>
        </w:tc>
      </w:tr>
      <w:tr w:rsidR="00547F81" w:rsidRPr="0033141F" w:rsidTr="00547F81">
        <w:trPr>
          <w:trHeight w:val="284"/>
        </w:trPr>
        <w:tc>
          <w:tcPr>
            <w:tcW w:w="9120" w:type="dxa"/>
            <w:gridSpan w:val="3"/>
            <w:shd w:val="clear" w:color="auto" w:fill="F2F2F2" w:themeFill="background1" w:themeFillShade="F2"/>
            <w:vAlign w:val="bottom"/>
          </w:tcPr>
          <w:p w:rsidR="00547F81" w:rsidRPr="0033141F" w:rsidRDefault="00547F81" w:rsidP="00547F81">
            <w:pPr>
              <w:rPr>
                <w:i/>
                <w:sz w:val="16"/>
              </w:rPr>
            </w:pPr>
            <w:r w:rsidRPr="0033141F">
              <w:rPr>
                <w:i/>
                <w:sz w:val="16"/>
              </w:rPr>
              <w:t>General plotting parameters:</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--strAxes</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X-/Y-axes alignment. Define plotting thresholds for x-axis [x0</w:t>
            </w:r>
            <w:proofErr w:type="gramStart"/>
            <w:r w:rsidRPr="0033141F">
              <w:rPr>
                <w:sz w:val="16"/>
              </w:rPr>
              <w:t>,x1</w:t>
            </w:r>
            <w:proofErr w:type="gramEnd"/>
            <w:r w:rsidRPr="0033141F">
              <w:rPr>
                <w:sz w:val="16"/>
              </w:rPr>
              <w:t xml:space="preserve">] and y-axis [y0,y1]. </w:t>
            </w:r>
          </w:p>
          <w:p w:rsidR="00547F81" w:rsidRPr="0033141F" w:rsidRDefault="00547F81" w:rsidP="00547F81">
            <w:pPr>
              <w:rPr>
                <w:sz w:val="16"/>
                <w:lang w:val="de-DE"/>
              </w:rPr>
            </w:pPr>
            <w:r w:rsidRPr="0033141F">
              <w:rPr>
                <w:sz w:val="16"/>
                <w:lang w:val="de-DE"/>
              </w:rPr>
              <w:t>Optional. Default: lim(NULL,NULL,NULL,NULL)</w:t>
            </w:r>
          </w:p>
          <w:p w:rsidR="00547F81" w:rsidRPr="0033141F" w:rsidRDefault="00547F81" w:rsidP="00547F81">
            <w:pPr>
              <w:rPr>
                <w:sz w:val="16"/>
              </w:rPr>
            </w:pPr>
            <w:r w:rsidRPr="0033141F">
              <w:rPr>
                <w:sz w:val="16"/>
              </w:rPr>
              <w:t>Please use: [equal|4quad|4quadequal|zeroequal|lim(x0,x1,y0,y1)]</w:t>
            </w:r>
          </w:p>
          <w:p w:rsidR="00547F81" w:rsidRPr="0033141F" w:rsidRDefault="00547F81" w:rsidP="00547F81">
            <w:pPr>
              <w:pStyle w:val="Listenabsatz"/>
              <w:numPr>
                <w:ilvl w:val="0"/>
                <w:numId w:val="3"/>
              </w:numPr>
              <w:rPr>
                <w:sz w:val="16"/>
              </w:rPr>
            </w:pPr>
            <w:r w:rsidRPr="0033141F">
              <w:rPr>
                <w:sz w:val="16"/>
              </w:rPr>
              <w:t>equal: Same x- and y-axis limits: x0=y0 and x1=y1</w:t>
            </w:r>
          </w:p>
          <w:p w:rsidR="00547F81" w:rsidRPr="0033141F" w:rsidRDefault="00547F81" w:rsidP="00547F81">
            <w:pPr>
              <w:pStyle w:val="Listenabsatz"/>
              <w:numPr>
                <w:ilvl w:val="0"/>
                <w:numId w:val="3"/>
              </w:numPr>
              <w:rPr>
                <w:sz w:val="16"/>
              </w:rPr>
            </w:pPr>
            <w:r w:rsidRPr="0033141F">
              <w:rPr>
                <w:sz w:val="16"/>
              </w:rPr>
              <w:t>4quad:  All 4 quadrants will be drawn: x0=-x1 and y0=-y1</w:t>
            </w:r>
          </w:p>
          <w:p w:rsidR="00547F81" w:rsidRPr="0033141F" w:rsidRDefault="00547F81" w:rsidP="00547F81">
            <w:pPr>
              <w:pStyle w:val="Listenabsatz"/>
              <w:numPr>
                <w:ilvl w:val="0"/>
                <w:numId w:val="3"/>
              </w:numPr>
              <w:rPr>
                <w:sz w:val="16"/>
              </w:rPr>
            </w:pPr>
            <w:r w:rsidRPr="0033141F">
              <w:rPr>
                <w:sz w:val="16"/>
              </w:rPr>
              <w:t xml:space="preserve">4quadequal:  All 4 quadrants will be drawn with the same x- and y-axis limits: x-axes limits == y-axes limits with lim=max(abs(x),abs(y)) </w:t>
            </w:r>
          </w:p>
          <w:p w:rsidR="00547F81" w:rsidRPr="0033141F" w:rsidRDefault="00547F81" w:rsidP="00547F81">
            <w:pPr>
              <w:pStyle w:val="Listenabsatz"/>
              <w:numPr>
                <w:ilvl w:val="0"/>
                <w:numId w:val="3"/>
              </w:numPr>
              <w:rPr>
                <w:sz w:val="16"/>
              </w:rPr>
            </w:pPr>
            <w:r w:rsidRPr="0033141F">
              <w:rPr>
                <w:sz w:val="16"/>
              </w:rPr>
              <w:t>zeroequal: x0=y0=0 and x1=y1=max(x,y)</w:t>
            </w:r>
          </w:p>
          <w:p w:rsidR="00547F81" w:rsidRPr="0033141F" w:rsidRDefault="00547F81" w:rsidP="00547F81">
            <w:pPr>
              <w:pStyle w:val="Listenabsatz"/>
              <w:numPr>
                <w:ilvl w:val="0"/>
                <w:numId w:val="3"/>
              </w:numPr>
              <w:rPr>
                <w:sz w:val="16"/>
              </w:rPr>
            </w:pPr>
            <w:r w:rsidRPr="0033141F">
              <w:rPr>
                <w:sz w:val="16"/>
              </w:rPr>
              <w:t xml:space="preserve">lim(x0,x1,y0,y1): Define x- and y-axes limits (use NULL for default value) </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--strXlab</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X-axis label. Optional. Default: &lt;rcdSPlotX&gt;</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--strYlab</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Y-axis label. Optional. Default: &lt;rcdSPlotY&gt;</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--strTitle</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Plot title. Optional. Default: ''</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--arcdAdd2Plot</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 xml:space="preserve">Array (separated by ';') of R - plotting functions that will be evaluated after the plot command. This can be used to add user-defined lines, points or text to the figure. </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--blnGrid</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Boolean value to define whether grid lines should be drawn on the plot. Optional. Default: 1</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--strMode</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Set the plotting mode. A singleplot means that one image file will be created for each input.  A subplot means that all graphs will be combined to a single png file (arranging the single graphs in rows/columns). Optional. Default: singleplot. Please use: [singleplot|subplot]</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--strPlotName</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String to define a name for the plot. This will be added to the output file name thus can be used to distinguish images in the output folder. Optional. Default: sp</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--strFormat</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Set the image file format, pdf or png. Optional. Default: png; Please use: [png|pdf]</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--numCexAxis</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Size of the axis, refers to R plot parameter cex.axis. Optional. Default: 1</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--numCexLab</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Size of the axis labels, refers to R plot parameter cex.lab. Optional. Default: 1</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--numWidth</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Width of the plot in pixel. Optional. Default: 640 (6 for pdf)</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--numHeight</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Height of the plot in pixel. Optional. Default: 640 (6 for pdf)</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--anumParMar</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 xml:space="preserve">Numerical vector of the form </w:t>
            </w:r>
            <w:proofErr w:type="gramStart"/>
            <w:r w:rsidRPr="0033141F">
              <w:rPr>
                <w:sz w:val="16"/>
              </w:rPr>
              <w:t>'c(</w:t>
            </w:r>
            <w:proofErr w:type="gramEnd"/>
            <w:r w:rsidRPr="0033141F">
              <w:rPr>
                <w:sz w:val="16"/>
              </w:rPr>
              <w:t>bottom, left, top, right)' which gives the number of lines of margin to be specified on the four sides of the plot.  This refers to the R plot parameter ‘mar’.</w:t>
            </w:r>
          </w:p>
          <w:p w:rsidR="00547F81" w:rsidRPr="0033141F" w:rsidRDefault="00547F81" w:rsidP="00547F81">
            <w:pPr>
              <w:rPr>
                <w:sz w:val="16"/>
              </w:rPr>
            </w:pPr>
            <w:r w:rsidRPr="0033141F">
              <w:rPr>
                <w:sz w:val="16"/>
              </w:rPr>
              <w:t>Optional. Default: 'c(5, 4, 4, 2) +0.1'</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--anumParMgp</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 xml:space="preserve">The margin line (in 'mex' units) for the axis title, axis labels and axis line.  Note that </w:t>
            </w:r>
            <w:proofErr w:type="gramStart"/>
            <w:r w:rsidRPr="0033141F">
              <w:rPr>
                <w:sz w:val="16"/>
              </w:rPr>
              <w:t>'mgp[</w:t>
            </w:r>
            <w:proofErr w:type="gramEnd"/>
            <w:r w:rsidRPr="0033141F">
              <w:rPr>
                <w:sz w:val="16"/>
              </w:rPr>
              <w:t>1]' affects 'title' whereas 'mgp[2:3]' affect 'axis'.  This refers to the R plot parameter ‘mgp’.</w:t>
            </w:r>
          </w:p>
          <w:p w:rsidR="00547F81" w:rsidRPr="0033141F" w:rsidRDefault="00547F81" w:rsidP="00547F81">
            <w:pPr>
              <w:rPr>
                <w:sz w:val="16"/>
              </w:rPr>
            </w:pPr>
            <w:r w:rsidRPr="0033141F">
              <w:rPr>
                <w:sz w:val="16"/>
              </w:rPr>
              <w:t>Optional. Default: 'c(3, 1, 0) '</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--strParBty</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A character string which determined the type of 'box' which is drawn about plots.  If 'bty' is one of '"o"' (the default), '"l"', '"7"', '"c"', '"u"', or '"]"' the resulting box resembles the corresponding upper case letter.  A value of '"n"' suppresses the box.  This refers to the R plot parameter ‘bty’.</w:t>
            </w:r>
          </w:p>
          <w:p w:rsidR="00547F81" w:rsidRPr="0033141F" w:rsidRDefault="00547F81" w:rsidP="00547F81">
            <w:pPr>
              <w:rPr>
                <w:sz w:val="16"/>
              </w:rPr>
            </w:pPr>
            <w:r w:rsidRPr="0033141F">
              <w:rPr>
                <w:sz w:val="16"/>
              </w:rPr>
              <w:t>Optional. Default: 'o’</w:t>
            </w:r>
          </w:p>
        </w:tc>
      </w:tr>
      <w:tr w:rsidR="00547F81" w:rsidRPr="0033141F" w:rsidTr="00547F81">
        <w:tc>
          <w:tcPr>
            <w:tcW w:w="1809" w:type="dxa"/>
            <w:shd w:val="clear" w:color="auto" w:fill="F2F2F2" w:themeFill="background1" w:themeFillShade="F2"/>
          </w:tcPr>
          <w:p w:rsidR="00547F81" w:rsidRPr="0033141F" w:rsidRDefault="00547F81" w:rsidP="00547F81">
            <w:pPr>
              <w:rPr>
                <w:sz w:val="16"/>
              </w:rPr>
            </w:pPr>
            <w:r w:rsidRPr="0033141F">
              <w:rPr>
                <w:sz w:val="16"/>
              </w:rPr>
              <w:t>--numParLas</w:t>
            </w:r>
          </w:p>
        </w:tc>
        <w:tc>
          <w:tcPr>
            <w:tcW w:w="7311" w:type="dxa"/>
            <w:gridSpan w:val="2"/>
            <w:shd w:val="clear" w:color="auto" w:fill="F2F2F2" w:themeFill="background1" w:themeFillShade="F2"/>
          </w:tcPr>
          <w:p w:rsidR="00547F81" w:rsidRPr="0033141F" w:rsidRDefault="00547F81" w:rsidP="00547F81">
            <w:pPr>
              <w:rPr>
                <w:sz w:val="16"/>
              </w:rPr>
            </w:pPr>
            <w:r w:rsidRPr="0033141F">
              <w:rPr>
                <w:sz w:val="16"/>
              </w:rPr>
              <w:t>Numerical value indicating the alignment of axis labels.  This refers to the R plot parameter ‘las’.</w:t>
            </w:r>
          </w:p>
          <w:p w:rsidR="00547F81" w:rsidRPr="0033141F" w:rsidRDefault="00547F81" w:rsidP="00547F81">
            <w:pPr>
              <w:rPr>
                <w:sz w:val="16"/>
              </w:rPr>
            </w:pPr>
            <w:r w:rsidRPr="0033141F">
              <w:rPr>
                <w:sz w:val="16"/>
              </w:rPr>
              <w:t>Optional. Default: 0 (always parallel to the axis)</w:t>
            </w:r>
          </w:p>
        </w:tc>
      </w:tr>
    </w:tbl>
    <w:p w:rsidR="00547F81" w:rsidRPr="0091194D" w:rsidRDefault="00547F81" w:rsidP="00547F81"/>
    <w:p w:rsidR="00547F81" w:rsidRDefault="00547F81" w:rsidP="00547F81"/>
    <w:p w:rsidR="00547F81" w:rsidRPr="00484138" w:rsidRDefault="00547F81" w:rsidP="00547F81">
      <w:pPr>
        <w:rPr>
          <w:b/>
        </w:rPr>
      </w:pPr>
      <w:r w:rsidRPr="00484138">
        <w:rPr>
          <w:b/>
        </w:rPr>
        <w:t xml:space="preserve">Example: </w:t>
      </w:r>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SPLOT</w:t>
      </w:r>
      <w:r w:rsidRPr="004B2F9C">
        <w:rPr>
          <w:rFonts w:ascii="Courier New" w:hAnsi="Courier New" w:cs="Courier New"/>
          <w:color w:val="006600"/>
          <w:sz w:val="18"/>
        </w:rPr>
        <w:tab/>
        <w:t>--rcdSPlotX Freq</w:t>
      </w:r>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ab/>
        <w:t>--</w:t>
      </w:r>
      <w:proofErr w:type="gramStart"/>
      <w:r w:rsidRPr="004B2F9C">
        <w:rPr>
          <w:rFonts w:ascii="Courier New" w:hAnsi="Courier New" w:cs="Courier New"/>
          <w:color w:val="006600"/>
          <w:sz w:val="18"/>
        </w:rPr>
        <w:t>rcdSPlotY</w:t>
      </w:r>
      <w:proofErr w:type="gramEnd"/>
      <w:r w:rsidRPr="004B2F9C">
        <w:rPr>
          <w:rFonts w:ascii="Courier New" w:hAnsi="Courier New" w:cs="Courier New"/>
          <w:color w:val="006600"/>
          <w:sz w:val="18"/>
        </w:rPr>
        <w:t xml:space="preserve"> -log10(Pvalue)</w:t>
      </w:r>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ab/>
        <w:t>--strDefaultColour black</w:t>
      </w:r>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ab/>
        <w:t>--numDefaultSymbol 20</w:t>
      </w:r>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ab/>
        <w:t>--arcdColourCrit N&lt;110000</w:t>
      </w:r>
      <w:proofErr w:type="gramStart"/>
      <w:r w:rsidRPr="004B2F9C">
        <w:rPr>
          <w:rFonts w:ascii="Courier New" w:hAnsi="Courier New" w:cs="Courier New"/>
          <w:color w:val="006600"/>
          <w:sz w:val="18"/>
        </w:rPr>
        <w:t>;N</w:t>
      </w:r>
      <w:proofErr w:type="gramEnd"/>
      <w:r w:rsidRPr="004B2F9C">
        <w:rPr>
          <w:rFonts w:ascii="Courier New" w:hAnsi="Courier New" w:cs="Courier New"/>
          <w:color w:val="006600"/>
          <w:sz w:val="18"/>
        </w:rPr>
        <w:t>&lt;80000</w:t>
      </w:r>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ab/>
        <w:t>--astrColour purple</w:t>
      </w:r>
      <w:proofErr w:type="gramStart"/>
      <w:r w:rsidRPr="004B2F9C">
        <w:rPr>
          <w:rFonts w:ascii="Courier New" w:hAnsi="Courier New" w:cs="Courier New"/>
          <w:color w:val="006600"/>
          <w:sz w:val="18"/>
        </w:rPr>
        <w:t>;red</w:t>
      </w:r>
      <w:proofErr w:type="gramEnd"/>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ab/>
        <w:t>--arcdSymbolCrit (Freq&lt;=0.05|Freq&gt;=0.95</w:t>
      </w:r>
      <w:proofErr w:type="gramStart"/>
      <w:r w:rsidRPr="004B2F9C">
        <w:rPr>
          <w:rFonts w:ascii="Courier New" w:hAnsi="Courier New" w:cs="Courier New"/>
          <w:color w:val="006600"/>
          <w:sz w:val="18"/>
        </w:rPr>
        <w:t>);</w:t>
      </w:r>
      <w:proofErr w:type="gramEnd"/>
      <w:r w:rsidRPr="004B2F9C">
        <w:rPr>
          <w:rFonts w:ascii="Courier New" w:hAnsi="Courier New" w:cs="Courier New"/>
          <w:color w:val="006600"/>
          <w:sz w:val="18"/>
        </w:rPr>
        <w:t>(Freq&lt;=0.01|Freq&gt;=0.99)</w:t>
      </w:r>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ab/>
        <w:t>--anumSymbol 0</w:t>
      </w:r>
      <w:proofErr w:type="gramStart"/>
      <w:r w:rsidRPr="004B2F9C">
        <w:rPr>
          <w:rFonts w:ascii="Courier New" w:hAnsi="Courier New" w:cs="Courier New"/>
          <w:color w:val="006600"/>
          <w:sz w:val="18"/>
        </w:rPr>
        <w:t>;1</w:t>
      </w:r>
      <w:proofErr w:type="gramEnd"/>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ab/>
        <w:t xml:space="preserve">--strAxes </w:t>
      </w:r>
      <w:proofErr w:type="gramStart"/>
      <w:r w:rsidRPr="004B2F9C">
        <w:rPr>
          <w:rFonts w:ascii="Courier New" w:hAnsi="Courier New" w:cs="Courier New"/>
          <w:color w:val="006600"/>
          <w:sz w:val="18"/>
        </w:rPr>
        <w:t>lim(</w:t>
      </w:r>
      <w:proofErr w:type="gramEnd"/>
      <w:r w:rsidRPr="004B2F9C">
        <w:rPr>
          <w:rFonts w:ascii="Courier New" w:hAnsi="Courier New" w:cs="Courier New"/>
          <w:color w:val="006600"/>
          <w:sz w:val="18"/>
        </w:rPr>
        <w:t>0,NULL,0,NULL)</w:t>
      </w:r>
    </w:p>
    <w:p w:rsidR="00547F81" w:rsidRPr="004B2F9C" w:rsidRDefault="00547F81" w:rsidP="00547F81">
      <w:pPr>
        <w:pStyle w:val="NurText"/>
        <w:rPr>
          <w:rFonts w:ascii="Courier New" w:hAnsi="Courier New" w:cs="Courier New"/>
          <w:color w:val="006600"/>
          <w:sz w:val="18"/>
        </w:rPr>
      </w:pPr>
      <w:r w:rsidRPr="004B2F9C">
        <w:rPr>
          <w:rFonts w:ascii="Courier New" w:hAnsi="Courier New" w:cs="Courier New"/>
          <w:color w:val="006600"/>
          <w:sz w:val="18"/>
        </w:rPr>
        <w:tab/>
        <w:t>--strTitle PoverFreq</w:t>
      </w:r>
    </w:p>
    <w:p w:rsidR="00547F81" w:rsidRDefault="00547F81" w:rsidP="00547F81">
      <w:pPr>
        <w:pStyle w:val="NurText"/>
        <w:rPr>
          <w:rFonts w:ascii="Courier New" w:hAnsi="Courier New" w:cs="Courier New"/>
          <w:color w:val="006600"/>
          <w:sz w:val="18"/>
        </w:rPr>
      </w:pPr>
      <w:r>
        <w:rPr>
          <w:rFonts w:ascii="Courier New" w:hAnsi="Courier New" w:cs="Courier New"/>
          <w:color w:val="006600"/>
          <w:sz w:val="18"/>
        </w:rPr>
        <w:tab/>
        <w:t xml:space="preserve">--arcdAdd2Plot </w:t>
      </w:r>
      <w:proofErr w:type="gramStart"/>
      <w:r w:rsidRPr="004B2F9C">
        <w:rPr>
          <w:rFonts w:ascii="Courier New" w:hAnsi="Courier New" w:cs="Courier New"/>
          <w:color w:val="006600"/>
          <w:sz w:val="18"/>
        </w:rPr>
        <w:t>abline(</w:t>
      </w:r>
      <w:proofErr w:type="gramEnd"/>
      <w:r w:rsidRPr="004B2F9C">
        <w:rPr>
          <w:rFonts w:ascii="Courier New" w:hAnsi="Courier New" w:cs="Courier New"/>
          <w:color w:val="006600"/>
          <w:sz w:val="18"/>
        </w:rPr>
        <w:t>v=0.05</w:t>
      </w:r>
      <w:r>
        <w:rPr>
          <w:rFonts w:ascii="Courier New" w:hAnsi="Courier New" w:cs="Courier New"/>
          <w:color w:val="006600"/>
          <w:sz w:val="18"/>
        </w:rPr>
        <w:t>);abline(v=0.95</w:t>
      </w:r>
      <w:r w:rsidRPr="004B2F9C">
        <w:rPr>
          <w:rFonts w:ascii="Courier New" w:hAnsi="Courier New" w:cs="Courier New"/>
          <w:color w:val="006600"/>
          <w:sz w:val="18"/>
        </w:rPr>
        <w:t>);abline(h=-log10(5e-8))</w:t>
      </w:r>
    </w:p>
    <w:p w:rsidR="00547F81" w:rsidRPr="004B2F9C" w:rsidRDefault="00547F81" w:rsidP="00547F81">
      <w:pPr>
        <w:pStyle w:val="NurText"/>
        <w:rPr>
          <w:rFonts w:ascii="Courier New" w:hAnsi="Courier New" w:cs="Courier New"/>
          <w:color w:val="006600"/>
          <w:sz w:val="18"/>
        </w:rPr>
      </w:pPr>
    </w:p>
    <w:p w:rsidR="00547F81" w:rsidRDefault="00547F81" w:rsidP="00547F81">
      <w:pPr>
        <w:rPr>
          <w:b/>
        </w:rPr>
      </w:pPr>
      <w:r w:rsidRPr="007400E0">
        <w:rPr>
          <w:b/>
        </w:rPr>
        <w:t>Output:</w:t>
      </w:r>
    </w:p>
    <w:p w:rsidR="00547F81" w:rsidRPr="0074506B" w:rsidRDefault="00547F81" w:rsidP="00547F81">
      <w:r w:rsidRPr="0074506B">
        <w:t xml:space="preserve">The input data set remains unchanged. </w:t>
      </w:r>
    </w:p>
    <w:p w:rsidR="00547F81" w:rsidRPr="007400E0" w:rsidRDefault="00547F81" w:rsidP="00547F8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652"/>
        <w:gridCol w:w="5468"/>
      </w:tblGrid>
      <w:tr w:rsidR="00547F81" w:rsidRPr="0033141F" w:rsidTr="00547F81">
        <w:tc>
          <w:tcPr>
            <w:tcW w:w="3652" w:type="dxa"/>
            <w:tcBorders>
              <w:bottom w:val="single" w:sz="4" w:space="0" w:color="auto"/>
            </w:tcBorders>
            <w:shd w:val="clear" w:color="auto" w:fill="F2F2F2" w:themeFill="background1" w:themeFillShade="F2"/>
          </w:tcPr>
          <w:p w:rsidR="00547F81" w:rsidRPr="0033141F" w:rsidRDefault="00547F81" w:rsidP="00547F81">
            <w:pPr>
              <w:tabs>
                <w:tab w:val="right" w:pos="2160"/>
              </w:tabs>
              <w:rPr>
                <w:i/>
              </w:rPr>
            </w:pPr>
            <w:r w:rsidRPr="0033141F">
              <w:rPr>
                <w:i/>
              </w:rPr>
              <w:t>FILE OUTPUTS</w:t>
            </w:r>
          </w:p>
        </w:tc>
        <w:tc>
          <w:tcPr>
            <w:tcW w:w="5468" w:type="dxa"/>
            <w:tcBorders>
              <w:bottom w:val="single" w:sz="4" w:space="0" w:color="auto"/>
            </w:tcBorders>
            <w:shd w:val="clear" w:color="auto" w:fill="F2F2F2" w:themeFill="background1" w:themeFillShade="F2"/>
          </w:tcPr>
          <w:p w:rsidR="00547F81" w:rsidRPr="0033141F" w:rsidRDefault="00547F81" w:rsidP="00547F81">
            <w:pPr>
              <w:rPr>
                <w:i/>
              </w:rPr>
            </w:pPr>
            <w:r w:rsidRPr="0033141F">
              <w:rPr>
                <w:i/>
              </w:rPr>
              <w:t>DESCRIPTION</w:t>
            </w:r>
          </w:p>
        </w:tc>
      </w:tr>
      <w:tr w:rsidR="00547F81" w:rsidRPr="0033141F" w:rsidTr="00547F81">
        <w:tc>
          <w:tcPr>
            <w:tcW w:w="3652" w:type="dxa"/>
            <w:tcBorders>
              <w:top w:val="single" w:sz="4" w:space="0" w:color="auto"/>
            </w:tcBorders>
            <w:shd w:val="clear" w:color="auto" w:fill="F2F2F2" w:themeFill="background1" w:themeFillShade="F2"/>
          </w:tcPr>
          <w:p w:rsidR="00547F81" w:rsidRPr="0033141F" w:rsidRDefault="00547F81" w:rsidP="00547F81">
            <w:pPr>
              <w:rPr>
                <w:sz w:val="20"/>
              </w:rPr>
            </w:pPr>
            <w:r w:rsidRPr="0033141F">
              <w:rPr>
                <w:sz w:val="20"/>
              </w:rPr>
              <w:t>*.sp.[png|pdf]</w:t>
            </w:r>
          </w:p>
        </w:tc>
        <w:tc>
          <w:tcPr>
            <w:tcW w:w="5468" w:type="dxa"/>
            <w:tcBorders>
              <w:top w:val="single" w:sz="4" w:space="0" w:color="auto"/>
            </w:tcBorders>
            <w:shd w:val="clear" w:color="auto" w:fill="F2F2F2" w:themeFill="background1" w:themeFillShade="F2"/>
          </w:tcPr>
          <w:p w:rsidR="00547F81" w:rsidRPr="0033141F" w:rsidRDefault="00547F81" w:rsidP="00547F81">
            <w:pPr>
              <w:rPr>
                <w:sz w:val="20"/>
              </w:rPr>
            </w:pPr>
            <w:r w:rsidRPr="0033141F">
              <w:rPr>
                <w:sz w:val="20"/>
              </w:rPr>
              <w:t>Report plot.</w:t>
            </w:r>
          </w:p>
        </w:tc>
      </w:tr>
    </w:tbl>
    <w:p w:rsidR="00547F81" w:rsidRDefault="00547F81" w:rsidP="00547F81">
      <w:pPr>
        <w:pStyle w:val="NurText"/>
        <w:rPr>
          <w:rFonts w:ascii="Courier New" w:hAnsi="Courier New" w:cs="Courier New"/>
        </w:rPr>
      </w:pPr>
    </w:p>
    <w:p w:rsidR="00547F81" w:rsidRPr="0091194D" w:rsidRDefault="00547F81" w:rsidP="00547F81">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p>
    <w:p w:rsidR="00547F81" w:rsidRDefault="00547F81" w:rsidP="00547F81">
      <w:pPr>
        <w:spacing w:after="200"/>
        <w:rPr>
          <w:rFonts w:asciiTheme="majorHAnsi" w:eastAsiaTheme="majorEastAsia" w:hAnsiTheme="majorHAnsi" w:cstheme="majorBidi"/>
          <w:b/>
          <w:bCs/>
          <w:color w:val="365F91" w:themeColor="accent1" w:themeShade="BF"/>
          <w:sz w:val="28"/>
          <w:szCs w:val="28"/>
        </w:rPr>
      </w:pPr>
      <w:r>
        <w:br w:type="page"/>
      </w:r>
    </w:p>
    <w:p w:rsidR="00547F81" w:rsidRDefault="00547F81" w:rsidP="00547F81">
      <w:pPr>
        <w:pStyle w:val="berschrift1"/>
        <w:numPr>
          <w:ilvl w:val="0"/>
          <w:numId w:val="7"/>
        </w:numPr>
      </w:pPr>
      <w:bookmarkStart w:id="31" w:name="_Toc381627740"/>
      <w:bookmarkStart w:id="32" w:name="_Toc384991511"/>
      <w:r>
        <w:t>MULTIPLE TESTING</w:t>
      </w:r>
      <w:bookmarkEnd w:id="31"/>
      <w:bookmarkEnd w:id="32"/>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33" w:name="_Toc381627741"/>
      <w:bookmarkStart w:id="34" w:name="_Toc384991512"/>
      <w:r>
        <w:t>FDR</w:t>
      </w:r>
      <w:bookmarkEnd w:id="33"/>
      <w:bookmarkEnd w:id="34"/>
    </w:p>
    <w:p w:rsidR="00547F81" w:rsidRDefault="00547F81" w:rsidP="00547F81">
      <w:proofErr w:type="gramStart"/>
      <w:r>
        <w:t>Calculates the Benjamini-Hochberg or the Benjamin-Yekutieli false discovery rate.</w:t>
      </w:r>
      <w:proofErr w:type="gramEnd"/>
    </w:p>
    <w:p w:rsidR="00547F81" w:rsidRDefault="00547F81" w:rsidP="00547F81"/>
    <w:p w:rsidR="00547F81" w:rsidRPr="00AA3973" w:rsidRDefault="00547F81" w:rsidP="00547F81">
      <w:pPr>
        <w:rPr>
          <w:b/>
        </w:rPr>
      </w:pPr>
      <w:r w:rsidRPr="00AA3973">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30"/>
        <w:gridCol w:w="7190"/>
      </w:tblGrid>
      <w:tr w:rsidR="00547F81" w:rsidRPr="004A7664" w:rsidTr="004A7664">
        <w:tc>
          <w:tcPr>
            <w:tcW w:w="2235"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PARAMETER</w:t>
            </w:r>
          </w:p>
        </w:tc>
        <w:tc>
          <w:tcPr>
            <w:tcW w:w="10865"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2235" w:type="dxa"/>
            <w:tcBorders>
              <w:top w:val="single" w:sz="4" w:space="0" w:color="auto"/>
            </w:tcBorders>
            <w:shd w:val="clear" w:color="auto" w:fill="F2F2F2" w:themeFill="background1" w:themeFillShade="F2"/>
          </w:tcPr>
          <w:p w:rsidR="00547F81" w:rsidRDefault="00547F81" w:rsidP="00547F81">
            <w:r>
              <w:t>--</w:t>
            </w:r>
            <w:r w:rsidRPr="002874D1">
              <w:t>colPval</w:t>
            </w:r>
          </w:p>
        </w:tc>
        <w:tc>
          <w:tcPr>
            <w:tcW w:w="10865" w:type="dxa"/>
            <w:tcBorders>
              <w:top w:val="single" w:sz="4" w:space="0" w:color="auto"/>
            </w:tcBorders>
            <w:shd w:val="clear" w:color="auto" w:fill="F2F2F2" w:themeFill="background1" w:themeFillShade="F2"/>
          </w:tcPr>
          <w:p w:rsidR="00547F81" w:rsidRDefault="00547F81" w:rsidP="00547F81">
            <w:r>
              <w:t>P-Value column of the input data set that will be used for the correction. Required</w:t>
            </w:r>
          </w:p>
        </w:tc>
      </w:tr>
      <w:tr w:rsidR="00547F81" w:rsidTr="004A7664">
        <w:tc>
          <w:tcPr>
            <w:tcW w:w="2235" w:type="dxa"/>
            <w:shd w:val="clear" w:color="auto" w:fill="F2F2F2" w:themeFill="background1" w:themeFillShade="F2"/>
          </w:tcPr>
          <w:p w:rsidR="00547F81" w:rsidRDefault="00547F81" w:rsidP="00547F81">
            <w:r>
              <w:t>--strFdrMethod</w:t>
            </w:r>
          </w:p>
        </w:tc>
        <w:tc>
          <w:tcPr>
            <w:tcW w:w="10865" w:type="dxa"/>
            <w:shd w:val="clear" w:color="auto" w:fill="F2F2F2" w:themeFill="background1" w:themeFillShade="F2"/>
          </w:tcPr>
          <w:p w:rsidR="00547F81" w:rsidRDefault="00547F81" w:rsidP="00547F81">
            <w:r>
              <w:t xml:space="preserve">This defines the method that is used to control the False-Discovery-Rate and can either be set to ‘BH’ (Benjamini-Hochberg) or ‘BY’ (Benjamin-Yekutieli). This refers to the ‘method’ parameter of the R-function </w:t>
            </w:r>
            <w:proofErr w:type="gramStart"/>
            <w:r>
              <w:t>p.adjust(</w:t>
            </w:r>
            <w:proofErr w:type="gramEnd"/>
            <w:r>
              <w:t xml:space="preserve">…). </w:t>
            </w:r>
          </w:p>
          <w:p w:rsidR="00547F81" w:rsidRDefault="00547F81" w:rsidP="00547F81">
            <w:r>
              <w:t>Optional. Default: BH</w:t>
            </w:r>
          </w:p>
        </w:tc>
      </w:tr>
      <w:tr w:rsidR="00547F81" w:rsidTr="004A7664">
        <w:tc>
          <w:tcPr>
            <w:tcW w:w="2235" w:type="dxa"/>
            <w:shd w:val="clear" w:color="auto" w:fill="F2F2F2" w:themeFill="background1" w:themeFillShade="F2"/>
          </w:tcPr>
          <w:p w:rsidR="00547F81" w:rsidRDefault="00547F81" w:rsidP="00547F81">
            <w:r>
              <w:t>--colOut</w:t>
            </w:r>
          </w:p>
        </w:tc>
        <w:tc>
          <w:tcPr>
            <w:tcW w:w="10865" w:type="dxa"/>
            <w:shd w:val="clear" w:color="auto" w:fill="F2F2F2" w:themeFill="background1" w:themeFillShade="F2"/>
          </w:tcPr>
          <w:p w:rsidR="00547F81" w:rsidRDefault="00547F81" w:rsidP="00547F81">
            <w:r>
              <w:t xml:space="preserve">Name of the added column that contains the respective FDR values. Optional. Default: &lt;colPval&gt;.&lt; </w:t>
            </w:r>
            <w:r w:rsidRPr="00763B78">
              <w:t>strFdrMethod</w:t>
            </w:r>
            <w:r>
              <w:t>&gt;</w:t>
            </w:r>
          </w:p>
        </w:tc>
      </w:tr>
    </w:tbl>
    <w:p w:rsidR="00547F81" w:rsidRPr="00763B78" w:rsidRDefault="00547F81" w:rsidP="00547F81">
      <w:pPr>
        <w:rPr>
          <w:b/>
        </w:rPr>
      </w:pPr>
      <w:r w:rsidRPr="00763B78">
        <w:rPr>
          <w:b/>
        </w:rPr>
        <w:t xml:space="preserve">Example: </w:t>
      </w:r>
    </w:p>
    <w:p w:rsidR="00547F81" w:rsidRPr="00925F88" w:rsidRDefault="00547F81" w:rsidP="00547F81">
      <w:pPr>
        <w:pStyle w:val="NurText"/>
        <w:rPr>
          <w:rFonts w:ascii="Courier New" w:hAnsi="Courier New" w:cs="Courier New"/>
          <w:color w:val="006600"/>
        </w:rPr>
      </w:pPr>
    </w:p>
    <w:p w:rsidR="00547F81" w:rsidRPr="00D460E6" w:rsidRDefault="00547F81" w:rsidP="00547F81">
      <w:pPr>
        <w:pStyle w:val="NurText"/>
        <w:rPr>
          <w:rFonts w:ascii="Courier New" w:hAnsi="Courier New" w:cs="Courier New"/>
          <w:color w:val="006600"/>
          <w:sz w:val="18"/>
        </w:rPr>
      </w:pPr>
      <w:r w:rsidRPr="00D460E6">
        <w:rPr>
          <w:rFonts w:ascii="Courier New" w:hAnsi="Courier New" w:cs="Courier New"/>
          <w:color w:val="006600"/>
          <w:sz w:val="18"/>
        </w:rPr>
        <w:t>FDR</w:t>
      </w:r>
      <w:r w:rsidRPr="00D460E6">
        <w:rPr>
          <w:rFonts w:ascii="Courier New" w:hAnsi="Courier New" w:cs="Courier New"/>
          <w:color w:val="006600"/>
          <w:sz w:val="18"/>
        </w:rPr>
        <w:tab/>
        <w:t>--colPval P</w:t>
      </w:r>
    </w:p>
    <w:p w:rsidR="00547F81" w:rsidRPr="00D460E6" w:rsidRDefault="00547F81" w:rsidP="00547F81">
      <w:pPr>
        <w:pStyle w:val="NurText"/>
        <w:rPr>
          <w:rFonts w:ascii="Courier New" w:hAnsi="Courier New" w:cs="Courier New"/>
          <w:color w:val="006600"/>
          <w:sz w:val="18"/>
        </w:rPr>
      </w:pPr>
      <w:r w:rsidRPr="00D460E6">
        <w:rPr>
          <w:rFonts w:ascii="Courier New" w:hAnsi="Courier New" w:cs="Courier New"/>
          <w:color w:val="006600"/>
          <w:sz w:val="18"/>
        </w:rPr>
        <w:tab/>
        <w:t>--strFdrMethod BH</w:t>
      </w:r>
    </w:p>
    <w:p w:rsidR="00547F81" w:rsidRPr="00925F88" w:rsidRDefault="00547F81" w:rsidP="00547F81">
      <w:pPr>
        <w:pStyle w:val="NurText"/>
        <w:ind w:left="720"/>
        <w:rPr>
          <w:rFonts w:ascii="Courier New" w:hAnsi="Courier New" w:cs="Courier New"/>
          <w:color w:val="006600"/>
        </w:rPr>
      </w:pPr>
    </w:p>
    <w:p w:rsidR="00547F81" w:rsidRPr="00763B78" w:rsidRDefault="00547F81" w:rsidP="00547F81">
      <w:pPr>
        <w:rPr>
          <w:b/>
        </w:rPr>
      </w:pPr>
      <w:r w:rsidRPr="00763B78">
        <w:rPr>
          <w:b/>
        </w:rPr>
        <w:t>Output:</w:t>
      </w:r>
    </w:p>
    <w:p w:rsidR="00547F81" w:rsidRPr="00422E07" w:rsidRDefault="00547F81" w:rsidP="00547F81">
      <w:r>
        <w:t>Column called &lt;colPval&gt;.&lt;strFdrMethod&gt;, e.g. ‘P.BH’, will be added to the data-set. This column contains the FDR corrected P-Values.</w:t>
      </w:r>
    </w:p>
    <w:p w:rsidR="00547F81" w:rsidRDefault="00547F81" w:rsidP="00547F81">
      <w:pPr>
        <w:pStyle w:val="NurText"/>
        <w:rPr>
          <w:rFonts w:ascii="Courier New" w:hAnsi="Courier New" w:cs="Courier New"/>
        </w:rPr>
      </w:pPr>
    </w:p>
    <w:p w:rsidR="00547F81" w:rsidRDefault="00547F81" w:rsidP="00547F81">
      <w:pPr>
        <w:spacing w:after="200"/>
        <w:rPr>
          <w:rFonts w:ascii="Courier New" w:hAnsi="Courier New" w:cs="Courier New"/>
          <w:sz w:val="21"/>
          <w:szCs w:val="21"/>
        </w:rPr>
      </w:pPr>
      <w:r>
        <w:rPr>
          <w:rFonts w:ascii="Courier New" w:hAnsi="Courier New" w:cs="Courier New"/>
        </w:rPr>
        <w:br w:type="page"/>
      </w:r>
    </w:p>
    <w:p w:rsidR="00547F81" w:rsidRPr="002874D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35" w:name="_Toc381627742"/>
      <w:bookmarkStart w:id="36" w:name="_Toc384991513"/>
      <w:r>
        <w:t>BONFERRONI</w:t>
      </w:r>
      <w:bookmarkEnd w:id="35"/>
      <w:bookmarkEnd w:id="36"/>
    </w:p>
    <w:p w:rsidR="00547F81" w:rsidRDefault="00547F81" w:rsidP="00547F81">
      <w:r>
        <w:t xml:space="preserve">Calculates the Bonferroni-corrected P-Values </w:t>
      </w:r>
      <w:r>
        <w:fldChar w:fldCharType="begin"/>
      </w:r>
      <w:r>
        <w:instrText xml:space="preserve"> ADDIN EN.CITE &lt;EndNote&gt;&lt;Cite&gt;&lt;Author&gt;Johnson&lt;/Author&gt;&lt;Year&gt;2010&lt;/Year&gt;&lt;RecNum&gt;10&lt;/RecNum&gt;&lt;DisplayText&gt;(Johnson, et al., 2010)&lt;/DisplayText&gt;&lt;record&gt;&lt;rec-number&gt;10&lt;/rec-number&gt;&lt;foreign-keys&gt;&lt;key app="EN" db-id="xrtaxr9fjpavraetvfypxrwaxzsexssazw0r"&gt;10&lt;/key&gt;&lt;/foreign-keys&gt;&lt;ref-type name="Journal Article"&gt;17&lt;/ref-type&gt;&lt;contributors&gt;&lt;authors&gt;&lt;author&gt;Johnson, R. C.&lt;/author&gt;&lt;author&gt;Nelson, G. W.&lt;/author&gt;&lt;author&gt;Troyer, J. L.&lt;/author&gt;&lt;author&gt;Lautenberger, J. A.&lt;/author&gt;&lt;author&gt;Kessing, B. D.&lt;/author&gt;&lt;author&gt;Winkler, C. A.&lt;/author&gt;&lt;author&gt;O&amp;apos;Brien, S. J.&lt;/author&gt;&lt;/authors&gt;&lt;/contributors&gt;&lt;auth-address&gt;Basic Research Program, SAIC-Frederick, Inc. NCI-Frederick, Frederick, MD, USA.&lt;/auth-address&gt;&lt;titles&gt;&lt;title&gt;Accounting for multiple comparisons in a genome-wide association study (GWAS)&lt;/title&gt;&lt;secondary-title&gt;BMC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genomics&lt;/abbr-1&gt;&lt;/alt-periodical&gt;&lt;pages&gt;724&lt;/pages&gt;&lt;volume&gt;11&lt;/volume&gt;&lt;keywords&gt;&lt;keyword&gt;Case-Control Studies&lt;/keyword&gt;&lt;keyword&gt;Databases, Genetic&lt;/keyword&gt;&lt;keyword&gt;Genome-Wide Association Study/*methods&lt;/keyword&gt;&lt;keyword&gt;Haplotypes/genetics&lt;/keyword&gt;&lt;keyword&gt;Humans&lt;/keyword&gt;&lt;keyword&gt;Linkage Disequilibrium/genetics&lt;/keyword&gt;&lt;keyword&gt;Principal Component Analysis&lt;/keyword&gt;&lt;keyword&gt;Time Factors&lt;/keyword&gt;&lt;/keywords&gt;&lt;dates&gt;&lt;year&gt;2010&lt;/year&gt;&lt;/dates&gt;&lt;isbn&gt;1471-2164 (Electronic)&amp;#xD;1471-2164 (Linking)&lt;/isbn&gt;&lt;accession-num&gt;21176216&lt;/accession-num&gt;&lt;urls&gt;&lt;related-urls&gt;&lt;url&gt;http://www.ncbi.nlm.nih.gov/pubmed/21176216&lt;/url&gt;&lt;/related-urls&gt;&lt;/urls&gt;&lt;custom2&gt;3023815&lt;/custom2&gt;&lt;electronic-resource-num&gt;10.1186/1471-2164-11-724&lt;/electronic-resource-num&gt;&lt;/record&gt;&lt;/Cite&gt;&lt;/EndNote&gt;</w:instrText>
      </w:r>
      <w:r>
        <w:fldChar w:fldCharType="separate"/>
      </w:r>
      <w:r>
        <w:rPr>
          <w:noProof/>
        </w:rPr>
        <w:t>(</w:t>
      </w:r>
      <w:hyperlink w:anchor="_ENREF_4" w:tooltip="Johnson, 2010 #10" w:history="1">
        <w:r w:rsidR="00D54BE5">
          <w:rPr>
            <w:noProof/>
          </w:rPr>
          <w:t>Johnson, et al., 2010</w:t>
        </w:r>
      </w:hyperlink>
      <w:r>
        <w:rPr>
          <w:noProof/>
        </w:rPr>
        <w:t>)</w:t>
      </w:r>
      <w:r>
        <w:fldChar w:fldCharType="end"/>
      </w:r>
      <w:r>
        <w:t>.</w:t>
      </w:r>
    </w:p>
    <w:p w:rsidR="00547F81" w:rsidRDefault="00547F81" w:rsidP="00547F81"/>
    <w:p w:rsidR="00547F81" w:rsidRPr="00AA3973" w:rsidRDefault="00547F81" w:rsidP="00547F81">
      <w:pPr>
        <w:rPr>
          <w:b/>
        </w:rPr>
      </w:pPr>
      <w:r w:rsidRPr="00AA3973">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093"/>
        <w:gridCol w:w="7027"/>
      </w:tblGrid>
      <w:tr w:rsidR="00547F81" w:rsidRPr="004A7664" w:rsidTr="004A7664">
        <w:tc>
          <w:tcPr>
            <w:tcW w:w="2093"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PARAMETER</w:t>
            </w:r>
          </w:p>
        </w:tc>
        <w:tc>
          <w:tcPr>
            <w:tcW w:w="7027"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2093" w:type="dxa"/>
            <w:tcBorders>
              <w:top w:val="single" w:sz="4" w:space="0" w:color="auto"/>
            </w:tcBorders>
            <w:shd w:val="clear" w:color="auto" w:fill="F2F2F2" w:themeFill="background1" w:themeFillShade="F2"/>
          </w:tcPr>
          <w:p w:rsidR="00547F81" w:rsidRDefault="00547F81" w:rsidP="00547F81">
            <w:r>
              <w:t>--</w:t>
            </w:r>
            <w:r w:rsidRPr="002874D1">
              <w:t>colPval</w:t>
            </w:r>
          </w:p>
        </w:tc>
        <w:tc>
          <w:tcPr>
            <w:tcW w:w="7027" w:type="dxa"/>
            <w:tcBorders>
              <w:top w:val="single" w:sz="4" w:space="0" w:color="auto"/>
            </w:tcBorders>
            <w:shd w:val="clear" w:color="auto" w:fill="F2F2F2" w:themeFill="background1" w:themeFillShade="F2"/>
          </w:tcPr>
          <w:p w:rsidR="00547F81" w:rsidRDefault="00547F81" w:rsidP="00547F81">
            <w:r>
              <w:t>P-Value column of the input data set that will be used for the correction. Required</w:t>
            </w:r>
          </w:p>
        </w:tc>
      </w:tr>
      <w:tr w:rsidR="00547F81" w:rsidTr="004A7664">
        <w:tc>
          <w:tcPr>
            <w:tcW w:w="2093" w:type="dxa"/>
            <w:shd w:val="clear" w:color="auto" w:fill="F2F2F2" w:themeFill="background1" w:themeFillShade="F2"/>
          </w:tcPr>
          <w:p w:rsidR="00547F81" w:rsidRDefault="00547F81" w:rsidP="00547F81">
            <w:r>
              <w:t>--</w:t>
            </w:r>
            <w:r w:rsidRPr="00AD038F">
              <w:t>numIndepTest</w:t>
            </w:r>
          </w:p>
        </w:tc>
        <w:tc>
          <w:tcPr>
            <w:tcW w:w="7027" w:type="dxa"/>
            <w:shd w:val="clear" w:color="auto" w:fill="F2F2F2" w:themeFill="background1" w:themeFillShade="F2"/>
          </w:tcPr>
          <w:p w:rsidR="00547F81" w:rsidRDefault="00547F81" w:rsidP="00547F81">
            <w:r>
              <w:t xml:space="preserve">Number of independent test that will be used for the correction. Optional. Default: 1000000 (commonly-used genome-wide significance level). </w:t>
            </w:r>
          </w:p>
        </w:tc>
      </w:tr>
      <w:tr w:rsidR="00547F81" w:rsidTr="004A7664">
        <w:tc>
          <w:tcPr>
            <w:tcW w:w="2093" w:type="dxa"/>
            <w:shd w:val="clear" w:color="auto" w:fill="F2F2F2" w:themeFill="background1" w:themeFillShade="F2"/>
          </w:tcPr>
          <w:p w:rsidR="00547F81" w:rsidRDefault="00547F81" w:rsidP="00547F81">
            <w:r>
              <w:t>--</w:t>
            </w:r>
            <w:r w:rsidRPr="00AD038F">
              <w:t>blnUseLengthPval</w:t>
            </w:r>
          </w:p>
        </w:tc>
        <w:tc>
          <w:tcPr>
            <w:tcW w:w="7027" w:type="dxa"/>
            <w:shd w:val="clear" w:color="auto" w:fill="F2F2F2" w:themeFill="background1" w:themeFillShade="F2"/>
          </w:tcPr>
          <w:p w:rsidR="00547F81" w:rsidRDefault="00547F81" w:rsidP="00547F81">
            <w:r>
              <w:t>Boolean value to define whether the number of SNPs in the input should be used for the correction instead of --numnIndepTest. Optional. Default: 0.</w:t>
            </w:r>
          </w:p>
        </w:tc>
      </w:tr>
      <w:tr w:rsidR="00547F81" w:rsidTr="004A7664">
        <w:tc>
          <w:tcPr>
            <w:tcW w:w="2093" w:type="dxa"/>
            <w:shd w:val="clear" w:color="auto" w:fill="F2F2F2" w:themeFill="background1" w:themeFillShade="F2"/>
          </w:tcPr>
          <w:p w:rsidR="00547F81" w:rsidRDefault="00547F81" w:rsidP="00547F81">
            <w:r>
              <w:t>--colOut</w:t>
            </w:r>
          </w:p>
        </w:tc>
        <w:tc>
          <w:tcPr>
            <w:tcW w:w="7027" w:type="dxa"/>
            <w:shd w:val="clear" w:color="auto" w:fill="F2F2F2" w:themeFill="background1" w:themeFillShade="F2"/>
          </w:tcPr>
          <w:p w:rsidR="00547F81" w:rsidRDefault="00547F81" w:rsidP="00547F81">
            <w:r>
              <w:t>Name of the added column that contains the respective FDR values. Optional. Default: &lt;colPval&gt;.bonf</w:t>
            </w:r>
          </w:p>
        </w:tc>
      </w:tr>
    </w:tbl>
    <w:p w:rsidR="00547F81" w:rsidRPr="00763B78" w:rsidRDefault="00547F81" w:rsidP="00547F81">
      <w:pPr>
        <w:rPr>
          <w:b/>
        </w:rPr>
      </w:pPr>
      <w:r w:rsidRPr="00763B78">
        <w:rPr>
          <w:b/>
        </w:rPr>
        <w:t xml:space="preserve">Example: </w:t>
      </w:r>
    </w:p>
    <w:p w:rsidR="00547F81" w:rsidRPr="00925F88" w:rsidRDefault="00547F81" w:rsidP="00547F81">
      <w:pPr>
        <w:pStyle w:val="NurText"/>
        <w:rPr>
          <w:rFonts w:ascii="Courier New" w:hAnsi="Courier New" w:cs="Courier New"/>
          <w:color w:val="006600"/>
        </w:rPr>
      </w:pPr>
    </w:p>
    <w:p w:rsidR="00547F81" w:rsidRDefault="00547F81" w:rsidP="00547F81">
      <w:pPr>
        <w:pStyle w:val="NurText"/>
        <w:rPr>
          <w:rFonts w:ascii="Courier New" w:hAnsi="Courier New" w:cs="Courier New"/>
          <w:color w:val="006600"/>
          <w:sz w:val="18"/>
        </w:rPr>
      </w:pPr>
      <w:r>
        <w:rPr>
          <w:rFonts w:ascii="Courier New" w:hAnsi="Courier New" w:cs="Courier New"/>
          <w:color w:val="006600"/>
          <w:sz w:val="18"/>
        </w:rPr>
        <w:t xml:space="preserve">BONFERRONI </w:t>
      </w:r>
      <w:r>
        <w:rPr>
          <w:rFonts w:ascii="Courier New" w:hAnsi="Courier New" w:cs="Courier New"/>
          <w:color w:val="006600"/>
          <w:sz w:val="18"/>
        </w:rPr>
        <w:tab/>
      </w:r>
      <w:r w:rsidRPr="009221D6">
        <w:rPr>
          <w:rFonts w:ascii="Courier New" w:hAnsi="Courier New" w:cs="Courier New"/>
          <w:color w:val="006600"/>
          <w:sz w:val="18"/>
        </w:rPr>
        <w:t>--colPval P</w:t>
      </w:r>
    </w:p>
    <w:p w:rsidR="00547F81" w:rsidRDefault="00547F81" w:rsidP="00547F81">
      <w:pPr>
        <w:pStyle w:val="NurText"/>
        <w:ind w:left="720" w:firstLine="720"/>
        <w:rPr>
          <w:rFonts w:ascii="Courier New" w:hAnsi="Courier New" w:cs="Courier New"/>
          <w:color w:val="006600"/>
          <w:sz w:val="18"/>
        </w:rPr>
      </w:pPr>
      <w:r w:rsidRPr="009221D6">
        <w:rPr>
          <w:rFonts w:ascii="Courier New" w:hAnsi="Courier New" w:cs="Courier New"/>
          <w:color w:val="006600"/>
          <w:sz w:val="18"/>
        </w:rPr>
        <w:t>--</w:t>
      </w:r>
      <w:r>
        <w:rPr>
          <w:rFonts w:ascii="Courier New" w:hAnsi="Courier New" w:cs="Courier New"/>
          <w:color w:val="006600"/>
          <w:sz w:val="18"/>
        </w:rPr>
        <w:t>numIndepTest</w:t>
      </w:r>
      <w:r w:rsidRPr="009221D6">
        <w:rPr>
          <w:rFonts w:ascii="Courier New" w:hAnsi="Courier New" w:cs="Courier New"/>
          <w:color w:val="006600"/>
          <w:sz w:val="18"/>
        </w:rPr>
        <w:t xml:space="preserve"> </w:t>
      </w:r>
      <w:r>
        <w:rPr>
          <w:rFonts w:ascii="Courier New" w:hAnsi="Courier New" w:cs="Courier New"/>
          <w:color w:val="006600"/>
          <w:sz w:val="18"/>
        </w:rPr>
        <w:t>5000</w:t>
      </w:r>
    </w:p>
    <w:p w:rsidR="00547F81" w:rsidRPr="009221D6" w:rsidRDefault="00547F81" w:rsidP="00547F81">
      <w:pPr>
        <w:pStyle w:val="NurText"/>
        <w:ind w:left="720" w:firstLine="720"/>
        <w:rPr>
          <w:rFonts w:ascii="Courier New" w:hAnsi="Courier New" w:cs="Courier New"/>
          <w:color w:val="006600"/>
          <w:sz w:val="18"/>
        </w:rPr>
      </w:pPr>
      <w:r w:rsidRPr="009221D6">
        <w:rPr>
          <w:rFonts w:ascii="Courier New" w:hAnsi="Courier New" w:cs="Courier New"/>
          <w:color w:val="006600"/>
          <w:sz w:val="18"/>
        </w:rPr>
        <w:t>--</w:t>
      </w:r>
      <w:r w:rsidRPr="00D460E6">
        <w:rPr>
          <w:rFonts w:ascii="Courier New" w:hAnsi="Courier New" w:cs="Courier New"/>
          <w:color w:val="006600"/>
          <w:sz w:val="18"/>
        </w:rPr>
        <w:t xml:space="preserve">blnUseLengthPval </w:t>
      </w:r>
      <w:r>
        <w:rPr>
          <w:rFonts w:ascii="Courier New" w:hAnsi="Courier New" w:cs="Courier New"/>
          <w:color w:val="006600"/>
          <w:sz w:val="18"/>
        </w:rPr>
        <w:t>0</w:t>
      </w:r>
    </w:p>
    <w:p w:rsidR="00547F81" w:rsidRPr="00925F88" w:rsidRDefault="00547F81" w:rsidP="00547F81">
      <w:pPr>
        <w:pStyle w:val="NurText"/>
        <w:ind w:left="720"/>
        <w:rPr>
          <w:rFonts w:ascii="Courier New" w:hAnsi="Courier New" w:cs="Courier New"/>
          <w:color w:val="006600"/>
        </w:rPr>
      </w:pPr>
    </w:p>
    <w:p w:rsidR="00547F81" w:rsidRPr="00763B78" w:rsidRDefault="00547F81" w:rsidP="00547F81">
      <w:pPr>
        <w:rPr>
          <w:b/>
        </w:rPr>
      </w:pPr>
      <w:r w:rsidRPr="00763B78">
        <w:rPr>
          <w:b/>
        </w:rPr>
        <w:t>Output:</w:t>
      </w:r>
    </w:p>
    <w:p w:rsidR="00547F81" w:rsidRPr="0074506B" w:rsidRDefault="00547F81" w:rsidP="00547F81">
      <w:r>
        <w:t>Column called &lt;colPval&gt;.bonf, e.g. ‘P.bonf’, will be added to the data-set. This column contains the Bonferroni-corrected P-Values.</w:t>
      </w:r>
      <w:r>
        <w:br w:type="page"/>
      </w:r>
    </w:p>
    <w:p w:rsidR="00547F81" w:rsidRDefault="00547F81" w:rsidP="00547F81">
      <w:pPr>
        <w:pStyle w:val="berschrift1"/>
        <w:numPr>
          <w:ilvl w:val="0"/>
          <w:numId w:val="7"/>
        </w:numPr>
      </w:pPr>
      <w:bookmarkStart w:id="37" w:name="_Toc381627743"/>
      <w:bookmarkStart w:id="38" w:name="_Toc384991514"/>
      <w:r>
        <w:t>INDEPENDENTIZATION</w:t>
      </w:r>
      <w:bookmarkEnd w:id="37"/>
      <w:bookmarkEnd w:id="38"/>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39" w:name="_Toc381627744"/>
      <w:bookmarkStart w:id="40" w:name="_Toc384991515"/>
      <w:r>
        <w:t>CLUMP</w:t>
      </w:r>
      <w:bookmarkEnd w:id="39"/>
      <w:bookmarkEnd w:id="40"/>
    </w:p>
    <w:p w:rsidR="00547F81" w:rsidRDefault="00547F81" w:rsidP="00547F81">
      <w:r>
        <w:t xml:space="preserve">Extracts clumped (independentized) list of SNPs according to a criterion on physical distance, LD or a combination of both. The EasyStrata CLUMP function is a wrapper for PLINK’s clumping functionality </w:t>
      </w:r>
      <w:r>
        <w:fldChar w:fldCharType="begin"/>
      </w:r>
      <w:r w:rsidR="006043C0">
        <w:instrText xml:space="preserve"> ADDIN EN.CITE &lt;EndNote&gt;&lt;Cite&gt;&lt;Author&gt;Purcell&lt;/Author&gt;&lt;Year&gt;2007&lt;/Year&gt;&lt;RecNum&gt;71&lt;/RecNum&gt;&lt;DisplayText&gt;(Purcell, et al., 2007)&lt;/DisplayText&gt;&lt;record&gt;&lt;rec-number&gt;71&lt;/rec-number&gt;&lt;foreign-keys&gt;&lt;key app="EN" db-id="0fdexrpvlafrdpevrp7p99wyfr2p59t25dwr"&gt;71&lt;/key&gt;&lt;/foreign-keys&gt;&lt;ref-type name="Journal Article"&gt;17&lt;/ref-type&gt;&lt;contributors&gt;&lt;authors&gt;&lt;author&gt;Purcell, S.&lt;/author&gt;&lt;author&gt;Neale, B.&lt;/author&gt;&lt;author&gt;Todd-Brown, K.&lt;/author&gt;&lt;author&gt;Thomas, L.&lt;/author&gt;&lt;author&gt;Ferreira, M. A.&lt;/author&gt;&lt;author&gt;Bender, D.&lt;/author&gt;&lt;author&gt;Maller, J.&lt;/author&gt;&lt;author&gt;Sklar, P.&lt;/author&gt;&lt;author&gt;de Bakker, P. I.&lt;/author&gt;&lt;author&gt;Daly, M. J.&lt;/author&gt;&lt;author&gt;Sham, P. C.&lt;/author&gt;&lt;/authors&gt;&lt;/contributors&gt;&lt;auth-address&gt;Center for Human Genetic Research, Massachusetts General Hospital, Boston, MA 02114, USA. shaun@pngu.mgh.harvard.edu&lt;/auth-address&gt;&lt;titles&gt;&lt;title&gt;PLINK: a tool set for whole-genome association and population-based linkage analyses&lt;/title&gt;&lt;secondary-title&gt;Am J Hum Genet&lt;/secondary-title&gt;&lt;alt-title&gt;American journal of human genetics&lt;/alt-title&gt;&lt;/titles&gt;&lt;periodical&gt;&lt;full-title&gt;Am J Hum Genet&lt;/full-title&gt;&lt;abbr-1&gt;American journal of human genetics&lt;/abbr-1&gt;&lt;/periodical&gt;&lt;alt-periodical&gt;&lt;full-title&gt;Am J Hum Genet&lt;/full-title&gt;&lt;abbr-1&gt;American journal of human genetics&lt;/abbr-1&gt;&lt;/alt-periodical&gt;&lt;pages&gt;559-75&lt;/pages&gt;&lt;volume&gt;81&lt;/volume&gt;&lt;number&gt;3&lt;/number&gt;&lt;keywords&gt;&lt;keyword&gt;Genetic Linkage/*genetics&lt;/keyword&gt;&lt;keyword&gt;Genome, Human/*genetics&lt;/keyword&gt;&lt;keyword&gt;Humans&lt;/keyword&gt;&lt;keyword&gt;Polymorphism, Single Nucleotide&lt;/keyword&gt;&lt;keyword&gt;Population/*genetics&lt;/keyword&gt;&lt;keyword&gt;*Software&lt;/keyword&gt;&lt;/keywords&gt;&lt;dates&gt;&lt;year&gt;2007&lt;/year&gt;&lt;pub-dates&gt;&lt;date&gt;Sep&lt;/date&gt;&lt;/pub-dates&gt;&lt;/dates&gt;&lt;isbn&gt;0002-9297 (Print)&amp;#xD;0002-9297 (Linking)&lt;/isbn&gt;&lt;accession-num&gt;17701901&lt;/accession-num&gt;&lt;urls&gt;&lt;related-urls&gt;&lt;url&gt;http://www.ncbi.nlm.nih.gov/pubmed/17701901&lt;/url&gt;&lt;/related-urls&gt;&lt;/urls&gt;&lt;custom2&gt;1950838&lt;/custom2&gt;&lt;electronic-resource-num&gt;10.1086/519795&lt;/electronic-resource-num&gt;&lt;/record&gt;&lt;/Cite&gt;&lt;/EndNote&gt;</w:instrText>
      </w:r>
      <w:r>
        <w:fldChar w:fldCharType="separate"/>
      </w:r>
      <w:r>
        <w:rPr>
          <w:noProof/>
        </w:rPr>
        <w:t>(</w:t>
      </w:r>
      <w:hyperlink w:anchor="_ENREF_5" w:tooltip="Purcell, 2007 #71" w:history="1">
        <w:r w:rsidR="00D54BE5">
          <w:rPr>
            <w:noProof/>
          </w:rPr>
          <w:t>Purcell, et al., 2007</w:t>
        </w:r>
      </w:hyperlink>
      <w:r>
        <w:rPr>
          <w:noProof/>
        </w:rPr>
        <w:t>)</w:t>
      </w:r>
      <w:r>
        <w:fldChar w:fldCharType="end"/>
      </w:r>
      <w:r>
        <w:t>.</w:t>
      </w:r>
    </w:p>
    <w:p w:rsidR="00547F81" w:rsidRDefault="00547F81" w:rsidP="00547F81">
      <w:pPr>
        <w:rPr>
          <w:b/>
        </w:rPr>
      </w:pPr>
    </w:p>
    <w:p w:rsidR="00547F81" w:rsidRDefault="00547F81" w:rsidP="00547F81">
      <w:pPr>
        <w:rPr>
          <w:noProof/>
        </w:rPr>
      </w:pPr>
      <w:r>
        <w:rPr>
          <w:b/>
        </w:rPr>
        <w:t>Input</w:t>
      </w:r>
      <w:r w:rsidRPr="007400E0">
        <w:rPr>
          <w: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061"/>
        <w:gridCol w:w="7048"/>
        <w:gridCol w:w="11"/>
      </w:tblGrid>
      <w:tr w:rsidR="00547F81" w:rsidRPr="0006458D" w:rsidTr="004A7664">
        <w:trPr>
          <w:gridAfter w:val="1"/>
          <w:wAfter w:w="11" w:type="dxa"/>
        </w:trPr>
        <w:tc>
          <w:tcPr>
            <w:tcW w:w="2061"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PARAMETER</w:t>
            </w:r>
          </w:p>
        </w:tc>
        <w:tc>
          <w:tcPr>
            <w:tcW w:w="7048"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2061" w:type="dxa"/>
            <w:shd w:val="clear" w:color="auto" w:fill="F2F2F2" w:themeFill="background1" w:themeFillShade="F2"/>
          </w:tcPr>
          <w:p w:rsidR="00547F81" w:rsidRDefault="00547F81" w:rsidP="00547F81">
            <w:r>
              <w:t>--</w:t>
            </w:r>
            <w:r w:rsidRPr="00045362">
              <w:t>rcdCriterion</w:t>
            </w:r>
          </w:p>
        </w:tc>
        <w:tc>
          <w:tcPr>
            <w:tcW w:w="7059" w:type="dxa"/>
            <w:gridSpan w:val="2"/>
            <w:shd w:val="clear" w:color="auto" w:fill="F2F2F2" w:themeFill="background1" w:themeFillShade="F2"/>
          </w:tcPr>
          <w:p w:rsidR="00547F81" w:rsidRDefault="00547F81" w:rsidP="00547F81">
            <w:r>
              <w:t xml:space="preserve">Criterion that pre-defines SNPs to be passed to PLINK for clumping. Optional. Default: All SNPs will be used. Please note that numPvalLim also defines a P-Value threshold for the clumping. Using --rcdCriterion P&lt;5e-8 with --numPvalLim 5e-8 is obsolete. </w:t>
            </w:r>
          </w:p>
        </w:tc>
      </w:tr>
      <w:tr w:rsidR="00547F81" w:rsidTr="004A7664">
        <w:tc>
          <w:tcPr>
            <w:tcW w:w="2061" w:type="dxa"/>
            <w:shd w:val="clear" w:color="auto" w:fill="F2F2F2" w:themeFill="background1" w:themeFillShade="F2"/>
          </w:tcPr>
          <w:p w:rsidR="00547F81" w:rsidRDefault="00547F81" w:rsidP="00547F81">
            <w:r w:rsidRPr="0091194D">
              <w:t>--</w:t>
            </w:r>
            <w:r>
              <w:t>colInMarker</w:t>
            </w:r>
          </w:p>
        </w:tc>
        <w:tc>
          <w:tcPr>
            <w:tcW w:w="7059" w:type="dxa"/>
            <w:gridSpan w:val="2"/>
            <w:shd w:val="clear" w:color="auto" w:fill="F2F2F2" w:themeFill="background1" w:themeFillShade="F2"/>
          </w:tcPr>
          <w:p w:rsidR="00547F81" w:rsidRDefault="00547F81" w:rsidP="00547F81">
            <w:r>
              <w:t>SNP column name of the input. Will be used for merging. Required.</w:t>
            </w:r>
          </w:p>
        </w:tc>
      </w:tr>
      <w:tr w:rsidR="00547F81" w:rsidTr="004A7664">
        <w:tc>
          <w:tcPr>
            <w:tcW w:w="2061" w:type="dxa"/>
            <w:shd w:val="clear" w:color="auto" w:fill="F2F2F2" w:themeFill="background1" w:themeFillShade="F2"/>
          </w:tcPr>
          <w:p w:rsidR="00547F81" w:rsidRDefault="00547F81" w:rsidP="00547F81">
            <w:r w:rsidRPr="0091194D">
              <w:t>--</w:t>
            </w:r>
            <w:r>
              <w:t>colClump</w:t>
            </w:r>
          </w:p>
        </w:tc>
        <w:tc>
          <w:tcPr>
            <w:tcW w:w="7059" w:type="dxa"/>
            <w:gridSpan w:val="2"/>
            <w:shd w:val="clear" w:color="auto" w:fill="F2F2F2" w:themeFill="background1" w:themeFillShade="F2"/>
          </w:tcPr>
          <w:p w:rsidR="00547F81" w:rsidRDefault="00547F81" w:rsidP="00547F81">
            <w:r>
              <w:t>Column that will be used for clumping. This will be used for the PLINK parameter ‘--clump-field’. Required.</w:t>
            </w:r>
          </w:p>
        </w:tc>
      </w:tr>
      <w:tr w:rsidR="00547F81" w:rsidTr="004A7664">
        <w:tc>
          <w:tcPr>
            <w:tcW w:w="2061" w:type="dxa"/>
            <w:shd w:val="clear" w:color="auto" w:fill="F2F2F2" w:themeFill="background1" w:themeFillShade="F2"/>
          </w:tcPr>
          <w:p w:rsidR="00547F81" w:rsidRDefault="00547F81" w:rsidP="00547F81">
            <w:r w:rsidRPr="0091194D">
              <w:t>--</w:t>
            </w:r>
            <w:r w:rsidRPr="00B12B95">
              <w:t>numPvalLim</w:t>
            </w:r>
          </w:p>
        </w:tc>
        <w:tc>
          <w:tcPr>
            <w:tcW w:w="7059" w:type="dxa"/>
            <w:gridSpan w:val="2"/>
            <w:shd w:val="clear" w:color="auto" w:fill="F2F2F2" w:themeFill="background1" w:themeFillShade="F2"/>
          </w:tcPr>
          <w:p w:rsidR="00547F81" w:rsidRDefault="00547F81" w:rsidP="00547F81">
            <w:r>
              <w:t>P-Value threshold for the clumping. This will be used for both PLINK parameters ‘--clump-p1’ and ‘--clump-p2’. Optional. Default: 5e-8</w:t>
            </w:r>
          </w:p>
        </w:tc>
      </w:tr>
      <w:tr w:rsidR="00547F81" w:rsidTr="004A7664">
        <w:tc>
          <w:tcPr>
            <w:tcW w:w="2061" w:type="dxa"/>
            <w:shd w:val="clear" w:color="auto" w:fill="F2F2F2" w:themeFill="background1" w:themeFillShade="F2"/>
          </w:tcPr>
          <w:p w:rsidR="00547F81" w:rsidRPr="0091194D" w:rsidRDefault="00547F81" w:rsidP="00547F81">
            <w:r>
              <w:t>--</w:t>
            </w:r>
            <w:r w:rsidRPr="0093495A">
              <w:t>numPosLim</w:t>
            </w:r>
          </w:p>
        </w:tc>
        <w:tc>
          <w:tcPr>
            <w:tcW w:w="7059" w:type="dxa"/>
            <w:gridSpan w:val="2"/>
            <w:shd w:val="clear" w:color="auto" w:fill="F2F2F2" w:themeFill="background1" w:themeFillShade="F2"/>
          </w:tcPr>
          <w:p w:rsidR="00547F81" w:rsidRDefault="00547F81" w:rsidP="00547F81">
            <w:r>
              <w:t>Physical position threshold for the clumping in bp. This will be converted to kb (</w:t>
            </w:r>
            <w:r w:rsidRPr="0093495A">
              <w:t>numPosLim</w:t>
            </w:r>
            <w:r>
              <w:t>/1000) and used for the PLINK parameter ‘--clump-kb’. Optional. Default: 500000</w:t>
            </w:r>
          </w:p>
        </w:tc>
      </w:tr>
      <w:tr w:rsidR="00547F81" w:rsidTr="004A7664">
        <w:tc>
          <w:tcPr>
            <w:tcW w:w="2061" w:type="dxa"/>
            <w:shd w:val="clear" w:color="auto" w:fill="F2F2F2" w:themeFill="background1" w:themeFillShade="F2"/>
          </w:tcPr>
          <w:p w:rsidR="00547F81" w:rsidRPr="0091194D" w:rsidRDefault="00547F81" w:rsidP="00547F81">
            <w:r>
              <w:t>--</w:t>
            </w:r>
            <w:r w:rsidRPr="0093495A">
              <w:t>num</w:t>
            </w:r>
            <w:r>
              <w:t>R2</w:t>
            </w:r>
            <w:r w:rsidRPr="0093495A">
              <w:t>Lim</w:t>
            </w:r>
          </w:p>
        </w:tc>
        <w:tc>
          <w:tcPr>
            <w:tcW w:w="7059" w:type="dxa"/>
            <w:gridSpan w:val="2"/>
            <w:shd w:val="clear" w:color="auto" w:fill="F2F2F2" w:themeFill="background1" w:themeFillShade="F2"/>
          </w:tcPr>
          <w:p w:rsidR="00547F81" w:rsidRDefault="00547F81" w:rsidP="00547F81">
            <w:r>
              <w:t>LD threshold for the clumping. This will be used for the PLINK parameter ‘--clump-r2’. Optional. Default: 0.2</w:t>
            </w:r>
          </w:p>
        </w:tc>
      </w:tr>
      <w:tr w:rsidR="00547F81" w:rsidTr="004A7664">
        <w:tc>
          <w:tcPr>
            <w:tcW w:w="2061" w:type="dxa"/>
            <w:shd w:val="clear" w:color="auto" w:fill="F2F2F2" w:themeFill="background1" w:themeFillShade="F2"/>
          </w:tcPr>
          <w:p w:rsidR="00547F81" w:rsidRDefault="00547F81" w:rsidP="00547F81">
            <w:r>
              <w:t>--</w:t>
            </w:r>
            <w:r w:rsidRPr="0093495A">
              <w:t>filePLINK</w:t>
            </w:r>
          </w:p>
        </w:tc>
        <w:tc>
          <w:tcPr>
            <w:tcW w:w="7059" w:type="dxa"/>
            <w:gridSpan w:val="2"/>
            <w:shd w:val="clear" w:color="auto" w:fill="F2F2F2" w:themeFill="background1" w:themeFillShade="F2"/>
          </w:tcPr>
          <w:p w:rsidR="00547F81" w:rsidRPr="0091194D" w:rsidRDefault="00547F81" w:rsidP="00547F81">
            <w:r>
              <w:t>Path to the PLINK software executable. Required</w:t>
            </w:r>
          </w:p>
        </w:tc>
      </w:tr>
      <w:tr w:rsidR="00547F81" w:rsidTr="004A7664">
        <w:tc>
          <w:tcPr>
            <w:tcW w:w="2061" w:type="dxa"/>
            <w:shd w:val="clear" w:color="auto" w:fill="F2F2F2" w:themeFill="background1" w:themeFillShade="F2"/>
          </w:tcPr>
          <w:p w:rsidR="00547F81" w:rsidRDefault="00547F81" w:rsidP="00547F81">
            <w:r>
              <w:t>--</w:t>
            </w:r>
            <w:r w:rsidRPr="0093495A">
              <w:t>file</w:t>
            </w:r>
            <w:r>
              <w:t>Bfile</w:t>
            </w:r>
          </w:p>
        </w:tc>
        <w:tc>
          <w:tcPr>
            <w:tcW w:w="7059" w:type="dxa"/>
            <w:gridSpan w:val="2"/>
            <w:shd w:val="clear" w:color="auto" w:fill="F2F2F2" w:themeFill="background1" w:themeFillShade="F2"/>
          </w:tcPr>
          <w:p w:rsidR="00547F81" w:rsidRPr="0091194D" w:rsidRDefault="00547F81" w:rsidP="00547F81">
            <w:r>
              <w:t xml:space="preserve">Path to the reference file that defines physical positions and is used for the calculation of r2. This will be used for the PLINK </w:t>
            </w:r>
            <w:proofErr w:type="gramStart"/>
            <w:r>
              <w:t>parameter  ‘</w:t>
            </w:r>
            <w:proofErr w:type="gramEnd"/>
            <w:r>
              <w:t>--bfile’. Required.</w:t>
            </w:r>
          </w:p>
        </w:tc>
      </w:tr>
      <w:tr w:rsidR="00547F81" w:rsidTr="004A7664">
        <w:tc>
          <w:tcPr>
            <w:tcW w:w="2061" w:type="dxa"/>
            <w:shd w:val="clear" w:color="auto" w:fill="F2F2F2" w:themeFill="background1" w:themeFillShade="F2"/>
          </w:tcPr>
          <w:p w:rsidR="00547F81" w:rsidRDefault="00547F81" w:rsidP="00547F81">
            <w:r>
              <w:t>--blnAddClumpInfo</w:t>
            </w:r>
          </w:p>
        </w:tc>
        <w:tc>
          <w:tcPr>
            <w:tcW w:w="7059" w:type="dxa"/>
            <w:gridSpan w:val="2"/>
            <w:shd w:val="clear" w:color="auto" w:fill="F2F2F2" w:themeFill="background1" w:themeFillShade="F2"/>
          </w:tcPr>
          <w:p w:rsidR="00547F81" w:rsidRPr="0091194D" w:rsidRDefault="00547F81" w:rsidP="00547F81">
            <w:r w:rsidRPr="0091194D">
              <w:t xml:space="preserve">Boolean value. If set to 1 (TRUE), </w:t>
            </w:r>
            <w:r>
              <w:t>compiled columns ‘aLociTag’ and ‘aTopHit’ will be added to the larger input data set. All SNPs outlying the clumped regions will carry NAs. Optional. Default: 0; Please use: [0|1]</w:t>
            </w:r>
          </w:p>
        </w:tc>
      </w:tr>
      <w:tr w:rsidR="00547F81" w:rsidTr="004A7664">
        <w:tc>
          <w:tcPr>
            <w:tcW w:w="2061" w:type="dxa"/>
            <w:shd w:val="clear" w:color="auto" w:fill="F2F2F2" w:themeFill="background1" w:themeFillShade="F2"/>
          </w:tcPr>
          <w:p w:rsidR="00547F81" w:rsidRDefault="00547F81" w:rsidP="00547F81">
            <w:r w:rsidRPr="0091194D">
              <w:t>--</w:t>
            </w:r>
            <w:r>
              <w:t>strTag</w:t>
            </w:r>
          </w:p>
        </w:tc>
        <w:tc>
          <w:tcPr>
            <w:tcW w:w="7059" w:type="dxa"/>
            <w:gridSpan w:val="2"/>
            <w:shd w:val="clear" w:color="auto" w:fill="F2F2F2" w:themeFill="background1" w:themeFillShade="F2"/>
          </w:tcPr>
          <w:p w:rsidR="00547F81" w:rsidRDefault="00547F81" w:rsidP="00547F81">
            <w:r>
              <w:t xml:space="preserve">Optional. Tag for the function step that will be added to related variables in the REPORT and to names of related files in the output. </w:t>
            </w:r>
          </w:p>
        </w:tc>
      </w:tr>
    </w:tbl>
    <w:p w:rsidR="00547F81" w:rsidRPr="0091194D" w:rsidRDefault="00547F81" w:rsidP="00547F81"/>
    <w:p w:rsidR="00547F81" w:rsidRPr="007F525B" w:rsidRDefault="00547F81" w:rsidP="00547F81">
      <w:pPr>
        <w:rPr>
          <w:b/>
        </w:rPr>
      </w:pPr>
      <w:r>
        <w:rPr>
          <w:b/>
        </w:rPr>
        <w:t xml:space="preserve">Example: </w:t>
      </w:r>
    </w:p>
    <w:p w:rsidR="00547F81" w:rsidRPr="007F525B" w:rsidRDefault="00547F81" w:rsidP="00547F81">
      <w:pPr>
        <w:pStyle w:val="NurText"/>
        <w:rPr>
          <w:rFonts w:ascii="Courier New" w:hAnsi="Courier New" w:cs="Courier New"/>
          <w:color w:val="006600"/>
          <w:sz w:val="18"/>
        </w:rPr>
      </w:pPr>
      <w:r w:rsidRPr="007F525B">
        <w:rPr>
          <w:rFonts w:ascii="Courier New" w:hAnsi="Courier New" w:cs="Courier New"/>
          <w:color w:val="006600"/>
          <w:sz w:val="18"/>
        </w:rPr>
        <w:t xml:space="preserve">CLUMP </w:t>
      </w:r>
      <w:r w:rsidRPr="007F525B">
        <w:rPr>
          <w:rFonts w:ascii="Courier New" w:hAnsi="Courier New" w:cs="Courier New"/>
          <w:color w:val="006600"/>
          <w:sz w:val="18"/>
        </w:rPr>
        <w:tab/>
        <w:t>--rcdCriterion Pval&lt;5e-8</w:t>
      </w:r>
    </w:p>
    <w:p w:rsidR="00547F81" w:rsidRPr="007F525B" w:rsidRDefault="00547F81" w:rsidP="00547F81">
      <w:pPr>
        <w:pStyle w:val="NurText"/>
        <w:rPr>
          <w:rFonts w:ascii="Courier New" w:hAnsi="Courier New" w:cs="Courier New"/>
          <w:color w:val="006600"/>
          <w:sz w:val="18"/>
        </w:rPr>
      </w:pPr>
      <w:r>
        <w:rPr>
          <w:rFonts w:ascii="Courier New" w:hAnsi="Courier New" w:cs="Courier New"/>
          <w:color w:val="006600"/>
          <w:sz w:val="18"/>
        </w:rPr>
        <w:tab/>
      </w:r>
      <w:r w:rsidRPr="007F525B">
        <w:rPr>
          <w:rFonts w:ascii="Courier New" w:hAnsi="Courier New" w:cs="Courier New"/>
          <w:color w:val="006600"/>
          <w:sz w:val="18"/>
        </w:rPr>
        <w:t>--colInMarker SNP</w:t>
      </w:r>
    </w:p>
    <w:p w:rsidR="00547F81" w:rsidRPr="007F525B" w:rsidRDefault="00547F81" w:rsidP="00547F81">
      <w:pPr>
        <w:pStyle w:val="NurText"/>
        <w:rPr>
          <w:rFonts w:ascii="Courier New" w:hAnsi="Courier New" w:cs="Courier New"/>
          <w:color w:val="006600"/>
          <w:sz w:val="18"/>
        </w:rPr>
      </w:pPr>
      <w:r w:rsidRPr="007F525B">
        <w:rPr>
          <w:rFonts w:ascii="Courier New" w:hAnsi="Courier New" w:cs="Courier New"/>
          <w:color w:val="006600"/>
          <w:sz w:val="18"/>
        </w:rPr>
        <w:tab/>
        <w:t>--colClump Pval</w:t>
      </w:r>
    </w:p>
    <w:p w:rsidR="00547F81" w:rsidRPr="007F525B" w:rsidRDefault="00547F81" w:rsidP="00547F81">
      <w:pPr>
        <w:pStyle w:val="NurText"/>
        <w:rPr>
          <w:rFonts w:ascii="Courier New" w:hAnsi="Courier New" w:cs="Courier New"/>
          <w:color w:val="006600"/>
          <w:sz w:val="18"/>
        </w:rPr>
      </w:pPr>
      <w:r>
        <w:rPr>
          <w:rFonts w:ascii="Courier New" w:hAnsi="Courier New" w:cs="Courier New"/>
          <w:color w:val="006600"/>
          <w:sz w:val="18"/>
        </w:rPr>
        <w:tab/>
      </w:r>
      <w:r w:rsidRPr="007F525B">
        <w:rPr>
          <w:rFonts w:ascii="Courier New" w:hAnsi="Courier New" w:cs="Courier New"/>
          <w:color w:val="006600"/>
          <w:sz w:val="18"/>
        </w:rPr>
        <w:t>--numPvalLim 5e-8</w:t>
      </w:r>
    </w:p>
    <w:p w:rsidR="00547F81" w:rsidRPr="007F525B" w:rsidRDefault="00547F81" w:rsidP="00547F81">
      <w:pPr>
        <w:pStyle w:val="NurText"/>
        <w:rPr>
          <w:rFonts w:ascii="Courier New" w:hAnsi="Courier New" w:cs="Courier New"/>
          <w:color w:val="006600"/>
          <w:sz w:val="18"/>
        </w:rPr>
      </w:pPr>
      <w:r w:rsidRPr="007F525B">
        <w:rPr>
          <w:rFonts w:ascii="Courier New" w:hAnsi="Courier New" w:cs="Courier New"/>
          <w:color w:val="006600"/>
          <w:sz w:val="18"/>
        </w:rPr>
        <w:tab/>
        <w:t>--numPosLim</w:t>
      </w:r>
      <w:r w:rsidRPr="007F525B">
        <w:rPr>
          <w:rFonts w:ascii="Courier New" w:hAnsi="Courier New" w:cs="Courier New"/>
          <w:color w:val="006600"/>
          <w:sz w:val="18"/>
        </w:rPr>
        <w:tab/>
        <w:t>500</w:t>
      </w:r>
      <w:r w:rsidR="00520168">
        <w:rPr>
          <w:rFonts w:ascii="Courier New" w:hAnsi="Courier New" w:cs="Courier New"/>
          <w:color w:val="006600"/>
          <w:sz w:val="18"/>
        </w:rPr>
        <w:t>000</w:t>
      </w:r>
    </w:p>
    <w:p w:rsidR="00547F81" w:rsidRPr="007F525B" w:rsidRDefault="00547F81" w:rsidP="00547F81">
      <w:pPr>
        <w:pStyle w:val="NurText"/>
        <w:rPr>
          <w:rFonts w:ascii="Courier New" w:hAnsi="Courier New" w:cs="Courier New"/>
          <w:color w:val="006600"/>
          <w:sz w:val="18"/>
        </w:rPr>
      </w:pPr>
      <w:r>
        <w:rPr>
          <w:rFonts w:ascii="Courier New" w:hAnsi="Courier New" w:cs="Courier New"/>
          <w:color w:val="006600"/>
          <w:sz w:val="18"/>
        </w:rPr>
        <w:tab/>
      </w:r>
      <w:r w:rsidRPr="007F525B">
        <w:rPr>
          <w:rFonts w:ascii="Courier New" w:hAnsi="Courier New" w:cs="Courier New"/>
          <w:color w:val="006600"/>
          <w:sz w:val="18"/>
        </w:rPr>
        <w:t>--numR2Lim 0.2</w:t>
      </w:r>
    </w:p>
    <w:p w:rsidR="00547F81" w:rsidRPr="007F525B" w:rsidRDefault="00547F81" w:rsidP="00547F81">
      <w:pPr>
        <w:pStyle w:val="NurText"/>
        <w:rPr>
          <w:rFonts w:ascii="Courier New" w:hAnsi="Courier New" w:cs="Courier New"/>
          <w:color w:val="006600"/>
          <w:sz w:val="18"/>
        </w:rPr>
      </w:pPr>
      <w:r w:rsidRPr="007F525B">
        <w:rPr>
          <w:rFonts w:ascii="Courier New" w:hAnsi="Courier New" w:cs="Courier New"/>
          <w:color w:val="006600"/>
          <w:sz w:val="18"/>
        </w:rPr>
        <w:tab/>
      </w:r>
      <w:proofErr w:type="gramStart"/>
      <w:r w:rsidRPr="007F525B">
        <w:rPr>
          <w:rFonts w:ascii="Courier New" w:hAnsi="Courier New" w:cs="Courier New"/>
          <w:color w:val="006600"/>
          <w:sz w:val="18"/>
        </w:rPr>
        <w:t>--filePLINK</w:t>
      </w:r>
      <w:r w:rsidRPr="007F525B">
        <w:rPr>
          <w:rFonts w:ascii="Courier New" w:hAnsi="Courier New" w:cs="Courier New"/>
          <w:color w:val="006600"/>
          <w:sz w:val="18"/>
        </w:rPr>
        <w:tab/>
        <w:t>/path2plink/plink</w:t>
      </w:r>
      <w:proofErr w:type="gramEnd"/>
    </w:p>
    <w:p w:rsidR="00547F81" w:rsidRPr="007F525B" w:rsidRDefault="00547F81" w:rsidP="00547F81">
      <w:pPr>
        <w:pStyle w:val="NurText"/>
        <w:rPr>
          <w:rFonts w:ascii="Courier New" w:hAnsi="Courier New" w:cs="Courier New"/>
          <w:color w:val="006600"/>
          <w:sz w:val="18"/>
        </w:rPr>
      </w:pPr>
      <w:r>
        <w:rPr>
          <w:rFonts w:ascii="Courier New" w:hAnsi="Courier New" w:cs="Courier New"/>
          <w:color w:val="006600"/>
          <w:sz w:val="18"/>
        </w:rPr>
        <w:tab/>
      </w:r>
      <w:r w:rsidRPr="007F525B">
        <w:rPr>
          <w:rFonts w:ascii="Courier New" w:hAnsi="Courier New" w:cs="Courier New"/>
          <w:color w:val="006600"/>
          <w:sz w:val="18"/>
        </w:rPr>
        <w:t>--fileBfile /path2bfile/1000G_hg18_2009</w:t>
      </w:r>
    </w:p>
    <w:p w:rsidR="00547F81" w:rsidRPr="007F525B" w:rsidRDefault="00547F81" w:rsidP="00547F81">
      <w:pPr>
        <w:pStyle w:val="NurText"/>
        <w:rPr>
          <w:rFonts w:ascii="Courier New" w:hAnsi="Courier New" w:cs="Courier New"/>
          <w:color w:val="006600"/>
          <w:sz w:val="18"/>
        </w:rPr>
      </w:pPr>
      <w:r w:rsidRPr="007F525B">
        <w:rPr>
          <w:rFonts w:ascii="Courier New" w:hAnsi="Courier New" w:cs="Courier New"/>
          <w:color w:val="006600"/>
          <w:sz w:val="18"/>
        </w:rPr>
        <w:tab/>
        <w:t>--strTag d500kb_r202</w:t>
      </w:r>
    </w:p>
    <w:p w:rsidR="00547F81" w:rsidRDefault="00547F81" w:rsidP="00547F81">
      <w:pPr>
        <w:rPr>
          <w:b/>
        </w:rPr>
      </w:pPr>
    </w:p>
    <w:p w:rsidR="00547F81" w:rsidRDefault="00547F81" w:rsidP="00547F81">
      <w:pPr>
        <w:rPr>
          <w:b/>
        </w:rPr>
      </w:pPr>
      <w:r>
        <w:rPr>
          <w:b/>
        </w:rPr>
        <w:t>Output:</w:t>
      </w:r>
    </w:p>
    <w:p w:rsidR="00547F81" w:rsidRDefault="00547F81" w:rsidP="00547F81">
      <w:r w:rsidRPr="00783E80">
        <w:t>If</w:t>
      </w:r>
      <w:r>
        <w:rPr>
          <w:b/>
        </w:rPr>
        <w:t xml:space="preserve"> --</w:t>
      </w:r>
      <w:r>
        <w:t xml:space="preserve">blnAddClumpInfo 1, the output data set will carry additional columns </w:t>
      </w:r>
      <w:r w:rsidRPr="00783E80">
        <w:rPr>
          <w:i/>
        </w:rPr>
        <w:t>aLociTag</w:t>
      </w:r>
      <w:r>
        <w:t xml:space="preserve"> and </w:t>
      </w:r>
      <w:r w:rsidRPr="00783E80">
        <w:rPr>
          <w:i/>
        </w:rPr>
        <w:t>aTopHit</w:t>
      </w:r>
      <w:r>
        <w:t xml:space="preserve"> that carry information about the independentized loci. All SNPs </w:t>
      </w:r>
      <w:proofErr w:type="gramStart"/>
      <w:r>
        <w:t>that neither meet the clumping criterion nor belong to any defined independent clumped locus, carry NA.</w:t>
      </w:r>
      <w:proofErr w:type="gramEnd"/>
      <w:r>
        <w:t xml:space="preserve"> </w:t>
      </w:r>
    </w:p>
    <w:p w:rsidR="00547F81" w:rsidRDefault="00547F81" w:rsidP="00547F81">
      <w:pPr>
        <w:rPr>
          <w:b/>
        </w:rPr>
      </w:pPr>
    </w:p>
    <w:p w:rsidR="004A7664" w:rsidRPr="00710D89" w:rsidRDefault="004A7664" w:rsidP="00547F8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01"/>
        <w:gridCol w:w="7019"/>
      </w:tblGrid>
      <w:tr w:rsidR="00547F81" w:rsidTr="004A7664">
        <w:tc>
          <w:tcPr>
            <w:tcW w:w="2101"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REPORT VARIABLES</w:t>
            </w:r>
          </w:p>
        </w:tc>
        <w:tc>
          <w:tcPr>
            <w:tcW w:w="7019"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DESCRIPTIPON</w:t>
            </w:r>
          </w:p>
        </w:tc>
      </w:tr>
      <w:tr w:rsidR="00547F81" w:rsidTr="004A7664">
        <w:tc>
          <w:tcPr>
            <w:tcW w:w="2101" w:type="dxa"/>
            <w:tcBorders>
              <w:top w:val="single" w:sz="4" w:space="0" w:color="auto"/>
            </w:tcBorders>
            <w:shd w:val="clear" w:color="auto" w:fill="F2F2F2" w:themeFill="background1" w:themeFillShade="F2"/>
          </w:tcPr>
          <w:p w:rsidR="00547F81" w:rsidRDefault="00547F81" w:rsidP="00547F81">
            <w:r>
              <w:t>numClumpCrit</w:t>
            </w:r>
          </w:p>
        </w:tc>
        <w:tc>
          <w:tcPr>
            <w:tcW w:w="7019" w:type="dxa"/>
            <w:tcBorders>
              <w:top w:val="single" w:sz="4" w:space="0" w:color="auto"/>
            </w:tcBorders>
            <w:shd w:val="clear" w:color="auto" w:fill="F2F2F2" w:themeFill="background1" w:themeFillShade="F2"/>
          </w:tcPr>
          <w:p w:rsidR="00547F81" w:rsidRDefault="00547F81" w:rsidP="00547F81">
            <w:r w:rsidRPr="00EF0E97">
              <w:t xml:space="preserve">Number of SNPs that </w:t>
            </w:r>
            <w:r>
              <w:t>meet the criterion rcdCriterion, i.e. are used for the clumping</w:t>
            </w:r>
            <w:r w:rsidRPr="00EF0E97">
              <w:t>.</w:t>
            </w:r>
          </w:p>
        </w:tc>
      </w:tr>
      <w:tr w:rsidR="00547F81" w:rsidTr="004A7664">
        <w:tc>
          <w:tcPr>
            <w:tcW w:w="2101" w:type="dxa"/>
            <w:shd w:val="clear" w:color="auto" w:fill="F2F2F2" w:themeFill="background1" w:themeFillShade="F2"/>
          </w:tcPr>
          <w:p w:rsidR="00547F81" w:rsidRDefault="00547F81" w:rsidP="00547F81">
            <w:r>
              <w:t>numClumpNA</w:t>
            </w:r>
          </w:p>
        </w:tc>
        <w:tc>
          <w:tcPr>
            <w:tcW w:w="7019" w:type="dxa"/>
            <w:shd w:val="clear" w:color="auto" w:fill="F2F2F2" w:themeFill="background1" w:themeFillShade="F2"/>
          </w:tcPr>
          <w:p w:rsidR="00547F81" w:rsidRPr="00EF0E97" w:rsidRDefault="00547F81" w:rsidP="00547F81">
            <w:r w:rsidRPr="00EF0E97">
              <w:t xml:space="preserve">Number of SNPs that </w:t>
            </w:r>
            <w:r>
              <w:t>have missing colClump</w:t>
            </w:r>
            <w:r w:rsidRPr="00EF0E97">
              <w:t>.</w:t>
            </w:r>
          </w:p>
        </w:tc>
      </w:tr>
      <w:tr w:rsidR="00547F81" w:rsidTr="004A7664">
        <w:tc>
          <w:tcPr>
            <w:tcW w:w="2101" w:type="dxa"/>
            <w:shd w:val="clear" w:color="auto" w:fill="F2F2F2" w:themeFill="background1" w:themeFillShade="F2"/>
          </w:tcPr>
          <w:p w:rsidR="00547F81" w:rsidRDefault="00547F81" w:rsidP="00547F81">
            <w:r>
              <w:t>numClumpLoci</w:t>
            </w:r>
          </w:p>
        </w:tc>
        <w:tc>
          <w:tcPr>
            <w:tcW w:w="7019" w:type="dxa"/>
            <w:shd w:val="clear" w:color="auto" w:fill="F2F2F2" w:themeFill="background1" w:themeFillShade="F2"/>
          </w:tcPr>
          <w:p w:rsidR="00547F81" w:rsidRPr="00EF0E97" w:rsidRDefault="00547F81" w:rsidP="00547F81">
            <w:r w:rsidRPr="00EF0E97">
              <w:t xml:space="preserve">Number of </w:t>
            </w:r>
            <w:r>
              <w:t>independent ‘clumped’ loci</w:t>
            </w:r>
            <w:r w:rsidRPr="00EF0E97">
              <w:t>.</w:t>
            </w:r>
          </w:p>
        </w:tc>
      </w:tr>
    </w:tbl>
    <w:p w:rsidR="00547F81" w:rsidRDefault="00547F81" w:rsidP="00547F81">
      <w:pPr>
        <w:pStyle w:val="NurText"/>
        <w:rPr>
          <w:rFonts w:asciiTheme="minorHAnsi" w:hAnsiTheme="minorHAnsi"/>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35"/>
        <w:gridCol w:w="6985"/>
      </w:tblGrid>
      <w:tr w:rsidR="00547F81" w:rsidRPr="0006458D" w:rsidTr="004A7664">
        <w:tc>
          <w:tcPr>
            <w:tcW w:w="2037" w:type="dxa"/>
            <w:tcBorders>
              <w:bottom w:val="single" w:sz="4" w:space="0" w:color="auto"/>
            </w:tcBorders>
            <w:shd w:val="clear" w:color="auto" w:fill="F2F2F2" w:themeFill="background1" w:themeFillShade="F2"/>
          </w:tcPr>
          <w:p w:rsidR="00547F81" w:rsidRPr="004A7664" w:rsidRDefault="00547F81" w:rsidP="00547F81">
            <w:pPr>
              <w:tabs>
                <w:tab w:val="right" w:pos="2160"/>
              </w:tabs>
              <w:rPr>
                <w:i/>
              </w:rPr>
            </w:pPr>
            <w:r w:rsidRPr="004A7664">
              <w:rPr>
                <w:i/>
              </w:rPr>
              <w:t>FILE OUTPUTS</w:t>
            </w:r>
          </w:p>
        </w:tc>
        <w:tc>
          <w:tcPr>
            <w:tcW w:w="7083"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2037" w:type="dxa"/>
            <w:tcBorders>
              <w:top w:val="single" w:sz="4" w:space="0" w:color="auto"/>
            </w:tcBorders>
            <w:shd w:val="clear" w:color="auto" w:fill="F2F2F2" w:themeFill="background1" w:themeFillShade="F2"/>
          </w:tcPr>
          <w:p w:rsidR="00547F81" w:rsidRDefault="00547F81" w:rsidP="00547F81">
            <w:r>
              <w:t>*.clump.txt</w:t>
            </w:r>
          </w:p>
        </w:tc>
        <w:tc>
          <w:tcPr>
            <w:tcW w:w="7083" w:type="dxa"/>
            <w:tcBorders>
              <w:top w:val="single" w:sz="4" w:space="0" w:color="auto"/>
            </w:tcBorders>
            <w:shd w:val="clear" w:color="auto" w:fill="F2F2F2" w:themeFill="background1" w:themeFillShade="F2"/>
          </w:tcPr>
          <w:p w:rsidR="00547F81" w:rsidRDefault="00547F81" w:rsidP="00547F81">
            <w:r>
              <w:t>This file is a subset of the gwadata and contains all SNPs that passed the clumping criterion. Additionally it contains column ‘a</w:t>
            </w:r>
            <w:r w:rsidRPr="002E5184">
              <w:t>LociTag</w:t>
            </w:r>
            <w:r>
              <w:t>’</w:t>
            </w:r>
            <w:r w:rsidRPr="002E5184">
              <w:t xml:space="preserve"> </w:t>
            </w:r>
            <w:r>
              <w:t xml:space="preserve">that </w:t>
            </w:r>
            <w:r w:rsidRPr="002E5184">
              <w:t xml:space="preserve">can be used to distinguish between independent </w:t>
            </w:r>
            <w:r>
              <w:t xml:space="preserve">clumped </w:t>
            </w:r>
            <w:r w:rsidRPr="002E5184">
              <w:t>loci (each number represents an indep</w:t>
            </w:r>
            <w:r>
              <w:t>endent</w:t>
            </w:r>
            <w:r w:rsidRPr="002E5184">
              <w:t xml:space="preserve"> locus</w:t>
            </w:r>
            <w:proofErr w:type="gramStart"/>
            <w:r w:rsidRPr="002E5184">
              <w:t>)</w:t>
            </w:r>
            <w:r>
              <w:t xml:space="preserve"> ;</w:t>
            </w:r>
            <w:proofErr w:type="gramEnd"/>
            <w:r>
              <w:t xml:space="preserve"> and column ‘</w:t>
            </w:r>
            <w:r w:rsidRPr="002E5184">
              <w:t>aTopHit</w:t>
            </w:r>
            <w:r>
              <w:t>’</w:t>
            </w:r>
            <w:r w:rsidRPr="002E5184">
              <w:t xml:space="preserve"> </w:t>
            </w:r>
            <w:r>
              <w:t xml:space="preserve">that </w:t>
            </w:r>
            <w:r w:rsidRPr="002E5184">
              <w:t xml:space="preserve">can be used to identify the </w:t>
            </w:r>
            <w:r>
              <w:t>top hit (most significant SNP)</w:t>
            </w:r>
            <w:r w:rsidRPr="002E5184">
              <w:t xml:space="preserve"> </w:t>
            </w:r>
            <w:r>
              <w:t xml:space="preserve">of the respective </w:t>
            </w:r>
            <w:r w:rsidRPr="002E5184">
              <w:t>locus (all other SNPs are set to NA)</w:t>
            </w:r>
            <w:r>
              <w:t xml:space="preserve">. </w:t>
            </w:r>
          </w:p>
        </w:tc>
      </w:tr>
      <w:tr w:rsidR="00547F81" w:rsidTr="004A7664">
        <w:tc>
          <w:tcPr>
            <w:tcW w:w="2037" w:type="dxa"/>
            <w:shd w:val="clear" w:color="auto" w:fill="F2F2F2" w:themeFill="background1" w:themeFillShade="F2"/>
          </w:tcPr>
          <w:p w:rsidR="00547F81" w:rsidRDefault="00547F81" w:rsidP="00547F81">
            <w:r>
              <w:t>*.clumpX.txt</w:t>
            </w:r>
          </w:p>
        </w:tc>
        <w:tc>
          <w:tcPr>
            <w:tcW w:w="7083" w:type="dxa"/>
            <w:shd w:val="clear" w:color="auto" w:fill="F2F2F2" w:themeFill="background1" w:themeFillShade="F2"/>
          </w:tcPr>
          <w:p w:rsidR="00547F81" w:rsidRDefault="00547F81" w:rsidP="00547F81">
            <w:r>
              <w:t xml:space="preserve">This file is a subset of *.clump.txt and only contains the independent top hits (most significant SNPs per locus). </w:t>
            </w:r>
          </w:p>
        </w:tc>
      </w:tr>
      <w:tr w:rsidR="00547F81" w:rsidTr="004A7664">
        <w:tc>
          <w:tcPr>
            <w:tcW w:w="2037" w:type="dxa"/>
            <w:shd w:val="clear" w:color="auto" w:fill="F2F2F2" w:themeFill="background1" w:themeFillShade="F2"/>
          </w:tcPr>
          <w:p w:rsidR="00547F81" w:rsidRDefault="00547F81" w:rsidP="00547F81">
            <w:r>
              <w:t>*.clump_nomatch.txt</w:t>
            </w:r>
          </w:p>
        </w:tc>
        <w:tc>
          <w:tcPr>
            <w:tcW w:w="7083" w:type="dxa"/>
            <w:shd w:val="clear" w:color="auto" w:fill="F2F2F2" w:themeFill="background1" w:themeFillShade="F2"/>
          </w:tcPr>
          <w:p w:rsidR="00547F81" w:rsidRDefault="00547F81" w:rsidP="00547F81">
            <w:r>
              <w:t>This file contains SNPs from the input that cannot be matched to --fileBfile, i.e. are not present in --fileBfile and this are not used for the clumping. The file is only written if mismatches exist.</w:t>
            </w:r>
          </w:p>
        </w:tc>
      </w:tr>
    </w:tbl>
    <w:p w:rsidR="00547F81" w:rsidRDefault="00547F81" w:rsidP="00547F81">
      <w:pPr>
        <w:pStyle w:val="NurText"/>
        <w:rPr>
          <w:rFonts w:asciiTheme="minorHAnsi" w:hAnsiTheme="minorHAnsi"/>
          <w:sz w:val="22"/>
          <w:szCs w:val="22"/>
        </w:rPr>
      </w:pPr>
    </w:p>
    <w:p w:rsidR="00547F81" w:rsidRPr="00710D89" w:rsidRDefault="00547F81" w:rsidP="00547F81">
      <w:pPr>
        <w:pStyle w:val="NurText"/>
        <w:rPr>
          <w:rFonts w:asciiTheme="minorHAnsi" w:hAnsiTheme="minorHAnsi"/>
          <w:sz w:val="22"/>
          <w:szCs w:val="22"/>
        </w:rPr>
      </w:pPr>
      <w:r>
        <w:rPr>
          <w:rFonts w:asciiTheme="minorHAnsi" w:hAnsiTheme="minorHAnsi"/>
          <w:sz w:val="22"/>
          <w:szCs w:val="22"/>
        </w:rPr>
        <w:t>If --strTag is defined, the strTag string value will be pasted to the report variable names and to the output filenames.</w:t>
      </w:r>
    </w:p>
    <w:p w:rsidR="00547F81" w:rsidRDefault="00547F81" w:rsidP="00547F81">
      <w:pPr>
        <w:pStyle w:val="NurText"/>
        <w:rPr>
          <w:rFonts w:ascii="Courier New" w:hAnsi="Courier New" w:cs="Courier New"/>
        </w:rPr>
      </w:pPr>
    </w:p>
    <w:p w:rsidR="00547F81" w:rsidRDefault="00547F81" w:rsidP="00547F81">
      <w:pPr>
        <w:spacing w:after="200"/>
        <w:rPr>
          <w:rFonts w:ascii="Courier New" w:hAnsi="Courier New" w:cs="Courier New"/>
          <w:sz w:val="21"/>
          <w:szCs w:val="21"/>
        </w:rPr>
      </w:pPr>
      <w:r>
        <w:rPr>
          <w:rFonts w:ascii="Courier New" w:hAnsi="Courier New" w:cs="Courier New"/>
        </w:rPr>
        <w:br w:type="page"/>
      </w:r>
    </w:p>
    <w:p w:rsidR="00547F81" w:rsidRPr="00DA27C5"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41" w:name="_Toc381627745"/>
      <w:bookmarkStart w:id="42" w:name="_Toc384991516"/>
      <w:r>
        <w:t>INDEP</w:t>
      </w:r>
      <w:bookmarkEnd w:id="41"/>
      <w:bookmarkEnd w:id="42"/>
    </w:p>
    <w:p w:rsidR="00547F81" w:rsidRDefault="00547F81" w:rsidP="00547F81">
      <w:r>
        <w:t xml:space="preserve">Extracts independentized SNPs according to a physical distance criterion. </w:t>
      </w:r>
    </w:p>
    <w:p w:rsidR="00547F81" w:rsidRDefault="00547F81" w:rsidP="00547F81"/>
    <w:p w:rsidR="00547F81" w:rsidRPr="00763B78" w:rsidRDefault="00547F81" w:rsidP="00547F81">
      <w:pPr>
        <w:rPr>
          <w:b/>
        </w:rPr>
      </w:pPr>
      <w:r w:rsidRPr="00763B78">
        <w:rPr>
          <w:b/>
        </w:rPr>
        <w:t>Inputs: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67"/>
        <w:gridCol w:w="7153"/>
      </w:tblGrid>
      <w:tr w:rsidR="00547F81" w:rsidRPr="0006458D" w:rsidTr="004A7664">
        <w:tc>
          <w:tcPr>
            <w:tcW w:w="1967"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PARAMETER</w:t>
            </w:r>
          </w:p>
        </w:tc>
        <w:tc>
          <w:tcPr>
            <w:tcW w:w="7153"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1967" w:type="dxa"/>
            <w:tcBorders>
              <w:top w:val="single" w:sz="4" w:space="0" w:color="auto"/>
            </w:tcBorders>
            <w:shd w:val="clear" w:color="auto" w:fill="F2F2F2" w:themeFill="background1" w:themeFillShade="F2"/>
          </w:tcPr>
          <w:p w:rsidR="00547F81" w:rsidRDefault="00547F81" w:rsidP="00547F81">
            <w:r>
              <w:t>--</w:t>
            </w:r>
            <w:r w:rsidRPr="00045362">
              <w:t>rcdCriterion</w:t>
            </w:r>
          </w:p>
        </w:tc>
        <w:tc>
          <w:tcPr>
            <w:tcW w:w="7153" w:type="dxa"/>
            <w:tcBorders>
              <w:top w:val="single" w:sz="4" w:space="0" w:color="auto"/>
            </w:tcBorders>
            <w:shd w:val="clear" w:color="auto" w:fill="F2F2F2" w:themeFill="background1" w:themeFillShade="F2"/>
          </w:tcPr>
          <w:p w:rsidR="00547F81" w:rsidRDefault="00547F81" w:rsidP="00547F81">
            <w:r>
              <w:t>Criterion that defines SNPs to be used for independentisation. Required</w:t>
            </w:r>
          </w:p>
        </w:tc>
      </w:tr>
      <w:tr w:rsidR="00547F81" w:rsidTr="004A7664">
        <w:tc>
          <w:tcPr>
            <w:tcW w:w="1967" w:type="dxa"/>
            <w:shd w:val="clear" w:color="auto" w:fill="F2F2F2" w:themeFill="background1" w:themeFillShade="F2"/>
          </w:tcPr>
          <w:p w:rsidR="00547F81" w:rsidRDefault="00547F81" w:rsidP="00547F81">
            <w:r w:rsidRPr="0091194D">
              <w:t>--</w:t>
            </w:r>
            <w:r>
              <w:t>colIndep</w:t>
            </w:r>
          </w:p>
        </w:tc>
        <w:tc>
          <w:tcPr>
            <w:tcW w:w="7153" w:type="dxa"/>
            <w:shd w:val="clear" w:color="auto" w:fill="F2F2F2" w:themeFill="background1" w:themeFillShade="F2"/>
          </w:tcPr>
          <w:p w:rsidR="00547F81" w:rsidRDefault="00547F81" w:rsidP="00547F81">
            <w:r>
              <w:t>Column that will be used for independentisation. Required</w:t>
            </w:r>
          </w:p>
        </w:tc>
      </w:tr>
      <w:tr w:rsidR="00547F81" w:rsidTr="004A7664">
        <w:tc>
          <w:tcPr>
            <w:tcW w:w="1967" w:type="dxa"/>
            <w:shd w:val="clear" w:color="auto" w:fill="F2F2F2" w:themeFill="background1" w:themeFillShade="F2"/>
          </w:tcPr>
          <w:p w:rsidR="00547F81" w:rsidRPr="0091194D" w:rsidRDefault="004A7664" w:rsidP="00547F81">
            <w:r>
              <w:t>--</w:t>
            </w:r>
            <w:r w:rsidR="00B1121B">
              <w:t>blnI</w:t>
            </w:r>
            <w:r w:rsidR="00547F81">
              <w:t>ndepMin</w:t>
            </w:r>
          </w:p>
        </w:tc>
        <w:tc>
          <w:tcPr>
            <w:tcW w:w="7153" w:type="dxa"/>
            <w:shd w:val="clear" w:color="auto" w:fill="F2F2F2" w:themeFill="background1" w:themeFillShade="F2"/>
          </w:tcPr>
          <w:p w:rsidR="00547F81" w:rsidRDefault="00547F81" w:rsidP="00547F81">
            <w:r>
              <w:t>Direction for independentisation. If TRUE, minimum of colIndep per locus will become the Top SNP. Optional. Default: 1. Use: [0|1]</w:t>
            </w:r>
          </w:p>
        </w:tc>
      </w:tr>
      <w:tr w:rsidR="00547F81" w:rsidTr="004A7664">
        <w:tc>
          <w:tcPr>
            <w:tcW w:w="1967" w:type="dxa"/>
            <w:shd w:val="clear" w:color="auto" w:fill="F2F2F2" w:themeFill="background1" w:themeFillShade="F2"/>
          </w:tcPr>
          <w:p w:rsidR="00547F81" w:rsidRDefault="004A7664" w:rsidP="00547F81">
            <w:r>
              <w:t>--</w:t>
            </w:r>
            <w:r w:rsidR="00547F81">
              <w:t>colInChr</w:t>
            </w:r>
          </w:p>
        </w:tc>
        <w:tc>
          <w:tcPr>
            <w:tcW w:w="7153" w:type="dxa"/>
            <w:shd w:val="clear" w:color="auto" w:fill="F2F2F2" w:themeFill="background1" w:themeFillShade="F2"/>
          </w:tcPr>
          <w:p w:rsidR="00547F81" w:rsidRPr="0091194D" w:rsidRDefault="00547F81" w:rsidP="00547F81">
            <w:r>
              <w:t>Chromosome column. Required</w:t>
            </w:r>
          </w:p>
        </w:tc>
      </w:tr>
      <w:tr w:rsidR="00547F81" w:rsidTr="004A7664">
        <w:tc>
          <w:tcPr>
            <w:tcW w:w="1967" w:type="dxa"/>
            <w:shd w:val="clear" w:color="auto" w:fill="F2F2F2" w:themeFill="background1" w:themeFillShade="F2"/>
          </w:tcPr>
          <w:p w:rsidR="00547F81" w:rsidRDefault="004A7664" w:rsidP="00547F81">
            <w:r>
              <w:t>--</w:t>
            </w:r>
            <w:r w:rsidR="00547F81">
              <w:t>colInPos</w:t>
            </w:r>
          </w:p>
        </w:tc>
        <w:tc>
          <w:tcPr>
            <w:tcW w:w="7153" w:type="dxa"/>
            <w:shd w:val="clear" w:color="auto" w:fill="F2F2F2" w:themeFill="background1" w:themeFillShade="F2"/>
          </w:tcPr>
          <w:p w:rsidR="00547F81" w:rsidRPr="0091194D" w:rsidRDefault="00547F81" w:rsidP="00547F81">
            <w:r>
              <w:t>Position column. Required</w:t>
            </w:r>
          </w:p>
        </w:tc>
      </w:tr>
      <w:tr w:rsidR="00547F81" w:rsidTr="004A7664">
        <w:tc>
          <w:tcPr>
            <w:tcW w:w="1967" w:type="dxa"/>
            <w:shd w:val="clear" w:color="auto" w:fill="F2F2F2" w:themeFill="background1" w:themeFillShade="F2"/>
          </w:tcPr>
          <w:p w:rsidR="00547F81" w:rsidRDefault="004A7664" w:rsidP="00547F81">
            <w:r>
              <w:t>--</w:t>
            </w:r>
            <w:r w:rsidR="00547F81">
              <w:t>numPosLim</w:t>
            </w:r>
          </w:p>
        </w:tc>
        <w:tc>
          <w:tcPr>
            <w:tcW w:w="7153" w:type="dxa"/>
            <w:shd w:val="clear" w:color="auto" w:fill="F2F2F2" w:themeFill="background1" w:themeFillShade="F2"/>
          </w:tcPr>
          <w:p w:rsidR="00547F81" w:rsidRPr="0091194D" w:rsidRDefault="00547F81" w:rsidP="00547F81">
            <w:r>
              <w:t>Position limit to define locus. Locus = +/- numPosLim. Optional. Default: 500000</w:t>
            </w:r>
          </w:p>
        </w:tc>
      </w:tr>
      <w:tr w:rsidR="00B1121B" w:rsidTr="00520168">
        <w:tc>
          <w:tcPr>
            <w:tcW w:w="1967" w:type="dxa"/>
            <w:shd w:val="clear" w:color="auto" w:fill="F2F2F2" w:themeFill="background1" w:themeFillShade="F2"/>
          </w:tcPr>
          <w:p w:rsidR="00B1121B" w:rsidRDefault="00B1121B" w:rsidP="00520168">
            <w:r>
              <w:t>--blnAddIndepInfo</w:t>
            </w:r>
          </w:p>
        </w:tc>
        <w:tc>
          <w:tcPr>
            <w:tcW w:w="7153" w:type="dxa"/>
            <w:shd w:val="clear" w:color="auto" w:fill="F2F2F2" w:themeFill="background1" w:themeFillShade="F2"/>
          </w:tcPr>
          <w:p w:rsidR="00B1121B" w:rsidRPr="0091194D" w:rsidRDefault="00B1121B" w:rsidP="00520168">
            <w:r w:rsidRPr="0091194D">
              <w:t xml:space="preserve">Boolean value. If set to 1 (TRUE), </w:t>
            </w:r>
            <w:r>
              <w:t>compiled columns ‘aLociTag’ and ‘aTopHit’ will be added to the larger input data set. All SNPs outlying the clumped regions will carry NAs. Optional. Default: 0; Please use: [0|1]</w:t>
            </w:r>
          </w:p>
        </w:tc>
      </w:tr>
      <w:tr w:rsidR="00547F81" w:rsidTr="004A7664">
        <w:tc>
          <w:tcPr>
            <w:tcW w:w="1967" w:type="dxa"/>
            <w:shd w:val="clear" w:color="auto" w:fill="F2F2F2" w:themeFill="background1" w:themeFillShade="F2"/>
          </w:tcPr>
          <w:p w:rsidR="00547F81" w:rsidRDefault="00547F81" w:rsidP="00B1121B">
            <w:r>
              <w:t>--bln</w:t>
            </w:r>
            <w:r w:rsidR="00B1121B">
              <w:t>StepDown</w:t>
            </w:r>
          </w:p>
        </w:tc>
        <w:tc>
          <w:tcPr>
            <w:tcW w:w="7153" w:type="dxa"/>
            <w:shd w:val="clear" w:color="auto" w:fill="F2F2F2" w:themeFill="background1" w:themeFillShade="F2"/>
          </w:tcPr>
          <w:p w:rsidR="00B1121B" w:rsidRDefault="00547F81" w:rsidP="00B1121B">
            <w:r w:rsidRPr="0091194D">
              <w:t xml:space="preserve">Boolean value. If set to 1 (TRUE), </w:t>
            </w:r>
            <w:r w:rsidR="00B1121B">
              <w:t>a step-down procedure will be used to define loci. In this case, overlapping loci are combined into a single ‘wider’ (&gt; 2*numPosLim bp) locus that uses (i) as Top SNP the SNP with the lowest P across the overlapping loci; and (ii) as Locus Number the number of the new Top SNP. If set to 0 (FALSE), all defined loci will at maximum be 2* numPosLim bp wide (TopSNP +/- numPosLim).</w:t>
            </w:r>
          </w:p>
          <w:p w:rsidR="00547F81" w:rsidRPr="0091194D" w:rsidRDefault="00547F81" w:rsidP="00B1121B">
            <w:r>
              <w:t>Optional. Default: 0; Please use: [0|1]</w:t>
            </w:r>
          </w:p>
        </w:tc>
      </w:tr>
      <w:tr w:rsidR="00547F81" w:rsidTr="004A7664">
        <w:tc>
          <w:tcPr>
            <w:tcW w:w="1967" w:type="dxa"/>
            <w:shd w:val="clear" w:color="auto" w:fill="F2F2F2" w:themeFill="background1" w:themeFillShade="F2"/>
          </w:tcPr>
          <w:p w:rsidR="00547F81" w:rsidRDefault="00547F81" w:rsidP="00547F81">
            <w:r w:rsidRPr="0091194D">
              <w:t>--</w:t>
            </w:r>
            <w:r>
              <w:t>strTag</w:t>
            </w:r>
          </w:p>
        </w:tc>
        <w:tc>
          <w:tcPr>
            <w:tcW w:w="7153" w:type="dxa"/>
            <w:shd w:val="clear" w:color="auto" w:fill="F2F2F2" w:themeFill="background1" w:themeFillShade="F2"/>
          </w:tcPr>
          <w:p w:rsidR="00547F81" w:rsidRDefault="00547F81" w:rsidP="00547F81">
            <w:r>
              <w:t xml:space="preserve">Optional. Tag for the function step that will be added to related variables in the REPORT and to names of related files in the output. </w:t>
            </w:r>
          </w:p>
        </w:tc>
      </w:tr>
    </w:tbl>
    <w:p w:rsidR="00547F81" w:rsidRPr="0091194D" w:rsidRDefault="00547F81" w:rsidP="00547F81"/>
    <w:p w:rsidR="00547F81" w:rsidRPr="00710D89" w:rsidRDefault="00547F81" w:rsidP="00547F81">
      <w:pPr>
        <w:rPr>
          <w:b/>
        </w:rPr>
      </w:pPr>
      <w:r>
        <w:rPr>
          <w:b/>
        </w:rPr>
        <w:t xml:space="preserve">Example: </w:t>
      </w:r>
    </w:p>
    <w:p w:rsidR="00547F81" w:rsidRPr="00710D89" w:rsidRDefault="00547F81" w:rsidP="00547F81">
      <w:pPr>
        <w:pStyle w:val="NurText"/>
        <w:rPr>
          <w:rFonts w:ascii="Courier New" w:hAnsi="Courier New" w:cs="Courier New"/>
          <w:color w:val="006600"/>
          <w:sz w:val="18"/>
        </w:rPr>
      </w:pPr>
      <w:r w:rsidRPr="00710D89">
        <w:rPr>
          <w:rFonts w:ascii="Courier New" w:hAnsi="Courier New" w:cs="Courier New"/>
          <w:color w:val="006600"/>
          <w:sz w:val="18"/>
        </w:rPr>
        <w:t>INDEP</w:t>
      </w:r>
      <w:r w:rsidRPr="00710D89">
        <w:rPr>
          <w:rFonts w:ascii="Courier New" w:hAnsi="Courier New" w:cs="Courier New"/>
          <w:color w:val="006600"/>
          <w:sz w:val="18"/>
        </w:rPr>
        <w:tab/>
        <w:t>--rcdCriterion P&lt;1e-5</w:t>
      </w:r>
    </w:p>
    <w:p w:rsidR="00547F81" w:rsidRPr="00710D89" w:rsidRDefault="00547F81" w:rsidP="00547F81">
      <w:pPr>
        <w:pStyle w:val="NurText"/>
        <w:ind w:firstLine="720"/>
        <w:rPr>
          <w:rFonts w:ascii="Courier New" w:hAnsi="Courier New" w:cs="Courier New"/>
          <w:color w:val="006600"/>
          <w:sz w:val="18"/>
        </w:rPr>
      </w:pPr>
      <w:r w:rsidRPr="00710D89">
        <w:rPr>
          <w:rFonts w:ascii="Courier New" w:hAnsi="Courier New" w:cs="Courier New"/>
          <w:color w:val="006600"/>
          <w:sz w:val="18"/>
        </w:rPr>
        <w:t>--colIndep P</w:t>
      </w:r>
    </w:p>
    <w:p w:rsidR="00547F81" w:rsidRPr="00710D89" w:rsidRDefault="00547F81" w:rsidP="00547F81">
      <w:pPr>
        <w:pStyle w:val="NurText"/>
        <w:ind w:firstLine="720"/>
        <w:rPr>
          <w:rFonts w:ascii="Courier New" w:hAnsi="Courier New" w:cs="Courier New"/>
          <w:color w:val="006600"/>
          <w:sz w:val="18"/>
        </w:rPr>
      </w:pPr>
      <w:r w:rsidRPr="00710D89">
        <w:rPr>
          <w:rFonts w:ascii="Courier New" w:hAnsi="Courier New" w:cs="Courier New"/>
          <w:color w:val="006600"/>
          <w:sz w:val="18"/>
        </w:rPr>
        <w:t>--blnIndepMin 1</w:t>
      </w:r>
    </w:p>
    <w:p w:rsidR="00547F81" w:rsidRPr="00710D89" w:rsidRDefault="00547F81" w:rsidP="00547F81">
      <w:pPr>
        <w:pStyle w:val="NurText"/>
        <w:ind w:firstLine="720"/>
        <w:rPr>
          <w:rFonts w:ascii="Courier New" w:hAnsi="Courier New" w:cs="Courier New"/>
          <w:color w:val="006600"/>
          <w:sz w:val="18"/>
        </w:rPr>
      </w:pPr>
      <w:r w:rsidRPr="00710D89">
        <w:rPr>
          <w:rFonts w:ascii="Courier New" w:hAnsi="Courier New" w:cs="Courier New"/>
          <w:color w:val="006600"/>
          <w:sz w:val="18"/>
        </w:rPr>
        <w:t>--colInChr Chromosome</w:t>
      </w:r>
    </w:p>
    <w:p w:rsidR="00547F81" w:rsidRPr="00710D89" w:rsidRDefault="00547F81" w:rsidP="00547F81">
      <w:pPr>
        <w:pStyle w:val="NurText"/>
        <w:ind w:firstLine="720"/>
        <w:rPr>
          <w:rFonts w:ascii="Courier New" w:hAnsi="Courier New" w:cs="Courier New"/>
          <w:color w:val="006600"/>
          <w:sz w:val="18"/>
        </w:rPr>
      </w:pPr>
      <w:r w:rsidRPr="00710D89">
        <w:rPr>
          <w:rFonts w:ascii="Courier New" w:hAnsi="Courier New" w:cs="Courier New"/>
          <w:color w:val="006600"/>
          <w:sz w:val="18"/>
        </w:rPr>
        <w:t>--colInPos Position</w:t>
      </w:r>
    </w:p>
    <w:p w:rsidR="00547F81" w:rsidRPr="00710D89" w:rsidRDefault="00547F81" w:rsidP="00547F81">
      <w:pPr>
        <w:pStyle w:val="NurText"/>
        <w:ind w:firstLine="720"/>
        <w:rPr>
          <w:rFonts w:ascii="Courier New" w:hAnsi="Courier New" w:cs="Courier New"/>
          <w:color w:val="006600"/>
          <w:sz w:val="18"/>
        </w:rPr>
      </w:pPr>
      <w:r w:rsidRPr="00710D89">
        <w:rPr>
          <w:rFonts w:ascii="Courier New" w:hAnsi="Courier New" w:cs="Courier New"/>
          <w:color w:val="006600"/>
          <w:sz w:val="18"/>
        </w:rPr>
        <w:t>--numPosLim 500000</w:t>
      </w:r>
    </w:p>
    <w:p w:rsidR="00547F81" w:rsidRDefault="00547F81" w:rsidP="00547F81">
      <w:pPr>
        <w:pStyle w:val="NurText"/>
        <w:ind w:firstLine="720"/>
        <w:rPr>
          <w:rFonts w:ascii="Courier New" w:hAnsi="Courier New" w:cs="Courier New"/>
          <w:color w:val="006600"/>
          <w:sz w:val="18"/>
        </w:rPr>
      </w:pPr>
      <w:r w:rsidRPr="00710D89">
        <w:rPr>
          <w:rFonts w:ascii="Courier New" w:hAnsi="Courier New" w:cs="Courier New"/>
          <w:color w:val="006600"/>
          <w:sz w:val="18"/>
        </w:rPr>
        <w:t>--blnAddIndepInfo 0</w:t>
      </w:r>
    </w:p>
    <w:p w:rsidR="00B1121B" w:rsidRPr="00710D89" w:rsidRDefault="00B1121B" w:rsidP="00B1121B">
      <w:pPr>
        <w:pStyle w:val="NurText"/>
        <w:ind w:firstLine="720"/>
        <w:rPr>
          <w:rFonts w:ascii="Courier New" w:hAnsi="Courier New" w:cs="Courier New"/>
          <w:color w:val="006600"/>
          <w:sz w:val="18"/>
        </w:rPr>
      </w:pPr>
      <w:r w:rsidRPr="00710D89">
        <w:rPr>
          <w:rFonts w:ascii="Courier New" w:hAnsi="Courier New" w:cs="Courier New"/>
          <w:color w:val="006600"/>
          <w:sz w:val="18"/>
        </w:rPr>
        <w:t>--bln</w:t>
      </w:r>
      <w:r>
        <w:rPr>
          <w:rFonts w:ascii="Courier New" w:hAnsi="Courier New" w:cs="Courier New"/>
          <w:color w:val="006600"/>
          <w:sz w:val="18"/>
        </w:rPr>
        <w:t>StepDown</w:t>
      </w:r>
      <w:r w:rsidRPr="00710D89">
        <w:rPr>
          <w:rFonts w:ascii="Courier New" w:hAnsi="Courier New" w:cs="Courier New"/>
          <w:color w:val="006600"/>
          <w:sz w:val="18"/>
        </w:rPr>
        <w:t xml:space="preserve"> 0</w:t>
      </w:r>
    </w:p>
    <w:p w:rsidR="00B1121B" w:rsidRPr="00710D89" w:rsidRDefault="00B1121B" w:rsidP="00547F81">
      <w:pPr>
        <w:pStyle w:val="NurText"/>
        <w:ind w:firstLine="720"/>
        <w:rPr>
          <w:rFonts w:ascii="Courier New" w:hAnsi="Courier New" w:cs="Courier New"/>
          <w:color w:val="006600"/>
          <w:sz w:val="18"/>
        </w:rPr>
      </w:pPr>
    </w:p>
    <w:p w:rsidR="00547F81" w:rsidRDefault="00547F81" w:rsidP="00547F81">
      <w:pPr>
        <w:rPr>
          <w:b/>
        </w:rPr>
      </w:pPr>
    </w:p>
    <w:p w:rsidR="00547F81" w:rsidRDefault="00547F81" w:rsidP="00547F81">
      <w:pPr>
        <w:rPr>
          <w:b/>
        </w:rPr>
      </w:pPr>
      <w:r>
        <w:rPr>
          <w:b/>
        </w:rPr>
        <w:t>Output:</w:t>
      </w:r>
    </w:p>
    <w:p w:rsidR="00547F81" w:rsidRDefault="00547F81" w:rsidP="00547F81">
      <w:r w:rsidRPr="00783E80">
        <w:t>If</w:t>
      </w:r>
      <w:r>
        <w:rPr>
          <w:b/>
        </w:rPr>
        <w:t xml:space="preserve"> --</w:t>
      </w:r>
      <w:r>
        <w:t xml:space="preserve">blnAddIndepInfo 1, the output data set will carry additional columns </w:t>
      </w:r>
      <w:r w:rsidRPr="00783E80">
        <w:rPr>
          <w:i/>
        </w:rPr>
        <w:t>aLociTag</w:t>
      </w:r>
      <w:r>
        <w:t xml:space="preserve"> and </w:t>
      </w:r>
      <w:r w:rsidRPr="00783E80">
        <w:rPr>
          <w:i/>
        </w:rPr>
        <w:t>aTopHit</w:t>
      </w:r>
      <w:r>
        <w:t xml:space="preserve"> that carry information about the independentized loci. All SNPs </w:t>
      </w:r>
      <w:proofErr w:type="gramStart"/>
      <w:r>
        <w:t>that neither meet the independentization criterion nor belong to any defined independent locus, carry NA.</w:t>
      </w:r>
      <w:proofErr w:type="gramEnd"/>
      <w:r>
        <w:t xml:space="preserve"> </w:t>
      </w:r>
    </w:p>
    <w:p w:rsidR="00547F81" w:rsidRPr="00710D89" w:rsidRDefault="00547F81" w:rsidP="00547F8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01"/>
        <w:gridCol w:w="7019"/>
      </w:tblGrid>
      <w:tr w:rsidR="00547F81" w:rsidTr="004A7664">
        <w:tc>
          <w:tcPr>
            <w:tcW w:w="2101"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REPORT VARIABLES</w:t>
            </w:r>
          </w:p>
        </w:tc>
        <w:tc>
          <w:tcPr>
            <w:tcW w:w="7019"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DESCRIPTIPON</w:t>
            </w:r>
          </w:p>
        </w:tc>
      </w:tr>
      <w:tr w:rsidR="00547F81" w:rsidTr="004A7664">
        <w:tc>
          <w:tcPr>
            <w:tcW w:w="2101" w:type="dxa"/>
            <w:tcBorders>
              <w:top w:val="single" w:sz="4" w:space="0" w:color="auto"/>
            </w:tcBorders>
            <w:shd w:val="clear" w:color="auto" w:fill="F2F2F2" w:themeFill="background1" w:themeFillShade="F2"/>
          </w:tcPr>
          <w:p w:rsidR="00547F81" w:rsidRDefault="00547F81" w:rsidP="00547F81">
            <w:r>
              <w:t>numIndepCrit</w:t>
            </w:r>
          </w:p>
        </w:tc>
        <w:tc>
          <w:tcPr>
            <w:tcW w:w="7019" w:type="dxa"/>
            <w:tcBorders>
              <w:top w:val="single" w:sz="4" w:space="0" w:color="auto"/>
            </w:tcBorders>
            <w:shd w:val="clear" w:color="auto" w:fill="F2F2F2" w:themeFill="background1" w:themeFillShade="F2"/>
          </w:tcPr>
          <w:p w:rsidR="00547F81" w:rsidRDefault="00547F81" w:rsidP="00547F81">
            <w:r w:rsidRPr="00EF0E97">
              <w:t xml:space="preserve">Number of SNPs that </w:t>
            </w:r>
            <w:r>
              <w:t>meet the criterion rcdCriterion, i.e. are used for the independentization</w:t>
            </w:r>
            <w:r w:rsidRPr="00EF0E97">
              <w:t>.</w:t>
            </w:r>
          </w:p>
        </w:tc>
      </w:tr>
      <w:tr w:rsidR="00547F81" w:rsidTr="004A7664">
        <w:tc>
          <w:tcPr>
            <w:tcW w:w="2101" w:type="dxa"/>
            <w:shd w:val="clear" w:color="auto" w:fill="F2F2F2" w:themeFill="background1" w:themeFillShade="F2"/>
          </w:tcPr>
          <w:p w:rsidR="00547F81" w:rsidRDefault="00547F81" w:rsidP="00547F81">
            <w:r>
              <w:t>numIndepNA</w:t>
            </w:r>
          </w:p>
        </w:tc>
        <w:tc>
          <w:tcPr>
            <w:tcW w:w="7019" w:type="dxa"/>
            <w:shd w:val="clear" w:color="auto" w:fill="F2F2F2" w:themeFill="background1" w:themeFillShade="F2"/>
          </w:tcPr>
          <w:p w:rsidR="00547F81" w:rsidRPr="00EF0E97" w:rsidRDefault="00547F81" w:rsidP="00547F81">
            <w:r w:rsidRPr="00EF0E97">
              <w:t xml:space="preserve">Number of SNPs that </w:t>
            </w:r>
            <w:r>
              <w:t>have missing colIndep</w:t>
            </w:r>
            <w:r w:rsidRPr="00EF0E97">
              <w:t>.</w:t>
            </w:r>
          </w:p>
        </w:tc>
      </w:tr>
      <w:tr w:rsidR="00547F81" w:rsidTr="004A7664">
        <w:tc>
          <w:tcPr>
            <w:tcW w:w="2101" w:type="dxa"/>
            <w:shd w:val="clear" w:color="auto" w:fill="F2F2F2" w:themeFill="background1" w:themeFillShade="F2"/>
          </w:tcPr>
          <w:p w:rsidR="00547F81" w:rsidRDefault="00547F81" w:rsidP="00547F81">
            <w:r>
              <w:t>numIndepLoci</w:t>
            </w:r>
          </w:p>
        </w:tc>
        <w:tc>
          <w:tcPr>
            <w:tcW w:w="7019" w:type="dxa"/>
            <w:shd w:val="clear" w:color="auto" w:fill="F2F2F2" w:themeFill="background1" w:themeFillShade="F2"/>
          </w:tcPr>
          <w:p w:rsidR="00547F81" w:rsidRPr="00EF0E97" w:rsidRDefault="00547F81" w:rsidP="00547F81">
            <w:r w:rsidRPr="00EF0E97">
              <w:t xml:space="preserve">Number of </w:t>
            </w:r>
            <w:r>
              <w:t>independent loci</w:t>
            </w:r>
            <w:r w:rsidRPr="00EF0E97">
              <w:t>.</w:t>
            </w:r>
          </w:p>
        </w:tc>
      </w:tr>
    </w:tbl>
    <w:p w:rsidR="00547F81" w:rsidRDefault="00547F81" w:rsidP="00547F81">
      <w:pPr>
        <w:pStyle w:val="NurText"/>
        <w:rPr>
          <w:rFonts w:asciiTheme="minorHAnsi" w:hAnsiTheme="minorHAnsi"/>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35"/>
        <w:gridCol w:w="6985"/>
      </w:tblGrid>
      <w:tr w:rsidR="00547F81" w:rsidRPr="004A7664" w:rsidTr="004A7664">
        <w:tc>
          <w:tcPr>
            <w:tcW w:w="2135" w:type="dxa"/>
            <w:tcBorders>
              <w:bottom w:val="single" w:sz="4" w:space="0" w:color="auto"/>
            </w:tcBorders>
            <w:shd w:val="clear" w:color="auto" w:fill="F2F2F2" w:themeFill="background1" w:themeFillShade="F2"/>
          </w:tcPr>
          <w:p w:rsidR="00547F81" w:rsidRPr="004A7664" w:rsidRDefault="00547F81" w:rsidP="00547F81">
            <w:pPr>
              <w:tabs>
                <w:tab w:val="right" w:pos="2160"/>
              </w:tabs>
              <w:rPr>
                <w:i/>
              </w:rPr>
            </w:pPr>
            <w:r w:rsidRPr="004A7664">
              <w:rPr>
                <w:i/>
              </w:rPr>
              <w:t>FILE OUTPUTS</w:t>
            </w:r>
          </w:p>
        </w:tc>
        <w:tc>
          <w:tcPr>
            <w:tcW w:w="6985" w:type="dxa"/>
            <w:tcBorders>
              <w:bottom w:val="single" w:sz="4" w:space="0" w:color="auto"/>
            </w:tcBorders>
            <w:shd w:val="clear" w:color="auto" w:fill="F2F2F2" w:themeFill="background1" w:themeFillShade="F2"/>
          </w:tcPr>
          <w:p w:rsidR="00547F81" w:rsidRPr="004A7664" w:rsidRDefault="00547F81" w:rsidP="00547F81">
            <w:pPr>
              <w:rPr>
                <w:i/>
              </w:rPr>
            </w:pPr>
            <w:r w:rsidRPr="004A7664">
              <w:rPr>
                <w:i/>
              </w:rPr>
              <w:t>DESCRIPTION</w:t>
            </w:r>
          </w:p>
        </w:tc>
      </w:tr>
      <w:tr w:rsidR="00547F81" w:rsidTr="004A7664">
        <w:tc>
          <w:tcPr>
            <w:tcW w:w="2135" w:type="dxa"/>
            <w:tcBorders>
              <w:top w:val="single" w:sz="4" w:space="0" w:color="auto"/>
            </w:tcBorders>
            <w:shd w:val="clear" w:color="auto" w:fill="F2F2F2" w:themeFill="background1" w:themeFillShade="F2"/>
          </w:tcPr>
          <w:p w:rsidR="00547F81" w:rsidRDefault="00547F81" w:rsidP="00547F81">
            <w:r>
              <w:t>*.indep.txt</w:t>
            </w:r>
          </w:p>
        </w:tc>
        <w:tc>
          <w:tcPr>
            <w:tcW w:w="6985" w:type="dxa"/>
            <w:tcBorders>
              <w:top w:val="single" w:sz="4" w:space="0" w:color="auto"/>
            </w:tcBorders>
            <w:shd w:val="clear" w:color="auto" w:fill="F2F2F2" w:themeFill="background1" w:themeFillShade="F2"/>
          </w:tcPr>
          <w:p w:rsidR="00520168" w:rsidRDefault="00547F81" w:rsidP="00520168">
            <w:r>
              <w:t xml:space="preserve">This file is a subset of the gwadata and contains all SNPs that passed the independentization criterion. </w:t>
            </w:r>
          </w:p>
          <w:p w:rsidR="00520168" w:rsidRDefault="00520168" w:rsidP="00520168">
            <w:r>
              <w:t xml:space="preserve">The INDEP output contains </w:t>
            </w:r>
            <w:r w:rsidR="00547F81">
              <w:t xml:space="preserve">column </w:t>
            </w:r>
          </w:p>
          <w:p w:rsidR="00520168" w:rsidRDefault="00547F81" w:rsidP="00520168">
            <w:pPr>
              <w:pStyle w:val="Listenabsatz"/>
              <w:numPr>
                <w:ilvl w:val="0"/>
                <w:numId w:val="9"/>
              </w:numPr>
            </w:pPr>
            <w:r>
              <w:t>‘a</w:t>
            </w:r>
            <w:r w:rsidRPr="002E5184">
              <w:t>LociTag</w:t>
            </w:r>
            <w:r>
              <w:t>’</w:t>
            </w:r>
            <w:r w:rsidR="00520168">
              <w:t xml:space="preserve"> that </w:t>
            </w:r>
            <w:r w:rsidRPr="002E5184">
              <w:t>can be used to distinguish between independent loci (each number represents an indep</w:t>
            </w:r>
            <w:r>
              <w:t>endent</w:t>
            </w:r>
            <w:r w:rsidRPr="002E5184">
              <w:t xml:space="preserve"> locus)</w:t>
            </w:r>
            <w:r>
              <w:t xml:space="preserve">; </w:t>
            </w:r>
          </w:p>
          <w:p w:rsidR="00547F81" w:rsidRDefault="00547F81" w:rsidP="00520168">
            <w:pPr>
              <w:pStyle w:val="Listenabsatz"/>
              <w:numPr>
                <w:ilvl w:val="0"/>
                <w:numId w:val="9"/>
              </w:numPr>
            </w:pPr>
            <w:r>
              <w:t>‘</w:t>
            </w:r>
            <w:r w:rsidRPr="002E5184">
              <w:t>aTopHit</w:t>
            </w:r>
            <w:r>
              <w:t>’</w:t>
            </w:r>
            <w:r w:rsidRPr="002E5184">
              <w:t xml:space="preserve"> </w:t>
            </w:r>
            <w:r>
              <w:t xml:space="preserve">that </w:t>
            </w:r>
            <w:r w:rsidRPr="002E5184">
              <w:t xml:space="preserve">can be used to identify the </w:t>
            </w:r>
            <w:r>
              <w:t>top hit (most significant SNP)</w:t>
            </w:r>
            <w:r w:rsidRPr="002E5184">
              <w:t xml:space="preserve"> </w:t>
            </w:r>
            <w:r>
              <w:t xml:space="preserve">of the respective </w:t>
            </w:r>
            <w:r w:rsidRPr="002E5184">
              <w:t>locus (all other SNPs are set to NA)</w:t>
            </w:r>
          </w:p>
          <w:p w:rsidR="00520168" w:rsidRDefault="00520168" w:rsidP="00520168">
            <w:pPr>
              <w:pStyle w:val="Listenabsatz"/>
              <w:numPr>
                <w:ilvl w:val="0"/>
                <w:numId w:val="9"/>
              </w:numPr>
            </w:pPr>
            <w:r>
              <w:t>‘</w:t>
            </w:r>
            <w:r w:rsidRPr="00520168">
              <w:t>aNumLocusSNPs</w:t>
            </w:r>
            <w:r>
              <w:t xml:space="preserve">’ that contains the number of SNPs (meeting </w:t>
            </w:r>
          </w:p>
          <w:p w:rsidR="00520168" w:rsidRDefault="00520168" w:rsidP="00520168">
            <w:pPr>
              <w:pStyle w:val="Listenabsatz"/>
              <w:ind w:left="405"/>
            </w:pPr>
            <w:r>
              <w:t>--rcdCriterion) pertaining to the respective locus</w:t>
            </w:r>
          </w:p>
        </w:tc>
      </w:tr>
      <w:tr w:rsidR="00547F81" w:rsidTr="004A7664">
        <w:tc>
          <w:tcPr>
            <w:tcW w:w="2135" w:type="dxa"/>
            <w:shd w:val="clear" w:color="auto" w:fill="F2F2F2" w:themeFill="background1" w:themeFillShade="F2"/>
          </w:tcPr>
          <w:p w:rsidR="00547F81" w:rsidRDefault="00547F81" w:rsidP="00547F81">
            <w:r>
              <w:t>*.indepX.txt</w:t>
            </w:r>
          </w:p>
        </w:tc>
        <w:tc>
          <w:tcPr>
            <w:tcW w:w="6985" w:type="dxa"/>
            <w:shd w:val="clear" w:color="auto" w:fill="F2F2F2" w:themeFill="background1" w:themeFillShade="F2"/>
          </w:tcPr>
          <w:p w:rsidR="00547F81" w:rsidRDefault="00547F81" w:rsidP="00547F81">
            <w:r>
              <w:t xml:space="preserve">This file is a subset of *.indep.txt and only contains the independent top hits (most significant SNPs per locus). </w:t>
            </w:r>
          </w:p>
        </w:tc>
      </w:tr>
    </w:tbl>
    <w:p w:rsidR="00547F81" w:rsidRDefault="00547F81" w:rsidP="00547F81">
      <w:pPr>
        <w:pStyle w:val="NurText"/>
        <w:rPr>
          <w:rFonts w:asciiTheme="minorHAnsi" w:hAnsiTheme="minorHAnsi"/>
          <w:sz w:val="22"/>
          <w:szCs w:val="22"/>
        </w:rPr>
      </w:pPr>
    </w:p>
    <w:p w:rsidR="00547F81" w:rsidRDefault="00547F81" w:rsidP="00547F81">
      <w:pPr>
        <w:pStyle w:val="NurText"/>
        <w:rPr>
          <w:rFonts w:asciiTheme="minorHAnsi" w:hAnsiTheme="minorHAnsi"/>
          <w:sz w:val="22"/>
          <w:szCs w:val="22"/>
        </w:rPr>
      </w:pPr>
      <w:r>
        <w:rPr>
          <w:rFonts w:asciiTheme="minorHAnsi" w:hAnsiTheme="minorHAnsi"/>
          <w:sz w:val="22"/>
          <w:szCs w:val="22"/>
        </w:rPr>
        <w:t>If --strTag is defined, the strTag string value will be pasted to the report variable names and to the output filenames.</w:t>
      </w:r>
    </w:p>
    <w:p w:rsidR="00D1726F" w:rsidRDefault="00D1726F">
      <w:pPr>
        <w:spacing w:after="200"/>
        <w:rPr>
          <w:rFonts w:asciiTheme="majorHAnsi" w:eastAsiaTheme="majorEastAsia" w:hAnsiTheme="majorHAnsi" w:cstheme="majorBidi"/>
          <w:b/>
          <w:bCs/>
          <w:color w:val="365F91" w:themeColor="accent1" w:themeShade="BF"/>
          <w:sz w:val="28"/>
          <w:szCs w:val="28"/>
        </w:rPr>
      </w:pPr>
      <w:r>
        <w:br w:type="page"/>
      </w:r>
    </w:p>
    <w:p w:rsidR="00547F81" w:rsidRDefault="00547F81" w:rsidP="00547F81">
      <w:pPr>
        <w:pStyle w:val="berschrift1"/>
        <w:numPr>
          <w:ilvl w:val="0"/>
          <w:numId w:val="7"/>
        </w:numPr>
      </w:pPr>
      <w:bookmarkStart w:id="43" w:name="_Toc384991517"/>
      <w:r>
        <w:t>GENOMIC CONTROL</w:t>
      </w:r>
      <w:bookmarkEnd w:id="43"/>
    </w:p>
    <w:p w:rsidR="00547F81" w:rsidRDefault="00547F81" w:rsidP="00547F81">
      <w:pPr>
        <w:pStyle w:val="NurText"/>
        <w:rPr>
          <w:rFonts w:ascii="Courier New" w:hAnsi="Courier New" w:cs="Courier New"/>
        </w:rPr>
      </w:pPr>
      <w:r>
        <w:rPr>
          <w:rFonts w:ascii="Courier New" w:hAnsi="Courier New" w:cs="Courier New"/>
        </w:rPr>
        <w:t>----------------------------------------------------------------------</w:t>
      </w:r>
    </w:p>
    <w:p w:rsidR="00547F81" w:rsidRPr="0091194D" w:rsidRDefault="00547F81" w:rsidP="00547F81">
      <w:pPr>
        <w:pStyle w:val="berschrift2"/>
      </w:pPr>
      <w:bookmarkStart w:id="44" w:name="_Toc384991518"/>
      <w:r w:rsidRPr="0091194D">
        <w:t>GC</w:t>
      </w:r>
      <w:bookmarkEnd w:id="44"/>
    </w:p>
    <w:p w:rsidR="00547F81" w:rsidRDefault="00547F81" w:rsidP="00547F81">
      <w:proofErr w:type="gramStart"/>
      <w:r w:rsidRPr="0091194D">
        <w:t>Genomic control correction.</w:t>
      </w:r>
      <w:proofErr w:type="gramEnd"/>
      <w:r w:rsidRPr="0091194D">
        <w:t xml:space="preserve"> The GC Lambda </w:t>
      </w:r>
      <w:r>
        <w:t xml:space="preserve">can be calculated from all SNPs or from a subset of SNPs (see –fileGcSnps); </w:t>
      </w:r>
      <w:r w:rsidRPr="0091194D">
        <w:t xml:space="preserve">will be written to the </w:t>
      </w:r>
      <w:r>
        <w:t xml:space="preserve">report; and can optionally be applied to the data set (see --blnSuppressCorrection). </w:t>
      </w:r>
    </w:p>
    <w:p w:rsidR="00547F81" w:rsidRDefault="00547F81" w:rsidP="00547F81">
      <w:pPr>
        <w:rPr>
          <w:b/>
        </w:rPr>
      </w:pPr>
    </w:p>
    <w:p w:rsidR="00547F81" w:rsidRPr="00763B78" w:rsidRDefault="00547F81" w:rsidP="00547F81">
      <w:pPr>
        <w:rPr>
          <w:b/>
        </w:rPr>
      </w:pPr>
      <w:r>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35"/>
        <w:gridCol w:w="6885"/>
      </w:tblGrid>
      <w:tr w:rsidR="00547F81" w:rsidRPr="006A1AED" w:rsidTr="00547F81">
        <w:tc>
          <w:tcPr>
            <w:tcW w:w="2235" w:type="dxa"/>
            <w:tcBorders>
              <w:bottom w:val="single" w:sz="4" w:space="0" w:color="auto"/>
            </w:tcBorders>
            <w:shd w:val="clear" w:color="auto" w:fill="F2F2F2" w:themeFill="background1" w:themeFillShade="F2"/>
          </w:tcPr>
          <w:p w:rsidR="00547F81" w:rsidRPr="006A1AED" w:rsidRDefault="00547F81" w:rsidP="00547F81">
            <w:pPr>
              <w:rPr>
                <w:i/>
              </w:rPr>
            </w:pPr>
            <w:r w:rsidRPr="006A1AED">
              <w:rPr>
                <w:i/>
              </w:rPr>
              <w:t>PARAMETER</w:t>
            </w:r>
          </w:p>
        </w:tc>
        <w:tc>
          <w:tcPr>
            <w:tcW w:w="6885" w:type="dxa"/>
            <w:tcBorders>
              <w:bottom w:val="single" w:sz="4" w:space="0" w:color="auto"/>
            </w:tcBorders>
            <w:shd w:val="clear" w:color="auto" w:fill="F2F2F2" w:themeFill="background1" w:themeFillShade="F2"/>
          </w:tcPr>
          <w:p w:rsidR="00547F81" w:rsidRPr="006A1AED" w:rsidRDefault="00547F81" w:rsidP="00547F81">
            <w:pPr>
              <w:rPr>
                <w:i/>
              </w:rPr>
            </w:pPr>
            <w:r w:rsidRPr="006A1AED">
              <w:rPr>
                <w:i/>
              </w:rPr>
              <w:t>DESCRIPTION</w:t>
            </w:r>
          </w:p>
        </w:tc>
      </w:tr>
      <w:tr w:rsidR="00547F81" w:rsidRPr="006A1AED" w:rsidTr="00547F81">
        <w:tc>
          <w:tcPr>
            <w:tcW w:w="2235" w:type="dxa"/>
            <w:tcBorders>
              <w:top w:val="single" w:sz="4" w:space="0" w:color="auto"/>
            </w:tcBorders>
            <w:shd w:val="clear" w:color="auto" w:fill="F2F2F2" w:themeFill="background1" w:themeFillShade="F2"/>
          </w:tcPr>
          <w:p w:rsidR="00547F81" w:rsidRPr="006A1AED" w:rsidRDefault="00547F81" w:rsidP="00547F81">
            <w:pPr>
              <w:rPr>
                <w:sz w:val="20"/>
              </w:rPr>
            </w:pPr>
            <w:r w:rsidRPr="006A1AED">
              <w:rPr>
                <w:sz w:val="20"/>
              </w:rPr>
              <w:t>--colPval</w:t>
            </w:r>
          </w:p>
        </w:tc>
        <w:tc>
          <w:tcPr>
            <w:tcW w:w="6885" w:type="dxa"/>
            <w:tcBorders>
              <w:top w:val="single" w:sz="4" w:space="0" w:color="auto"/>
            </w:tcBorders>
            <w:shd w:val="clear" w:color="auto" w:fill="F2F2F2" w:themeFill="background1" w:themeFillShade="F2"/>
          </w:tcPr>
          <w:p w:rsidR="00547F81" w:rsidRPr="006A1AED" w:rsidRDefault="00547F81" w:rsidP="00547F81">
            <w:pPr>
              <w:rPr>
                <w:sz w:val="20"/>
              </w:rPr>
            </w:pPr>
            <w:r w:rsidRPr="006A1AED">
              <w:rPr>
                <w:sz w:val="20"/>
              </w:rPr>
              <w:t>Define P-Value column that will be used for calculating the GC lambda and for the correction.</w:t>
            </w:r>
          </w:p>
        </w:tc>
      </w:tr>
      <w:tr w:rsidR="00547F81" w:rsidRPr="006A1AED" w:rsidTr="00547F81">
        <w:tc>
          <w:tcPr>
            <w:tcW w:w="2235" w:type="dxa"/>
            <w:shd w:val="clear" w:color="auto" w:fill="F2F2F2" w:themeFill="background1" w:themeFillShade="F2"/>
          </w:tcPr>
          <w:p w:rsidR="00547F81" w:rsidRPr="006A1AED" w:rsidRDefault="00547F81" w:rsidP="00547F81">
            <w:pPr>
              <w:rPr>
                <w:sz w:val="20"/>
              </w:rPr>
            </w:pPr>
            <w:r w:rsidRPr="006A1AED">
              <w:rPr>
                <w:sz w:val="20"/>
              </w:rPr>
              <w:t>--colSE</w:t>
            </w:r>
          </w:p>
        </w:tc>
        <w:tc>
          <w:tcPr>
            <w:tcW w:w="6885" w:type="dxa"/>
            <w:shd w:val="clear" w:color="auto" w:fill="F2F2F2" w:themeFill="background1" w:themeFillShade="F2"/>
          </w:tcPr>
          <w:p w:rsidR="00547F81" w:rsidRPr="006A1AED" w:rsidRDefault="00547F81" w:rsidP="00547F81">
            <w:pPr>
              <w:rPr>
                <w:sz w:val="20"/>
              </w:rPr>
            </w:pPr>
            <w:r w:rsidRPr="006A1AED">
              <w:rPr>
                <w:sz w:val="20"/>
              </w:rPr>
              <w:t xml:space="preserve">If defined, this Standard error column will be corrected as well. </w:t>
            </w:r>
          </w:p>
        </w:tc>
      </w:tr>
      <w:tr w:rsidR="00547F81" w:rsidRPr="006A1AED" w:rsidTr="00547F81">
        <w:tc>
          <w:tcPr>
            <w:tcW w:w="2235" w:type="dxa"/>
            <w:shd w:val="clear" w:color="auto" w:fill="F2F2F2" w:themeFill="background1" w:themeFillShade="F2"/>
          </w:tcPr>
          <w:p w:rsidR="00547F81" w:rsidRPr="006A1AED" w:rsidRDefault="00547F81" w:rsidP="00547F81">
            <w:pPr>
              <w:rPr>
                <w:sz w:val="20"/>
              </w:rPr>
            </w:pPr>
            <w:r w:rsidRPr="006A1AED">
              <w:rPr>
                <w:sz w:val="20"/>
              </w:rPr>
              <w:t>--numLambda</w:t>
            </w:r>
          </w:p>
        </w:tc>
        <w:tc>
          <w:tcPr>
            <w:tcW w:w="6885" w:type="dxa"/>
            <w:shd w:val="clear" w:color="auto" w:fill="F2F2F2" w:themeFill="background1" w:themeFillShade="F2"/>
          </w:tcPr>
          <w:p w:rsidR="00547F81" w:rsidRPr="006A1AED" w:rsidRDefault="00547F81" w:rsidP="00547F81">
            <w:pPr>
              <w:rPr>
                <w:sz w:val="20"/>
              </w:rPr>
            </w:pPr>
            <w:r w:rsidRPr="006A1AED">
              <w:rPr>
                <w:sz w:val="20"/>
              </w:rPr>
              <w:t>If defined, this lambda will be used for perfo</w:t>
            </w:r>
            <w:r>
              <w:rPr>
                <w:sz w:val="20"/>
              </w:rPr>
              <w:t>r</w:t>
            </w:r>
            <w:r w:rsidRPr="006A1AED">
              <w:rPr>
                <w:sz w:val="20"/>
              </w:rPr>
              <w:t xml:space="preserve">ming the correction. Optional. Default: NA (causes </w:t>
            </w:r>
            <w:r>
              <w:rPr>
                <w:sz w:val="20"/>
              </w:rPr>
              <w:t>EasyStrata to calcul</w:t>
            </w:r>
            <w:r w:rsidRPr="006A1AED">
              <w:rPr>
                <w:sz w:val="20"/>
              </w:rPr>
              <w:t>a</w:t>
            </w:r>
            <w:r>
              <w:rPr>
                <w:sz w:val="20"/>
              </w:rPr>
              <w:t>t</w:t>
            </w:r>
            <w:r w:rsidRPr="006A1AED">
              <w:rPr>
                <w:sz w:val="20"/>
              </w:rPr>
              <w:t>e the lambda from the specified colPval)</w:t>
            </w:r>
          </w:p>
        </w:tc>
      </w:tr>
      <w:tr w:rsidR="00547F81" w:rsidRPr="006A1AED" w:rsidTr="00547F81">
        <w:tc>
          <w:tcPr>
            <w:tcW w:w="2235" w:type="dxa"/>
            <w:shd w:val="clear" w:color="auto" w:fill="F2F2F2" w:themeFill="background1" w:themeFillShade="F2"/>
          </w:tcPr>
          <w:p w:rsidR="00547F81" w:rsidRPr="006A1AED" w:rsidRDefault="00547F81" w:rsidP="00547F81">
            <w:pPr>
              <w:rPr>
                <w:sz w:val="20"/>
              </w:rPr>
            </w:pPr>
            <w:r w:rsidRPr="006A1AED">
              <w:rPr>
                <w:sz w:val="20"/>
              </w:rPr>
              <w:t>--fileGcSnps</w:t>
            </w:r>
          </w:p>
        </w:tc>
        <w:tc>
          <w:tcPr>
            <w:tcW w:w="6885" w:type="dxa"/>
            <w:shd w:val="clear" w:color="auto" w:fill="F2F2F2" w:themeFill="background1" w:themeFillShade="F2"/>
          </w:tcPr>
          <w:p w:rsidR="00547F81" w:rsidRPr="006A1AED" w:rsidRDefault="00547F81" w:rsidP="00547F81">
            <w:pPr>
              <w:rPr>
                <w:sz w:val="20"/>
              </w:rPr>
            </w:pPr>
            <w:r w:rsidRPr="006A1AED">
              <w:rPr>
                <w:sz w:val="20"/>
              </w:rPr>
              <w:t xml:space="preserve">If defined, only SNPs from this file will be used for calculating the lambda. Optional. Default: NA (causes </w:t>
            </w:r>
            <w:r>
              <w:rPr>
                <w:sz w:val="20"/>
              </w:rPr>
              <w:t>EasyStrata</w:t>
            </w:r>
            <w:r w:rsidRPr="006A1AED">
              <w:rPr>
                <w:sz w:val="20"/>
              </w:rPr>
              <w:t xml:space="preserve"> to calcul</w:t>
            </w:r>
            <w:r>
              <w:rPr>
                <w:sz w:val="20"/>
              </w:rPr>
              <w:t>at</w:t>
            </w:r>
            <w:r w:rsidRPr="006A1AED">
              <w:rPr>
                <w:sz w:val="20"/>
              </w:rPr>
              <w:t>e the lambda from the full list of input SNPs)</w:t>
            </w:r>
          </w:p>
        </w:tc>
      </w:tr>
      <w:tr w:rsidR="00547F81" w:rsidRPr="006A1AED" w:rsidTr="00547F81">
        <w:tc>
          <w:tcPr>
            <w:tcW w:w="2235" w:type="dxa"/>
            <w:shd w:val="clear" w:color="auto" w:fill="F2F2F2" w:themeFill="background1" w:themeFillShade="F2"/>
          </w:tcPr>
          <w:p w:rsidR="00547F81" w:rsidRPr="006A1AED" w:rsidRDefault="00547F81" w:rsidP="00547F81">
            <w:pPr>
              <w:rPr>
                <w:sz w:val="20"/>
              </w:rPr>
            </w:pPr>
            <w:r w:rsidRPr="006A1AED">
              <w:rPr>
                <w:sz w:val="20"/>
              </w:rPr>
              <w:t>--colGcSnpsMarker</w:t>
            </w:r>
          </w:p>
        </w:tc>
        <w:tc>
          <w:tcPr>
            <w:tcW w:w="6885" w:type="dxa"/>
            <w:shd w:val="clear" w:color="auto" w:fill="F2F2F2" w:themeFill="background1" w:themeFillShade="F2"/>
          </w:tcPr>
          <w:p w:rsidR="00547F81" w:rsidRPr="006A1AED" w:rsidRDefault="00547F81" w:rsidP="00547F81">
            <w:pPr>
              <w:rPr>
                <w:sz w:val="20"/>
              </w:rPr>
            </w:pPr>
            <w:r w:rsidRPr="006A1AED">
              <w:rPr>
                <w:sz w:val="20"/>
              </w:rPr>
              <w:t>If fileGcSnps is defined, please define here the Marker column name of the file. Optional. Default: NA (only required if fileGcSnps is specified)</w:t>
            </w:r>
          </w:p>
        </w:tc>
      </w:tr>
      <w:tr w:rsidR="00547F81" w:rsidRPr="006A1AED" w:rsidTr="00547F81">
        <w:tc>
          <w:tcPr>
            <w:tcW w:w="2235" w:type="dxa"/>
            <w:shd w:val="clear" w:color="auto" w:fill="F2F2F2" w:themeFill="background1" w:themeFillShade="F2"/>
          </w:tcPr>
          <w:p w:rsidR="00547F81" w:rsidRPr="006A1AED" w:rsidRDefault="00547F81" w:rsidP="00547F81">
            <w:pPr>
              <w:rPr>
                <w:sz w:val="20"/>
              </w:rPr>
            </w:pPr>
            <w:r w:rsidRPr="006A1AED">
              <w:rPr>
                <w:sz w:val="20"/>
              </w:rPr>
              <w:t>--blnSuppressCorrection</w:t>
            </w:r>
          </w:p>
        </w:tc>
        <w:tc>
          <w:tcPr>
            <w:tcW w:w="6885" w:type="dxa"/>
            <w:shd w:val="clear" w:color="auto" w:fill="F2F2F2" w:themeFill="background1" w:themeFillShade="F2"/>
          </w:tcPr>
          <w:p w:rsidR="00547F81" w:rsidRPr="006A1AED" w:rsidRDefault="00547F81" w:rsidP="00547F81">
            <w:pPr>
              <w:rPr>
                <w:sz w:val="20"/>
              </w:rPr>
            </w:pPr>
            <w:r w:rsidRPr="006A1AED">
              <w:rPr>
                <w:sz w:val="20"/>
              </w:rPr>
              <w:t xml:space="preserve">Boolean value. If set to 1 (TRUE), the GC lambda will be calculated, but the actual correction will not be performed. </w:t>
            </w:r>
          </w:p>
          <w:p w:rsidR="00547F81" w:rsidRPr="006A1AED" w:rsidRDefault="00547F81" w:rsidP="00547F81">
            <w:pPr>
              <w:rPr>
                <w:sz w:val="20"/>
              </w:rPr>
            </w:pPr>
            <w:r w:rsidRPr="006A1AED">
              <w:rPr>
                <w:sz w:val="20"/>
              </w:rPr>
              <w:t>If set to 0 (FALSE), the GC lambda will be calculated and the colPval and colSE (if specified) will be corrected. New columns with the suffix ".GC" will be added to the GWA data set. Optional. Default: 0; Please use: [0|1]</w:t>
            </w:r>
          </w:p>
        </w:tc>
      </w:tr>
      <w:tr w:rsidR="00547F81" w:rsidRPr="006A1AED" w:rsidTr="00547F81">
        <w:tc>
          <w:tcPr>
            <w:tcW w:w="2235" w:type="dxa"/>
            <w:shd w:val="clear" w:color="auto" w:fill="F2F2F2" w:themeFill="background1" w:themeFillShade="F2"/>
          </w:tcPr>
          <w:p w:rsidR="00547F81" w:rsidRPr="006A1AED" w:rsidRDefault="00547F81" w:rsidP="00547F81">
            <w:pPr>
              <w:rPr>
                <w:sz w:val="20"/>
              </w:rPr>
            </w:pPr>
            <w:r w:rsidRPr="006A1AED">
              <w:rPr>
                <w:sz w:val="20"/>
              </w:rPr>
              <w:t>--colInMarker</w:t>
            </w:r>
          </w:p>
        </w:tc>
        <w:tc>
          <w:tcPr>
            <w:tcW w:w="6885" w:type="dxa"/>
            <w:shd w:val="clear" w:color="auto" w:fill="F2F2F2" w:themeFill="background1" w:themeFillShade="F2"/>
          </w:tcPr>
          <w:p w:rsidR="00547F81" w:rsidRPr="006A1AED" w:rsidRDefault="00547F81" w:rsidP="00547F81">
            <w:pPr>
              <w:rPr>
                <w:sz w:val="20"/>
              </w:rPr>
            </w:pPr>
            <w:r w:rsidRPr="006A1AED">
              <w:rPr>
                <w:sz w:val="20"/>
              </w:rPr>
              <w:t>If fileGcSnps is defined, please define here the Marker column name of the input. Required (if fileGcSnps is set).</w:t>
            </w:r>
          </w:p>
        </w:tc>
      </w:tr>
      <w:tr w:rsidR="00547F81" w:rsidRPr="006A1AED" w:rsidTr="00547F81">
        <w:tc>
          <w:tcPr>
            <w:tcW w:w="2235" w:type="dxa"/>
            <w:shd w:val="clear" w:color="auto" w:fill="F2F2F2" w:themeFill="background1" w:themeFillShade="F2"/>
          </w:tcPr>
          <w:p w:rsidR="00547F81" w:rsidRPr="006A1AED" w:rsidRDefault="00547F81" w:rsidP="00547F81">
            <w:pPr>
              <w:rPr>
                <w:sz w:val="20"/>
              </w:rPr>
            </w:pPr>
            <w:r w:rsidRPr="006A1AED">
              <w:rPr>
                <w:sz w:val="20"/>
              </w:rPr>
              <w:t>--strTag</w:t>
            </w:r>
          </w:p>
        </w:tc>
        <w:tc>
          <w:tcPr>
            <w:tcW w:w="6885" w:type="dxa"/>
            <w:shd w:val="clear" w:color="auto" w:fill="F2F2F2" w:themeFill="background1" w:themeFillShade="F2"/>
          </w:tcPr>
          <w:p w:rsidR="00547F81" w:rsidRPr="006A1AED" w:rsidRDefault="00547F81" w:rsidP="00547F81">
            <w:pPr>
              <w:rPr>
                <w:sz w:val="20"/>
              </w:rPr>
            </w:pPr>
            <w:r w:rsidRPr="006A1AED">
              <w:rPr>
                <w:sz w:val="20"/>
              </w:rPr>
              <w:t>Optional. Tag for the function step that will be added to related variables in the REPORT.</w:t>
            </w:r>
          </w:p>
        </w:tc>
      </w:tr>
    </w:tbl>
    <w:p w:rsidR="00547F81" w:rsidRPr="0091194D" w:rsidRDefault="00547F81" w:rsidP="00547F81">
      <w:r w:rsidRPr="0091194D">
        <w:tab/>
      </w:r>
    </w:p>
    <w:p w:rsidR="00547F81" w:rsidRPr="00763B78" w:rsidRDefault="00547F81" w:rsidP="00547F81">
      <w:pPr>
        <w:rPr>
          <w:b/>
        </w:rPr>
      </w:pPr>
      <w:r w:rsidRPr="00763B78">
        <w:rPr>
          <w:b/>
        </w:rPr>
        <w:t xml:space="preserve">Example: </w:t>
      </w:r>
    </w:p>
    <w:p w:rsidR="00547F81" w:rsidRPr="00763B78" w:rsidRDefault="00547F81" w:rsidP="00547F81">
      <w:pPr>
        <w:pStyle w:val="R-Code"/>
        <w:rPr>
          <w:sz w:val="18"/>
        </w:rPr>
      </w:pPr>
      <w:r w:rsidRPr="00763B78">
        <w:rPr>
          <w:sz w:val="18"/>
        </w:rPr>
        <w:t>GC</w:t>
      </w:r>
      <w:r w:rsidRPr="00763B78">
        <w:rPr>
          <w:sz w:val="18"/>
        </w:rPr>
        <w:tab/>
        <w:t>--colPval P</w:t>
      </w:r>
    </w:p>
    <w:p w:rsidR="00547F81" w:rsidRPr="00763B78" w:rsidRDefault="00547F81" w:rsidP="00547F81">
      <w:pPr>
        <w:pStyle w:val="R-Code"/>
        <w:rPr>
          <w:sz w:val="18"/>
        </w:rPr>
      </w:pPr>
      <w:r w:rsidRPr="00763B78">
        <w:rPr>
          <w:sz w:val="18"/>
        </w:rPr>
        <w:tab/>
        <w:t>--colSE SE</w:t>
      </w:r>
    </w:p>
    <w:p w:rsidR="00547F81" w:rsidRPr="00763B78" w:rsidRDefault="00547F81" w:rsidP="00547F81">
      <w:pPr>
        <w:pStyle w:val="R-Code"/>
        <w:rPr>
          <w:sz w:val="18"/>
        </w:rPr>
      </w:pPr>
      <w:r w:rsidRPr="00763B78">
        <w:rPr>
          <w:sz w:val="18"/>
        </w:rPr>
        <w:tab/>
        <w:t>--fileGcSnps /home/gcfile.txt</w:t>
      </w:r>
    </w:p>
    <w:p w:rsidR="00547F81" w:rsidRPr="00763B78" w:rsidRDefault="00547F81" w:rsidP="00547F81">
      <w:pPr>
        <w:pStyle w:val="R-Code"/>
        <w:rPr>
          <w:sz w:val="18"/>
        </w:rPr>
      </w:pPr>
      <w:r w:rsidRPr="00763B78">
        <w:rPr>
          <w:sz w:val="18"/>
        </w:rPr>
        <w:tab/>
        <w:t>--colGcSnpsMarker MarkerNameOfFileGcSnps</w:t>
      </w:r>
    </w:p>
    <w:p w:rsidR="00547F81" w:rsidRPr="00763B78" w:rsidRDefault="00547F81" w:rsidP="00547F81">
      <w:pPr>
        <w:pStyle w:val="R-Code"/>
        <w:rPr>
          <w:sz w:val="18"/>
        </w:rPr>
      </w:pPr>
      <w:r w:rsidRPr="00763B78">
        <w:rPr>
          <w:sz w:val="18"/>
        </w:rPr>
        <w:tab/>
        <w:t>--blnSuppressCorrection 0</w:t>
      </w:r>
    </w:p>
    <w:p w:rsidR="00547F81" w:rsidRPr="00763B78" w:rsidRDefault="00547F81" w:rsidP="00547F81">
      <w:pPr>
        <w:pStyle w:val="R-Code"/>
        <w:rPr>
          <w:sz w:val="18"/>
        </w:rPr>
      </w:pPr>
      <w:r w:rsidRPr="00763B78">
        <w:rPr>
          <w:sz w:val="18"/>
        </w:rPr>
        <w:tab/>
        <w:t>--colInMarker MarkerName</w:t>
      </w:r>
    </w:p>
    <w:p w:rsidR="00547F81" w:rsidRPr="00763B78" w:rsidRDefault="00547F81" w:rsidP="00547F81">
      <w:pPr>
        <w:pStyle w:val="R-Code"/>
        <w:rPr>
          <w:sz w:val="18"/>
        </w:rPr>
      </w:pPr>
      <w:r w:rsidRPr="00763B78">
        <w:rPr>
          <w:sz w:val="18"/>
        </w:rPr>
        <w:tab/>
        <w:t>--strTag preQC</w:t>
      </w:r>
    </w:p>
    <w:p w:rsidR="00547F81" w:rsidRPr="0091194D" w:rsidRDefault="00547F81" w:rsidP="00547F81">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547F81" w:rsidRPr="00763B78" w:rsidRDefault="00547F81" w:rsidP="00547F81">
      <w:r w:rsidRPr="0091194D">
        <w:t>In this example the lambda will be calculated on col</w:t>
      </w:r>
      <w:r>
        <w:t xml:space="preserve">umn P for all SNPs specified in </w:t>
      </w:r>
      <w:r w:rsidRPr="0091194D">
        <w:t>fileGcSnps.</w:t>
      </w:r>
      <w:r>
        <w:t xml:space="preserve"> </w:t>
      </w:r>
      <w:r w:rsidRPr="0091194D">
        <w:t xml:space="preserve">Afterwards column P and SE will be </w:t>
      </w:r>
      <w:r>
        <w:t>GC-</w:t>
      </w:r>
      <w:r w:rsidRPr="0091194D">
        <w:t xml:space="preserve">corrected </w:t>
      </w:r>
      <w:r>
        <w:t xml:space="preserve">using the estimated lambda </w:t>
      </w:r>
      <w:r w:rsidRPr="0091194D">
        <w:t xml:space="preserve">and 2 new columns P.GC and SE.GC will be </w:t>
      </w:r>
      <w:r>
        <w:t>added to the input data set</w:t>
      </w:r>
      <w:r w:rsidRPr="0091194D">
        <w:t>.</w:t>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547F81" w:rsidRDefault="00547F81" w:rsidP="00547F81">
      <w:pPr>
        <w:pStyle w:val="NurText"/>
        <w:rPr>
          <w:rFonts w:ascii="Courier New" w:hAnsi="Courier New" w:cs="Courier New"/>
        </w:rPr>
      </w:pPr>
    </w:p>
    <w:p w:rsidR="00547F81" w:rsidRPr="00783E80" w:rsidRDefault="00547F81" w:rsidP="00547F81">
      <w:r>
        <w:rPr>
          <w:b/>
        </w:rPr>
        <w:t>Output</w:t>
      </w:r>
      <w:r w:rsidRPr="0006458D">
        <w:rPr>
          <w:b/>
        </w:rPr>
        <w:t>:</w:t>
      </w:r>
    </w:p>
    <w:p w:rsidR="00547F81" w:rsidRDefault="00547F81" w:rsidP="00547F81">
      <w:proofErr w:type="gramStart"/>
      <w:r w:rsidRPr="00783E80">
        <w:t>If</w:t>
      </w:r>
      <w:r>
        <w:rPr>
          <w:b/>
        </w:rPr>
        <w:t xml:space="preserve"> --</w:t>
      </w:r>
      <w:r w:rsidRPr="0091194D">
        <w:t>blnSuppressCorrection</w:t>
      </w:r>
      <w:r>
        <w:t xml:space="preserve"> 0, the output data set will carry additional columns &lt;colPval&gt;.GC and (if --colSE defined) &lt;colSE&gt;.GC.</w:t>
      </w:r>
      <w:proofErr w:type="gramEnd"/>
      <w:r>
        <w:t xml:space="preserve"> </w:t>
      </w:r>
    </w:p>
    <w:p w:rsidR="00547F81" w:rsidRPr="0006458D" w:rsidRDefault="00547F81" w:rsidP="00547F8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41"/>
        <w:gridCol w:w="6979"/>
      </w:tblGrid>
      <w:tr w:rsidR="00547F81" w:rsidRPr="006A1AED" w:rsidTr="00547F81">
        <w:tc>
          <w:tcPr>
            <w:tcW w:w="2141" w:type="dxa"/>
            <w:tcBorders>
              <w:bottom w:val="single" w:sz="4" w:space="0" w:color="auto"/>
            </w:tcBorders>
            <w:shd w:val="clear" w:color="auto" w:fill="F2F2F2" w:themeFill="background1" w:themeFillShade="F2"/>
          </w:tcPr>
          <w:p w:rsidR="00547F81" w:rsidRPr="006A1AED" w:rsidRDefault="00547F81" w:rsidP="00547F81">
            <w:pPr>
              <w:rPr>
                <w:i/>
              </w:rPr>
            </w:pPr>
            <w:r w:rsidRPr="006A1AED">
              <w:rPr>
                <w:i/>
              </w:rPr>
              <w:t>REPORT VARIABLES</w:t>
            </w:r>
          </w:p>
        </w:tc>
        <w:tc>
          <w:tcPr>
            <w:tcW w:w="6979" w:type="dxa"/>
            <w:tcBorders>
              <w:bottom w:val="single" w:sz="4" w:space="0" w:color="auto"/>
            </w:tcBorders>
            <w:shd w:val="clear" w:color="auto" w:fill="F2F2F2" w:themeFill="background1" w:themeFillShade="F2"/>
          </w:tcPr>
          <w:p w:rsidR="00547F81" w:rsidRPr="006A1AED" w:rsidRDefault="00547F81" w:rsidP="00547F81">
            <w:pPr>
              <w:rPr>
                <w:i/>
              </w:rPr>
            </w:pPr>
            <w:r w:rsidRPr="006A1AED">
              <w:rPr>
                <w:i/>
              </w:rPr>
              <w:t>DESCRIPTIPON</w:t>
            </w:r>
          </w:p>
        </w:tc>
      </w:tr>
      <w:tr w:rsidR="00547F81" w:rsidRPr="006A1AED" w:rsidTr="00547F81">
        <w:tc>
          <w:tcPr>
            <w:tcW w:w="2141" w:type="dxa"/>
            <w:tcBorders>
              <w:top w:val="single" w:sz="4" w:space="0" w:color="auto"/>
            </w:tcBorders>
            <w:shd w:val="clear" w:color="auto" w:fill="F2F2F2" w:themeFill="background1" w:themeFillShade="F2"/>
          </w:tcPr>
          <w:p w:rsidR="00547F81" w:rsidRPr="006A1AED" w:rsidRDefault="00547F81" w:rsidP="00547F81">
            <w:pPr>
              <w:rPr>
                <w:sz w:val="20"/>
              </w:rPr>
            </w:pPr>
            <w:r w:rsidRPr="006A1AED">
              <w:rPr>
                <w:sz w:val="20"/>
              </w:rPr>
              <w:t>Lambda.&lt;colPval&gt;.GC</w:t>
            </w:r>
          </w:p>
        </w:tc>
        <w:tc>
          <w:tcPr>
            <w:tcW w:w="6979" w:type="dxa"/>
            <w:tcBorders>
              <w:top w:val="single" w:sz="4" w:space="0" w:color="auto"/>
            </w:tcBorders>
            <w:shd w:val="clear" w:color="auto" w:fill="F2F2F2" w:themeFill="background1" w:themeFillShade="F2"/>
          </w:tcPr>
          <w:p w:rsidR="00547F81" w:rsidRPr="006A1AED" w:rsidRDefault="00547F81" w:rsidP="00547F81">
            <w:pPr>
              <w:rPr>
                <w:sz w:val="20"/>
              </w:rPr>
            </w:pPr>
            <w:r w:rsidRPr="006A1AED">
              <w:rPr>
                <w:sz w:val="20"/>
              </w:rPr>
              <w:t>GC lambda.</w:t>
            </w:r>
          </w:p>
        </w:tc>
      </w:tr>
    </w:tbl>
    <w:p w:rsidR="005B3971" w:rsidRDefault="005B3971" w:rsidP="00547F81">
      <w:pPr>
        <w:pStyle w:val="berschrift1"/>
        <w:numPr>
          <w:ilvl w:val="0"/>
          <w:numId w:val="7"/>
        </w:numPr>
      </w:pPr>
      <w:bookmarkStart w:id="45" w:name="_Toc384991519"/>
      <w:r>
        <w:t>DATA EXTRACTION</w:t>
      </w:r>
      <w:bookmarkEnd w:id="45"/>
    </w:p>
    <w:p w:rsidR="0074506B" w:rsidRDefault="0074506B" w:rsidP="0074506B">
      <w:pPr>
        <w:pStyle w:val="NurText"/>
        <w:rPr>
          <w:rFonts w:ascii="Courier New" w:hAnsi="Courier New" w:cs="Courier New"/>
        </w:rPr>
      </w:pPr>
    </w:p>
    <w:p w:rsidR="0074506B" w:rsidRDefault="0074506B" w:rsidP="0074506B">
      <w:pPr>
        <w:pStyle w:val="NurText"/>
        <w:rPr>
          <w:rFonts w:ascii="Courier New" w:hAnsi="Courier New" w:cs="Courier New"/>
        </w:rPr>
      </w:pPr>
      <w:r w:rsidRPr="0091194D">
        <w:rPr>
          <w:rFonts w:ascii="Courier New" w:hAnsi="Courier New" w:cs="Courier New"/>
        </w:rPr>
        <w:t>----------------------------------------------------------------------</w:t>
      </w:r>
    </w:p>
    <w:p w:rsidR="005B3971" w:rsidRPr="0091194D" w:rsidRDefault="005B3971" w:rsidP="005B3971">
      <w:pPr>
        <w:pStyle w:val="berschrift2"/>
      </w:pPr>
      <w:bookmarkStart w:id="46" w:name="_Toc384991520"/>
      <w:r w:rsidRPr="0091194D">
        <w:t>CALCULATE</w:t>
      </w:r>
      <w:bookmarkEnd w:id="46"/>
    </w:p>
    <w:p w:rsidR="005B3971" w:rsidRDefault="005B3971" w:rsidP="005B3971">
      <w:r w:rsidRPr="0091194D">
        <w:t xml:space="preserve">Calculate values from </w:t>
      </w:r>
      <w:r>
        <w:t>input</w:t>
      </w:r>
      <w:r w:rsidRPr="0091194D">
        <w:t xml:space="preserve">. </w:t>
      </w:r>
      <w:r>
        <w:t>Result</w:t>
      </w:r>
      <w:r w:rsidRPr="0091194D">
        <w:t xml:space="preserve"> will be </w:t>
      </w:r>
      <w:r>
        <w:t>written to the REPORT variable defined in --strCalcName and can be used by RPLOT subsequently.</w:t>
      </w:r>
    </w:p>
    <w:p w:rsidR="00762178" w:rsidRDefault="00762178" w:rsidP="005B3971">
      <w:pPr>
        <w:rPr>
          <w:b/>
        </w:rPr>
      </w:pPr>
    </w:p>
    <w:p w:rsidR="005B3971" w:rsidRDefault="005B3971" w:rsidP="005B3971">
      <w:pPr>
        <w:rPr>
          <w:noProof/>
        </w:rPr>
      </w:pPr>
      <w:r>
        <w:rPr>
          <w:b/>
        </w:rPr>
        <w:t>Input</w:t>
      </w:r>
      <w:r w:rsidRPr="007400E0">
        <w:rPr>
          <w: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5B3971" w:rsidRPr="00F3449D" w:rsidTr="00F3449D">
        <w:tc>
          <w:tcPr>
            <w:tcW w:w="2235"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PARAMETER</w:t>
            </w:r>
          </w:p>
        </w:tc>
        <w:tc>
          <w:tcPr>
            <w:tcW w:w="10865"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DESCRIPTION</w:t>
            </w:r>
          </w:p>
        </w:tc>
      </w:tr>
      <w:tr w:rsidR="005B3971" w:rsidRPr="00F3449D" w:rsidTr="00F3449D">
        <w:tc>
          <w:tcPr>
            <w:tcW w:w="2235" w:type="dxa"/>
            <w:tcBorders>
              <w:top w:val="single" w:sz="4" w:space="0" w:color="auto"/>
            </w:tcBorders>
            <w:shd w:val="clear" w:color="auto" w:fill="F2F2F2" w:themeFill="background1" w:themeFillShade="F2"/>
          </w:tcPr>
          <w:p w:rsidR="005B3971" w:rsidRPr="00F3449D" w:rsidRDefault="003D01D0" w:rsidP="00343837">
            <w:pPr>
              <w:rPr>
                <w:sz w:val="20"/>
              </w:rPr>
            </w:pPr>
            <w:r w:rsidRPr="00F3449D">
              <w:rPr>
                <w:sz w:val="20"/>
              </w:rPr>
              <w:t>--</w:t>
            </w:r>
            <w:r w:rsidR="005B3971" w:rsidRPr="00F3449D">
              <w:rPr>
                <w:sz w:val="20"/>
              </w:rPr>
              <w:t>rcdCalc</w:t>
            </w:r>
          </w:p>
        </w:tc>
        <w:tc>
          <w:tcPr>
            <w:tcW w:w="10865"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 xml:space="preserve">R-Code expression to calculate the value. </w:t>
            </w:r>
          </w:p>
          <w:p w:rsidR="005B3971" w:rsidRPr="00F3449D" w:rsidRDefault="005B3971" w:rsidP="00343837">
            <w:pPr>
              <w:rPr>
                <w:sz w:val="20"/>
              </w:rPr>
            </w:pPr>
            <w:r w:rsidRPr="00F3449D">
              <w:rPr>
                <w:sz w:val="20"/>
              </w:rPr>
              <w:t>Needs to return a single value.</w:t>
            </w:r>
          </w:p>
        </w:tc>
      </w:tr>
      <w:tr w:rsidR="005B3971" w:rsidRPr="00F3449D" w:rsidTr="00F3449D">
        <w:tc>
          <w:tcPr>
            <w:tcW w:w="2235" w:type="dxa"/>
            <w:shd w:val="clear" w:color="auto" w:fill="F2F2F2" w:themeFill="background1" w:themeFillShade="F2"/>
          </w:tcPr>
          <w:p w:rsidR="005B3971" w:rsidRPr="00F3449D" w:rsidRDefault="005B3971" w:rsidP="00343837">
            <w:pPr>
              <w:rPr>
                <w:sz w:val="20"/>
              </w:rPr>
            </w:pPr>
            <w:r w:rsidRPr="00F3449D">
              <w:rPr>
                <w:sz w:val="20"/>
              </w:rPr>
              <w:t>--strCalcName</w:t>
            </w:r>
          </w:p>
        </w:tc>
        <w:tc>
          <w:tcPr>
            <w:tcW w:w="10865" w:type="dxa"/>
            <w:shd w:val="clear" w:color="auto" w:fill="F2F2F2" w:themeFill="background1" w:themeFillShade="F2"/>
          </w:tcPr>
          <w:p w:rsidR="005B3971" w:rsidRPr="00F3449D" w:rsidRDefault="005B3971" w:rsidP="00343837">
            <w:pPr>
              <w:rPr>
                <w:sz w:val="20"/>
              </w:rPr>
            </w:pPr>
            <w:r w:rsidRPr="00F3449D">
              <w:rPr>
                <w:sz w:val="20"/>
              </w:rPr>
              <w:t>Name of the REPORT variable to save the calculated value.</w:t>
            </w:r>
          </w:p>
        </w:tc>
      </w:tr>
    </w:tbl>
    <w:p w:rsidR="005B3971" w:rsidRDefault="005B3971" w:rsidP="005B3971"/>
    <w:p w:rsidR="005B3971" w:rsidRPr="00566A46" w:rsidRDefault="005B3971" w:rsidP="005B3971">
      <w:pPr>
        <w:rPr>
          <w:b/>
        </w:rPr>
      </w:pPr>
      <w:r w:rsidRPr="00566A46">
        <w:rPr>
          <w:b/>
        </w:rPr>
        <w:t xml:space="preserve">Example: </w:t>
      </w:r>
    </w:p>
    <w:p w:rsidR="005B3971" w:rsidRPr="00566A46" w:rsidRDefault="005B3971" w:rsidP="005B3971">
      <w:pPr>
        <w:pStyle w:val="R-Code"/>
        <w:rPr>
          <w:sz w:val="18"/>
        </w:rPr>
      </w:pPr>
      <w:r w:rsidRPr="00566A46">
        <w:rPr>
          <w:sz w:val="18"/>
        </w:rPr>
        <w:t xml:space="preserve">CALCULATE </w:t>
      </w:r>
      <w:r w:rsidRPr="00566A46">
        <w:rPr>
          <w:sz w:val="18"/>
        </w:rPr>
        <w:tab/>
        <w:t>--rcdCalc 2/</w:t>
      </w:r>
      <w:proofErr w:type="gramStart"/>
      <w:r w:rsidRPr="00566A46">
        <w:rPr>
          <w:sz w:val="18"/>
        </w:rPr>
        <w:t>median(</w:t>
      </w:r>
      <w:proofErr w:type="gramEnd"/>
      <w:r w:rsidRPr="00566A46">
        <w:rPr>
          <w:sz w:val="18"/>
        </w:rPr>
        <w:t>SE,na.rm=T)</w:t>
      </w:r>
    </w:p>
    <w:p w:rsidR="005B3971" w:rsidRPr="00566A46" w:rsidRDefault="005B3971" w:rsidP="005B3971">
      <w:pPr>
        <w:pStyle w:val="R-Code"/>
        <w:rPr>
          <w:sz w:val="18"/>
        </w:rPr>
      </w:pPr>
      <w:r w:rsidRPr="00566A46">
        <w:rPr>
          <w:sz w:val="18"/>
        </w:rPr>
        <w:tab/>
      </w:r>
      <w:r w:rsidRPr="00566A46">
        <w:rPr>
          <w:sz w:val="18"/>
        </w:rPr>
        <w:tab/>
        <w:t>--strCalcName num2overMedianSE</w:t>
      </w:r>
    </w:p>
    <w:p w:rsidR="005B3971" w:rsidRPr="0091194D" w:rsidRDefault="005B3971" w:rsidP="005B3971">
      <w:pPr>
        <w:pStyle w:val="NurText"/>
        <w:rPr>
          <w:rFonts w:ascii="Courier New" w:hAnsi="Courier New" w:cs="Courier New"/>
        </w:rPr>
      </w:pPr>
    </w:p>
    <w:p w:rsidR="005B3971" w:rsidRDefault="005B3971" w:rsidP="005B3971">
      <w:pPr>
        <w:rPr>
          <w:b/>
        </w:rPr>
      </w:pPr>
      <w:r>
        <w:rPr>
          <w:b/>
        </w:rPr>
        <w:t>Output</w:t>
      </w:r>
      <w:r w:rsidRPr="0006458D">
        <w:rPr>
          <w:b/>
        </w:rPr>
        <w:t>:</w:t>
      </w:r>
    </w:p>
    <w:p w:rsidR="00D460E6" w:rsidRDefault="00D460E6" w:rsidP="00D460E6">
      <w:r w:rsidRPr="00D460E6">
        <w:t xml:space="preserve">The </w:t>
      </w:r>
      <w:r>
        <w:t>input data-set remains unchanged.</w:t>
      </w:r>
    </w:p>
    <w:p w:rsidR="00D460E6" w:rsidRPr="0006458D" w:rsidRDefault="00D460E6" w:rsidP="005B397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01"/>
        <w:gridCol w:w="7019"/>
      </w:tblGrid>
      <w:tr w:rsidR="005B3971" w:rsidRPr="00F3449D" w:rsidTr="00F3449D">
        <w:tc>
          <w:tcPr>
            <w:tcW w:w="2101"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REPORT VARIABLES</w:t>
            </w:r>
          </w:p>
        </w:tc>
        <w:tc>
          <w:tcPr>
            <w:tcW w:w="7019"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DESCRIPTIPON</w:t>
            </w:r>
          </w:p>
        </w:tc>
      </w:tr>
      <w:tr w:rsidR="005B3971" w:rsidRPr="00F3449D" w:rsidTr="00F3449D">
        <w:tc>
          <w:tcPr>
            <w:tcW w:w="2101"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&lt;strCalcName&gt;</w:t>
            </w:r>
          </w:p>
        </w:tc>
        <w:tc>
          <w:tcPr>
            <w:tcW w:w="7019"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The calculated value.</w:t>
            </w:r>
          </w:p>
        </w:tc>
      </w:tr>
    </w:tbl>
    <w:p w:rsidR="005B3971" w:rsidRPr="0091194D" w:rsidRDefault="005B3971" w:rsidP="005B3971">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74506B" w:rsidRDefault="0074506B">
      <w:pPr>
        <w:spacing w:after="200"/>
        <w:rPr>
          <w:rFonts w:ascii="Courier New" w:hAnsi="Courier New" w:cs="Courier New"/>
          <w:sz w:val="21"/>
          <w:szCs w:val="21"/>
        </w:rPr>
      </w:pPr>
      <w:r>
        <w:rPr>
          <w:rFonts w:ascii="Courier New" w:hAnsi="Courier New" w:cs="Courier New"/>
        </w:rPr>
        <w:br w:type="page"/>
      </w:r>
    </w:p>
    <w:p w:rsidR="005B3971" w:rsidRDefault="005B3971" w:rsidP="005B3971">
      <w:pPr>
        <w:pStyle w:val="NurText"/>
        <w:rPr>
          <w:rFonts w:ascii="Courier New" w:hAnsi="Courier New" w:cs="Courier New"/>
        </w:rPr>
      </w:pPr>
      <w:r>
        <w:rPr>
          <w:rFonts w:ascii="Courier New" w:hAnsi="Courier New" w:cs="Courier New"/>
        </w:rPr>
        <w:t>----------------------------------------------------------------------</w:t>
      </w:r>
    </w:p>
    <w:p w:rsidR="005B3971" w:rsidRPr="0091194D" w:rsidRDefault="005B3971" w:rsidP="005B3971">
      <w:pPr>
        <w:pStyle w:val="berschrift2"/>
      </w:pPr>
      <w:bookmarkStart w:id="47" w:name="_Toc384991521"/>
      <w:r>
        <w:t>CRITERION</w:t>
      </w:r>
      <w:bookmarkEnd w:id="47"/>
    </w:p>
    <w:p w:rsidR="005B3971" w:rsidRPr="0091194D" w:rsidRDefault="005B3971" w:rsidP="005B3971">
      <w:r w:rsidRPr="0091194D">
        <w:t>Apply criterion to gwadata. SNPs that match the criterion will be written in a un</w:t>
      </w:r>
      <w:r>
        <w:t>ique file in the output folder.</w:t>
      </w:r>
      <w:r w:rsidR="00D460E6">
        <w:t xml:space="preserve"> T</w:t>
      </w:r>
      <w:r w:rsidRPr="0091194D">
        <w:t xml:space="preserve">he GWA data set remains unchanged. This is only to extract SNPs that match a specific criterion. </w:t>
      </w:r>
    </w:p>
    <w:p w:rsidR="005B3971" w:rsidRDefault="005B3971" w:rsidP="005B3971">
      <w:r w:rsidRPr="0091194D">
        <w:t>In addition the number of matches will be written into the report.</w:t>
      </w:r>
    </w:p>
    <w:p w:rsidR="005B3971" w:rsidRDefault="005B3971" w:rsidP="005B3971">
      <w:pPr>
        <w:rPr>
          <w:b/>
        </w:rPr>
      </w:pPr>
    </w:p>
    <w:p w:rsidR="005B3971" w:rsidRPr="0091194D" w:rsidRDefault="005B3971" w:rsidP="005B3971">
      <w:pPr>
        <w:rPr>
          <w:noProof/>
        </w:rPr>
      </w:pPr>
      <w:r>
        <w:rPr>
          <w:b/>
        </w:rPr>
        <w:t>Input</w:t>
      </w:r>
      <w:r w:rsidRPr="007400E0">
        <w:rPr>
          <w: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5B3971" w:rsidRPr="00F3449D" w:rsidTr="00F3449D">
        <w:tc>
          <w:tcPr>
            <w:tcW w:w="2235"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PARAMETER</w:t>
            </w:r>
          </w:p>
        </w:tc>
        <w:tc>
          <w:tcPr>
            <w:tcW w:w="10865"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DESCRIPTION</w:t>
            </w:r>
          </w:p>
        </w:tc>
      </w:tr>
      <w:tr w:rsidR="005B3971" w:rsidRPr="00F3449D" w:rsidTr="00F3449D">
        <w:tc>
          <w:tcPr>
            <w:tcW w:w="2235" w:type="dxa"/>
            <w:tcBorders>
              <w:top w:val="single" w:sz="4" w:space="0" w:color="auto"/>
            </w:tcBorders>
            <w:shd w:val="clear" w:color="auto" w:fill="F2F2F2" w:themeFill="background1" w:themeFillShade="F2"/>
          </w:tcPr>
          <w:p w:rsidR="005B3971" w:rsidRPr="00F3449D" w:rsidRDefault="00E707EA" w:rsidP="00343837">
            <w:pPr>
              <w:rPr>
                <w:sz w:val="20"/>
              </w:rPr>
            </w:pPr>
            <w:r w:rsidRPr="00F3449D">
              <w:rPr>
                <w:sz w:val="20"/>
              </w:rPr>
              <w:t>--</w:t>
            </w:r>
            <w:r w:rsidR="005B3971" w:rsidRPr="00F3449D">
              <w:rPr>
                <w:sz w:val="20"/>
              </w:rPr>
              <w:t>rcdCrit</w:t>
            </w:r>
          </w:p>
        </w:tc>
        <w:tc>
          <w:tcPr>
            <w:tcW w:w="10865"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 xml:space="preserve">R-Code expression to define the criterion SNPs. </w:t>
            </w:r>
          </w:p>
          <w:p w:rsidR="005B3971" w:rsidRPr="00F3449D" w:rsidRDefault="005B3971" w:rsidP="00343837">
            <w:pPr>
              <w:rPr>
                <w:sz w:val="20"/>
              </w:rPr>
            </w:pPr>
            <w:r w:rsidRPr="00F3449D">
              <w:rPr>
                <w:sz w:val="20"/>
              </w:rPr>
              <w:t xml:space="preserve">Needs to return an array of Boolean values. TRUE value rows will be written to separate file in pathOut and number of matches will be written to the report. </w:t>
            </w:r>
          </w:p>
        </w:tc>
      </w:tr>
      <w:tr w:rsidR="005B3971" w:rsidRPr="00F3449D" w:rsidTr="00F3449D">
        <w:tc>
          <w:tcPr>
            <w:tcW w:w="2235" w:type="dxa"/>
            <w:shd w:val="clear" w:color="auto" w:fill="F2F2F2" w:themeFill="background1" w:themeFillShade="F2"/>
          </w:tcPr>
          <w:p w:rsidR="005B3971" w:rsidRPr="00F3449D" w:rsidRDefault="005B3971" w:rsidP="00343837">
            <w:pPr>
              <w:rPr>
                <w:sz w:val="20"/>
              </w:rPr>
            </w:pPr>
            <w:r w:rsidRPr="00F3449D">
              <w:rPr>
                <w:sz w:val="20"/>
              </w:rPr>
              <w:t>--strCritName</w:t>
            </w:r>
          </w:p>
        </w:tc>
        <w:tc>
          <w:tcPr>
            <w:tcW w:w="10865" w:type="dxa"/>
            <w:shd w:val="clear" w:color="auto" w:fill="F2F2F2" w:themeFill="background1" w:themeFillShade="F2"/>
          </w:tcPr>
          <w:p w:rsidR="005B3971" w:rsidRPr="00F3449D" w:rsidRDefault="005B3971" w:rsidP="00343837">
            <w:pPr>
              <w:rPr>
                <w:sz w:val="20"/>
              </w:rPr>
            </w:pPr>
            <w:r w:rsidRPr="00F3449D">
              <w:rPr>
                <w:sz w:val="20"/>
              </w:rPr>
              <w:t>Name of the REPORT variable to save the number of SNPs that fulfill the criterion.</w:t>
            </w:r>
          </w:p>
        </w:tc>
      </w:tr>
    </w:tbl>
    <w:p w:rsidR="005B3971" w:rsidRPr="0091194D" w:rsidRDefault="005B3971" w:rsidP="005B3971">
      <w:r w:rsidRPr="0091194D">
        <w:tab/>
      </w:r>
    </w:p>
    <w:p w:rsidR="005B3971" w:rsidRPr="007F525B" w:rsidRDefault="005B3971" w:rsidP="005B3971">
      <w:pPr>
        <w:rPr>
          <w:b/>
        </w:rPr>
      </w:pPr>
      <w:r w:rsidRPr="007F525B">
        <w:rPr>
          <w:b/>
        </w:rPr>
        <w:t xml:space="preserve">Example: </w:t>
      </w:r>
    </w:p>
    <w:p w:rsidR="005B3971" w:rsidRPr="007F525B" w:rsidRDefault="005B3971" w:rsidP="005B3971">
      <w:pPr>
        <w:pStyle w:val="R-Code"/>
        <w:rPr>
          <w:sz w:val="18"/>
        </w:rPr>
      </w:pPr>
      <w:r w:rsidRPr="007F525B">
        <w:rPr>
          <w:sz w:val="18"/>
        </w:rPr>
        <w:t>CRITERION</w:t>
      </w:r>
      <w:r w:rsidRPr="007F525B">
        <w:rPr>
          <w:sz w:val="18"/>
        </w:rPr>
        <w:tab/>
        <w:t>--rcdCrit P&lt;=5e-8</w:t>
      </w:r>
    </w:p>
    <w:p w:rsidR="005B3971" w:rsidRPr="007F525B" w:rsidRDefault="005B3971" w:rsidP="005B3971">
      <w:pPr>
        <w:pStyle w:val="R-Code"/>
        <w:rPr>
          <w:sz w:val="18"/>
        </w:rPr>
      </w:pPr>
      <w:r w:rsidRPr="007F525B">
        <w:rPr>
          <w:sz w:val="18"/>
        </w:rPr>
        <w:tab/>
      </w:r>
      <w:r w:rsidRPr="007F525B">
        <w:rPr>
          <w:sz w:val="18"/>
        </w:rPr>
        <w:tab/>
        <w:t>--strCritName numSNP_gws</w:t>
      </w:r>
    </w:p>
    <w:p w:rsidR="005B3971" w:rsidRPr="0091194D" w:rsidRDefault="005B3971" w:rsidP="005B3971">
      <w:pPr>
        <w:pStyle w:val="R-Code"/>
      </w:pPr>
    </w:p>
    <w:p w:rsidR="005B3971" w:rsidRDefault="005B3971" w:rsidP="005B3971">
      <w:pPr>
        <w:rPr>
          <w:b/>
        </w:rPr>
      </w:pPr>
      <w:r>
        <w:rPr>
          <w:b/>
        </w:rPr>
        <w:t>Output</w:t>
      </w:r>
      <w:r w:rsidRPr="0006458D">
        <w:rPr>
          <w:b/>
        </w:rPr>
        <w:t>:</w:t>
      </w:r>
    </w:p>
    <w:p w:rsidR="00D460E6" w:rsidRDefault="00D460E6" w:rsidP="005B3971">
      <w:r w:rsidRPr="00D460E6">
        <w:t xml:space="preserve">The </w:t>
      </w:r>
      <w:r>
        <w:t>input data-set remains unchanged.</w:t>
      </w:r>
    </w:p>
    <w:p w:rsidR="00D460E6" w:rsidRPr="00D460E6" w:rsidRDefault="00D460E6" w:rsidP="005B397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01"/>
        <w:gridCol w:w="7019"/>
      </w:tblGrid>
      <w:tr w:rsidR="005B3971" w:rsidRPr="00F3449D" w:rsidTr="00F3449D">
        <w:tc>
          <w:tcPr>
            <w:tcW w:w="2101"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REPORT VARIABLES</w:t>
            </w:r>
          </w:p>
        </w:tc>
        <w:tc>
          <w:tcPr>
            <w:tcW w:w="7019"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DESCRIPTIPON</w:t>
            </w:r>
          </w:p>
        </w:tc>
      </w:tr>
      <w:tr w:rsidR="005B3971" w:rsidRPr="00F3449D" w:rsidTr="00F3449D">
        <w:tc>
          <w:tcPr>
            <w:tcW w:w="2101"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&lt;strCritName&gt;</w:t>
            </w:r>
          </w:p>
        </w:tc>
        <w:tc>
          <w:tcPr>
            <w:tcW w:w="7019"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Number of SNPs that match the criterion.</w:t>
            </w:r>
          </w:p>
        </w:tc>
      </w:tr>
    </w:tbl>
    <w:p w:rsidR="005B3971" w:rsidRDefault="005B3971" w:rsidP="005B3971">
      <w:pPr>
        <w:pStyle w:val="NurText"/>
        <w:rPr>
          <w:rFonts w:ascii="Courier New" w:hAnsi="Courier New" w:cs="Courier New"/>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35"/>
        <w:gridCol w:w="6985"/>
      </w:tblGrid>
      <w:tr w:rsidR="005B3971" w:rsidRPr="00F3449D" w:rsidTr="00F3449D">
        <w:tc>
          <w:tcPr>
            <w:tcW w:w="2135" w:type="dxa"/>
            <w:tcBorders>
              <w:bottom w:val="single" w:sz="4" w:space="0" w:color="auto"/>
            </w:tcBorders>
            <w:shd w:val="clear" w:color="auto" w:fill="F2F2F2" w:themeFill="background1" w:themeFillShade="F2"/>
          </w:tcPr>
          <w:p w:rsidR="005B3971" w:rsidRPr="00F3449D" w:rsidRDefault="005B3971" w:rsidP="00343837">
            <w:pPr>
              <w:tabs>
                <w:tab w:val="right" w:pos="2160"/>
              </w:tabs>
              <w:rPr>
                <w:i/>
              </w:rPr>
            </w:pPr>
            <w:r w:rsidRPr="00F3449D">
              <w:rPr>
                <w:i/>
              </w:rPr>
              <w:t>FILE OUTPUTS</w:t>
            </w:r>
          </w:p>
        </w:tc>
        <w:tc>
          <w:tcPr>
            <w:tcW w:w="6985"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DESCRIPTION</w:t>
            </w:r>
          </w:p>
        </w:tc>
      </w:tr>
      <w:tr w:rsidR="005B3971" w:rsidRPr="00F3449D" w:rsidTr="00F3449D">
        <w:tc>
          <w:tcPr>
            <w:tcW w:w="2135"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w:t>
            </w:r>
            <w:r w:rsidR="00413504" w:rsidRPr="00F3449D">
              <w:rPr>
                <w:sz w:val="20"/>
              </w:rPr>
              <w:t>&lt;</w:t>
            </w:r>
            <w:r w:rsidRPr="00F3449D">
              <w:rPr>
                <w:sz w:val="20"/>
              </w:rPr>
              <w:t>strCritName</w:t>
            </w:r>
            <w:r w:rsidR="00413504" w:rsidRPr="00F3449D">
              <w:rPr>
                <w:sz w:val="20"/>
              </w:rPr>
              <w:t>&gt;</w:t>
            </w:r>
            <w:r w:rsidRPr="00F3449D">
              <w:rPr>
                <w:sz w:val="20"/>
              </w:rPr>
              <w:t>.txt</w:t>
            </w:r>
          </w:p>
        </w:tc>
        <w:tc>
          <w:tcPr>
            <w:tcW w:w="6985"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 xml:space="preserve">This file is a subset of the gwadata and contains all SNPs that match the defined criterion. </w:t>
            </w:r>
          </w:p>
        </w:tc>
      </w:tr>
    </w:tbl>
    <w:p w:rsidR="005B3971" w:rsidRPr="0091194D" w:rsidRDefault="005B3971" w:rsidP="005B3971">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74506B" w:rsidRDefault="0074506B">
      <w:pPr>
        <w:spacing w:after="200"/>
        <w:rPr>
          <w:rFonts w:ascii="Courier New" w:hAnsi="Courier New" w:cs="Courier New"/>
          <w:sz w:val="21"/>
          <w:szCs w:val="21"/>
        </w:rPr>
      </w:pPr>
      <w:r>
        <w:rPr>
          <w:rFonts w:ascii="Courier New" w:hAnsi="Courier New" w:cs="Courier New"/>
        </w:rPr>
        <w:br w:type="page"/>
      </w:r>
    </w:p>
    <w:p w:rsidR="005B3971" w:rsidRDefault="005B3971" w:rsidP="005B3971">
      <w:pPr>
        <w:pStyle w:val="NurText"/>
        <w:rPr>
          <w:rFonts w:ascii="Courier New" w:hAnsi="Courier New" w:cs="Courier New"/>
        </w:rPr>
      </w:pPr>
      <w:r>
        <w:rPr>
          <w:rFonts w:ascii="Courier New" w:hAnsi="Courier New" w:cs="Courier New"/>
        </w:rPr>
        <w:t>----------------------------------------------------------------------</w:t>
      </w:r>
    </w:p>
    <w:p w:rsidR="005B3971" w:rsidRPr="0091194D" w:rsidRDefault="005B3971" w:rsidP="005B3971">
      <w:pPr>
        <w:pStyle w:val="berschrift2"/>
      </w:pPr>
      <w:bookmarkStart w:id="48" w:name="_Toc384991522"/>
      <w:r w:rsidRPr="0091194D">
        <w:t>EVALSTAT</w:t>
      </w:r>
      <w:bookmarkEnd w:id="48"/>
    </w:p>
    <w:p w:rsidR="005B3971" w:rsidRDefault="005B3971" w:rsidP="005B3971">
      <w:r w:rsidRPr="0091194D">
        <w:t xml:space="preserve">Calculate descriptive statistics. </w:t>
      </w:r>
      <w:r>
        <w:t>N</w:t>
      </w:r>
      <w:r w:rsidRPr="0091194D">
        <w:t>umber of values, number of missing values, minimum, maximum, median, 25th percentile, 75 percentile, mean and standard deviation</w:t>
      </w:r>
      <w:r>
        <w:t xml:space="preserve"> </w:t>
      </w:r>
      <w:r w:rsidRPr="0091194D">
        <w:t>will be written to</w:t>
      </w:r>
      <w:r>
        <w:t xml:space="preserve"> the</w:t>
      </w:r>
      <w:r w:rsidRPr="0091194D">
        <w:t xml:space="preserve"> </w:t>
      </w:r>
      <w:r>
        <w:t>REPORT.</w:t>
      </w:r>
    </w:p>
    <w:p w:rsidR="005B3971" w:rsidRDefault="005B3971" w:rsidP="005B3971"/>
    <w:p w:rsidR="005B3971" w:rsidRPr="00AA3973" w:rsidRDefault="005B3971" w:rsidP="005B3971">
      <w:pPr>
        <w:rPr>
          <w:b/>
        </w:rPr>
      </w:pPr>
      <w:r w:rsidRPr="00AA3973">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5B3971" w:rsidRPr="0006458D" w:rsidTr="00F3449D">
        <w:tc>
          <w:tcPr>
            <w:tcW w:w="2235"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PARAMETER</w:t>
            </w:r>
          </w:p>
        </w:tc>
        <w:tc>
          <w:tcPr>
            <w:tcW w:w="10865"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DESCRIPTION</w:t>
            </w:r>
          </w:p>
        </w:tc>
      </w:tr>
      <w:tr w:rsidR="005B3971" w:rsidRPr="00F3449D" w:rsidTr="00F3449D">
        <w:tc>
          <w:tcPr>
            <w:tcW w:w="2235" w:type="dxa"/>
            <w:tcBorders>
              <w:top w:val="single" w:sz="4" w:space="0" w:color="auto"/>
            </w:tcBorders>
            <w:shd w:val="clear" w:color="auto" w:fill="F2F2F2" w:themeFill="background1" w:themeFillShade="F2"/>
          </w:tcPr>
          <w:p w:rsidR="005B3971" w:rsidRPr="00F3449D" w:rsidRDefault="00E707EA" w:rsidP="00343837">
            <w:pPr>
              <w:rPr>
                <w:sz w:val="20"/>
              </w:rPr>
            </w:pPr>
            <w:r w:rsidRPr="00F3449D">
              <w:rPr>
                <w:sz w:val="20"/>
              </w:rPr>
              <w:t>--</w:t>
            </w:r>
            <w:r w:rsidR="005B3971" w:rsidRPr="00F3449D">
              <w:rPr>
                <w:sz w:val="20"/>
              </w:rPr>
              <w:t>colStat</w:t>
            </w:r>
          </w:p>
        </w:tc>
        <w:tc>
          <w:tcPr>
            <w:tcW w:w="10865"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 xml:space="preserve">Evaluated column. Requested. </w:t>
            </w:r>
          </w:p>
        </w:tc>
      </w:tr>
      <w:tr w:rsidR="005B3971" w:rsidRPr="00F3449D" w:rsidTr="00F3449D">
        <w:tc>
          <w:tcPr>
            <w:tcW w:w="2235" w:type="dxa"/>
            <w:shd w:val="clear" w:color="auto" w:fill="F2F2F2" w:themeFill="background1" w:themeFillShade="F2"/>
          </w:tcPr>
          <w:p w:rsidR="005B3971" w:rsidRPr="00F3449D" w:rsidRDefault="005B3971" w:rsidP="00343837">
            <w:pPr>
              <w:rPr>
                <w:sz w:val="20"/>
              </w:rPr>
            </w:pPr>
            <w:r w:rsidRPr="00F3449D">
              <w:rPr>
                <w:sz w:val="20"/>
              </w:rPr>
              <w:t>--strTag</w:t>
            </w:r>
          </w:p>
        </w:tc>
        <w:tc>
          <w:tcPr>
            <w:tcW w:w="10865" w:type="dxa"/>
            <w:shd w:val="clear" w:color="auto" w:fill="F2F2F2" w:themeFill="background1" w:themeFillShade="F2"/>
          </w:tcPr>
          <w:p w:rsidR="005B3971" w:rsidRPr="00F3449D" w:rsidRDefault="005B3971" w:rsidP="00343837">
            <w:pPr>
              <w:rPr>
                <w:sz w:val="20"/>
              </w:rPr>
            </w:pPr>
            <w:r w:rsidRPr="00F3449D">
              <w:rPr>
                <w:sz w:val="20"/>
              </w:rPr>
              <w:t>Optional. Tag for the function step that will be added to related variables in the REPORT.</w:t>
            </w:r>
            <w:r w:rsidR="00E707EA" w:rsidRPr="00F3449D">
              <w:rPr>
                <w:sz w:val="20"/>
              </w:rPr>
              <w:t xml:space="preserve"> Default: ‘’</w:t>
            </w:r>
          </w:p>
        </w:tc>
      </w:tr>
    </w:tbl>
    <w:p w:rsidR="005B3971" w:rsidRPr="0091194D" w:rsidRDefault="005B3971" w:rsidP="005B3971">
      <w:r w:rsidRPr="0091194D">
        <w:tab/>
      </w:r>
    </w:p>
    <w:p w:rsidR="005B3971" w:rsidRPr="00AA3973" w:rsidRDefault="005B3971" w:rsidP="005B3971">
      <w:pPr>
        <w:rPr>
          <w:b/>
        </w:rPr>
      </w:pPr>
      <w:r w:rsidRPr="00AA3973">
        <w:rPr>
          <w:b/>
        </w:rPr>
        <w:t xml:space="preserve">Example: </w:t>
      </w:r>
    </w:p>
    <w:p w:rsidR="005B3971" w:rsidRPr="00AA3973" w:rsidRDefault="005B3971" w:rsidP="005B3971">
      <w:pPr>
        <w:pStyle w:val="R-Code"/>
        <w:rPr>
          <w:sz w:val="18"/>
        </w:rPr>
      </w:pPr>
      <w:r w:rsidRPr="00AA3973">
        <w:rPr>
          <w:sz w:val="18"/>
        </w:rPr>
        <w:t xml:space="preserve">EVALSTAT </w:t>
      </w:r>
      <w:r w:rsidRPr="00AA3973">
        <w:rPr>
          <w:sz w:val="18"/>
        </w:rPr>
        <w:tab/>
        <w:t xml:space="preserve">--colStat P </w:t>
      </w:r>
    </w:p>
    <w:p w:rsidR="005B3971" w:rsidRDefault="005B3971" w:rsidP="005B3971">
      <w:pPr>
        <w:pStyle w:val="R-Code"/>
        <w:ind w:left="720" w:firstLine="720"/>
        <w:rPr>
          <w:sz w:val="18"/>
        </w:rPr>
      </w:pPr>
      <w:r>
        <w:rPr>
          <w:sz w:val="18"/>
        </w:rPr>
        <w:t>-</w:t>
      </w:r>
      <w:r w:rsidRPr="00AA3973">
        <w:rPr>
          <w:sz w:val="18"/>
        </w:rPr>
        <w:t>-strTag preQC</w:t>
      </w:r>
    </w:p>
    <w:p w:rsidR="005B3971" w:rsidRPr="00AA3973" w:rsidRDefault="005B3971" w:rsidP="005B3971">
      <w:pPr>
        <w:pStyle w:val="R-Code"/>
        <w:rPr>
          <w:sz w:val="18"/>
        </w:rPr>
      </w:pPr>
    </w:p>
    <w:p w:rsidR="005B3971" w:rsidRDefault="005B3971" w:rsidP="005B3971">
      <w:pPr>
        <w:rPr>
          <w:b/>
        </w:rPr>
      </w:pPr>
      <w:r>
        <w:rPr>
          <w:b/>
        </w:rPr>
        <w:t>Output</w:t>
      </w:r>
      <w:r w:rsidRPr="0006458D">
        <w:rPr>
          <w:b/>
        </w:rPr>
        <w:t>:</w:t>
      </w:r>
    </w:p>
    <w:p w:rsidR="00D460E6" w:rsidRDefault="00D460E6" w:rsidP="00D460E6">
      <w:r w:rsidRPr="00D460E6">
        <w:t xml:space="preserve">The </w:t>
      </w:r>
      <w:r>
        <w:t>input data-set remains unchanged.</w:t>
      </w:r>
    </w:p>
    <w:p w:rsidR="00D460E6" w:rsidRPr="0006458D" w:rsidRDefault="00D460E6" w:rsidP="005B397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36"/>
        <w:gridCol w:w="6684"/>
      </w:tblGrid>
      <w:tr w:rsidR="005B3971" w:rsidRPr="00F3449D" w:rsidTr="00F3449D">
        <w:tc>
          <w:tcPr>
            <w:tcW w:w="2101"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REPORT VARIABLES</w:t>
            </w:r>
          </w:p>
        </w:tc>
        <w:tc>
          <w:tcPr>
            <w:tcW w:w="7019" w:type="dxa"/>
            <w:tcBorders>
              <w:bottom w:val="single" w:sz="4" w:space="0" w:color="auto"/>
            </w:tcBorders>
            <w:shd w:val="clear" w:color="auto" w:fill="F2F2F2" w:themeFill="background1" w:themeFillShade="F2"/>
          </w:tcPr>
          <w:p w:rsidR="005B3971" w:rsidRPr="00F3449D" w:rsidRDefault="005B3971" w:rsidP="00343837">
            <w:pPr>
              <w:rPr>
                <w:i/>
              </w:rPr>
            </w:pPr>
            <w:r w:rsidRPr="00F3449D">
              <w:rPr>
                <w:i/>
              </w:rPr>
              <w:t>DESCRIPTIPON</w:t>
            </w:r>
          </w:p>
        </w:tc>
      </w:tr>
      <w:tr w:rsidR="005B3971" w:rsidRPr="00F3449D" w:rsidTr="00F3449D">
        <w:tc>
          <w:tcPr>
            <w:tcW w:w="2101" w:type="dxa"/>
            <w:tcBorders>
              <w:top w:val="single" w:sz="4" w:space="0" w:color="auto"/>
            </w:tcBorders>
            <w:shd w:val="clear" w:color="auto" w:fill="F2F2F2" w:themeFill="background1" w:themeFillShade="F2"/>
          </w:tcPr>
          <w:p w:rsidR="005B3971" w:rsidRPr="00F3449D" w:rsidRDefault="00E707EA" w:rsidP="00343837">
            <w:pPr>
              <w:rPr>
                <w:sz w:val="20"/>
              </w:rPr>
            </w:pPr>
            <w:r w:rsidRPr="00F3449D">
              <w:rPr>
                <w:sz w:val="20"/>
              </w:rPr>
              <w:t>&lt;strTag&gt;.</w:t>
            </w:r>
            <w:r w:rsidR="005B3971" w:rsidRPr="00F3449D">
              <w:rPr>
                <w:sz w:val="20"/>
              </w:rPr>
              <w:t>&lt;colStat&gt;_num</w:t>
            </w:r>
          </w:p>
        </w:tc>
        <w:tc>
          <w:tcPr>
            <w:tcW w:w="7019" w:type="dxa"/>
            <w:tcBorders>
              <w:top w:val="single" w:sz="4" w:space="0" w:color="auto"/>
            </w:tcBorders>
            <w:shd w:val="clear" w:color="auto" w:fill="F2F2F2" w:themeFill="background1" w:themeFillShade="F2"/>
          </w:tcPr>
          <w:p w:rsidR="005B3971" w:rsidRPr="00F3449D" w:rsidRDefault="005B3971" w:rsidP="00343837">
            <w:pPr>
              <w:rPr>
                <w:sz w:val="20"/>
              </w:rPr>
            </w:pPr>
            <w:r w:rsidRPr="00F3449D">
              <w:rPr>
                <w:sz w:val="20"/>
              </w:rPr>
              <w:t>Number of SNPs tested.</w:t>
            </w:r>
          </w:p>
        </w:tc>
      </w:tr>
      <w:tr w:rsidR="005B3971" w:rsidRPr="00F3449D" w:rsidTr="00F3449D">
        <w:tc>
          <w:tcPr>
            <w:tcW w:w="2101" w:type="dxa"/>
            <w:shd w:val="clear" w:color="auto" w:fill="F2F2F2" w:themeFill="background1" w:themeFillShade="F2"/>
          </w:tcPr>
          <w:p w:rsidR="005B3971" w:rsidRPr="00F3449D" w:rsidRDefault="00E707EA" w:rsidP="00343837">
            <w:pPr>
              <w:rPr>
                <w:sz w:val="20"/>
              </w:rPr>
            </w:pPr>
            <w:r w:rsidRPr="00F3449D">
              <w:rPr>
                <w:sz w:val="20"/>
              </w:rPr>
              <w:t>&lt;strTag&gt;.</w:t>
            </w:r>
            <w:r w:rsidR="005B3971" w:rsidRPr="00F3449D">
              <w:rPr>
                <w:sz w:val="20"/>
              </w:rPr>
              <w:t>&lt;colStat&gt;_NA</w:t>
            </w:r>
          </w:p>
        </w:tc>
        <w:tc>
          <w:tcPr>
            <w:tcW w:w="7019" w:type="dxa"/>
            <w:shd w:val="clear" w:color="auto" w:fill="F2F2F2" w:themeFill="background1" w:themeFillShade="F2"/>
          </w:tcPr>
          <w:p w:rsidR="005B3971" w:rsidRPr="00F3449D" w:rsidRDefault="005B3971" w:rsidP="00343837">
            <w:pPr>
              <w:rPr>
                <w:sz w:val="20"/>
              </w:rPr>
            </w:pPr>
            <w:r w:rsidRPr="00F3449D">
              <w:rPr>
                <w:sz w:val="20"/>
              </w:rPr>
              <w:t>Number of SNPs with missing values.</w:t>
            </w:r>
          </w:p>
        </w:tc>
      </w:tr>
      <w:tr w:rsidR="005B3971" w:rsidRPr="00F3449D" w:rsidTr="00F3449D">
        <w:tc>
          <w:tcPr>
            <w:tcW w:w="2101" w:type="dxa"/>
            <w:shd w:val="clear" w:color="auto" w:fill="F2F2F2" w:themeFill="background1" w:themeFillShade="F2"/>
          </w:tcPr>
          <w:p w:rsidR="005B3971" w:rsidRPr="00F3449D" w:rsidRDefault="00E707EA" w:rsidP="00343837">
            <w:pPr>
              <w:rPr>
                <w:sz w:val="20"/>
              </w:rPr>
            </w:pPr>
            <w:r w:rsidRPr="00F3449D">
              <w:rPr>
                <w:sz w:val="20"/>
              </w:rPr>
              <w:t>&lt;strTag&gt;.</w:t>
            </w:r>
            <w:r w:rsidR="005B3971" w:rsidRPr="00F3449D">
              <w:rPr>
                <w:sz w:val="20"/>
              </w:rPr>
              <w:t>&lt;colStat&gt;_min</w:t>
            </w:r>
          </w:p>
        </w:tc>
        <w:tc>
          <w:tcPr>
            <w:tcW w:w="7019" w:type="dxa"/>
            <w:shd w:val="clear" w:color="auto" w:fill="F2F2F2" w:themeFill="background1" w:themeFillShade="F2"/>
          </w:tcPr>
          <w:p w:rsidR="005B3971" w:rsidRPr="00F3449D" w:rsidRDefault="005B3971" w:rsidP="00343837">
            <w:pPr>
              <w:rPr>
                <w:sz w:val="20"/>
              </w:rPr>
            </w:pPr>
            <w:r w:rsidRPr="00F3449D">
              <w:rPr>
                <w:sz w:val="20"/>
              </w:rPr>
              <w:t>Minimum value.</w:t>
            </w:r>
          </w:p>
        </w:tc>
      </w:tr>
      <w:tr w:rsidR="005B3971" w:rsidRPr="00F3449D" w:rsidTr="00F3449D">
        <w:tc>
          <w:tcPr>
            <w:tcW w:w="2101" w:type="dxa"/>
            <w:shd w:val="clear" w:color="auto" w:fill="F2F2F2" w:themeFill="background1" w:themeFillShade="F2"/>
          </w:tcPr>
          <w:p w:rsidR="005B3971" w:rsidRPr="00F3449D" w:rsidRDefault="00E707EA" w:rsidP="00343837">
            <w:pPr>
              <w:rPr>
                <w:sz w:val="20"/>
              </w:rPr>
            </w:pPr>
            <w:r w:rsidRPr="00F3449D">
              <w:rPr>
                <w:sz w:val="20"/>
              </w:rPr>
              <w:t>&lt;strTag&gt;.</w:t>
            </w:r>
            <w:r w:rsidR="005B3971" w:rsidRPr="00F3449D">
              <w:rPr>
                <w:sz w:val="20"/>
              </w:rPr>
              <w:t>&lt;colStat&gt;_max</w:t>
            </w:r>
          </w:p>
        </w:tc>
        <w:tc>
          <w:tcPr>
            <w:tcW w:w="7019" w:type="dxa"/>
            <w:shd w:val="clear" w:color="auto" w:fill="F2F2F2" w:themeFill="background1" w:themeFillShade="F2"/>
          </w:tcPr>
          <w:p w:rsidR="005B3971" w:rsidRPr="00F3449D" w:rsidRDefault="005B3971" w:rsidP="00343837">
            <w:pPr>
              <w:rPr>
                <w:sz w:val="20"/>
              </w:rPr>
            </w:pPr>
            <w:r w:rsidRPr="00F3449D">
              <w:rPr>
                <w:sz w:val="20"/>
              </w:rPr>
              <w:t>Maximum value.</w:t>
            </w:r>
          </w:p>
        </w:tc>
      </w:tr>
      <w:tr w:rsidR="005B3971" w:rsidRPr="00F3449D" w:rsidTr="00F3449D">
        <w:tc>
          <w:tcPr>
            <w:tcW w:w="2101" w:type="dxa"/>
            <w:shd w:val="clear" w:color="auto" w:fill="F2F2F2" w:themeFill="background1" w:themeFillShade="F2"/>
          </w:tcPr>
          <w:p w:rsidR="005B3971" w:rsidRPr="00F3449D" w:rsidRDefault="00E707EA" w:rsidP="00343837">
            <w:pPr>
              <w:rPr>
                <w:sz w:val="20"/>
              </w:rPr>
            </w:pPr>
            <w:r w:rsidRPr="00F3449D">
              <w:rPr>
                <w:sz w:val="20"/>
              </w:rPr>
              <w:t>&lt;strTag&gt;.</w:t>
            </w:r>
            <w:r w:rsidR="005B3971" w:rsidRPr="00F3449D">
              <w:rPr>
                <w:sz w:val="20"/>
              </w:rPr>
              <w:t>&lt;colStat&gt;_median</w:t>
            </w:r>
          </w:p>
        </w:tc>
        <w:tc>
          <w:tcPr>
            <w:tcW w:w="7019" w:type="dxa"/>
            <w:shd w:val="clear" w:color="auto" w:fill="F2F2F2" w:themeFill="background1" w:themeFillShade="F2"/>
          </w:tcPr>
          <w:p w:rsidR="005B3971" w:rsidRPr="00F3449D" w:rsidRDefault="005B3971" w:rsidP="00343837">
            <w:pPr>
              <w:rPr>
                <w:sz w:val="20"/>
              </w:rPr>
            </w:pPr>
            <w:r w:rsidRPr="00F3449D">
              <w:rPr>
                <w:sz w:val="20"/>
              </w:rPr>
              <w:t>Median.</w:t>
            </w:r>
          </w:p>
        </w:tc>
      </w:tr>
      <w:tr w:rsidR="005B3971" w:rsidRPr="00F3449D" w:rsidTr="00F3449D">
        <w:tc>
          <w:tcPr>
            <w:tcW w:w="2101" w:type="dxa"/>
            <w:shd w:val="clear" w:color="auto" w:fill="F2F2F2" w:themeFill="background1" w:themeFillShade="F2"/>
          </w:tcPr>
          <w:p w:rsidR="005B3971" w:rsidRPr="00F3449D" w:rsidRDefault="00E707EA" w:rsidP="00343837">
            <w:pPr>
              <w:rPr>
                <w:sz w:val="20"/>
              </w:rPr>
            </w:pPr>
            <w:r w:rsidRPr="00F3449D">
              <w:rPr>
                <w:sz w:val="20"/>
              </w:rPr>
              <w:t>&lt;strTag&gt;.</w:t>
            </w:r>
            <w:r w:rsidR="005B3971" w:rsidRPr="00F3449D">
              <w:rPr>
                <w:sz w:val="20"/>
              </w:rPr>
              <w:t>&lt;colStat&gt;_p25</w:t>
            </w:r>
          </w:p>
        </w:tc>
        <w:tc>
          <w:tcPr>
            <w:tcW w:w="7019" w:type="dxa"/>
            <w:shd w:val="clear" w:color="auto" w:fill="F2F2F2" w:themeFill="background1" w:themeFillShade="F2"/>
          </w:tcPr>
          <w:p w:rsidR="005B3971" w:rsidRPr="00F3449D" w:rsidRDefault="005B3971" w:rsidP="00343837">
            <w:pPr>
              <w:rPr>
                <w:sz w:val="20"/>
              </w:rPr>
            </w:pPr>
            <w:r w:rsidRPr="00F3449D">
              <w:rPr>
                <w:sz w:val="20"/>
              </w:rPr>
              <w:t>25</w:t>
            </w:r>
            <w:r w:rsidRPr="00F3449D">
              <w:rPr>
                <w:sz w:val="20"/>
                <w:vertAlign w:val="superscript"/>
              </w:rPr>
              <w:t>th</w:t>
            </w:r>
            <w:r w:rsidRPr="00F3449D">
              <w:rPr>
                <w:sz w:val="20"/>
              </w:rPr>
              <w:t xml:space="preserve"> percentile.</w:t>
            </w:r>
          </w:p>
        </w:tc>
      </w:tr>
      <w:tr w:rsidR="005B3971" w:rsidRPr="00F3449D" w:rsidTr="00F3449D">
        <w:tc>
          <w:tcPr>
            <w:tcW w:w="2101" w:type="dxa"/>
            <w:shd w:val="clear" w:color="auto" w:fill="F2F2F2" w:themeFill="background1" w:themeFillShade="F2"/>
          </w:tcPr>
          <w:p w:rsidR="005B3971" w:rsidRPr="00F3449D" w:rsidRDefault="00E707EA" w:rsidP="00343837">
            <w:pPr>
              <w:rPr>
                <w:sz w:val="20"/>
              </w:rPr>
            </w:pPr>
            <w:r w:rsidRPr="00F3449D">
              <w:rPr>
                <w:sz w:val="20"/>
              </w:rPr>
              <w:t>&lt;strTag&gt;.</w:t>
            </w:r>
            <w:r w:rsidR="005B3971" w:rsidRPr="00F3449D">
              <w:rPr>
                <w:sz w:val="20"/>
              </w:rPr>
              <w:t>&lt;colStat&gt;_p75</w:t>
            </w:r>
          </w:p>
        </w:tc>
        <w:tc>
          <w:tcPr>
            <w:tcW w:w="7019" w:type="dxa"/>
            <w:shd w:val="clear" w:color="auto" w:fill="F2F2F2" w:themeFill="background1" w:themeFillShade="F2"/>
          </w:tcPr>
          <w:p w:rsidR="005B3971" w:rsidRPr="00F3449D" w:rsidRDefault="005B3971" w:rsidP="00343837">
            <w:pPr>
              <w:rPr>
                <w:sz w:val="20"/>
              </w:rPr>
            </w:pPr>
            <w:r w:rsidRPr="00F3449D">
              <w:rPr>
                <w:sz w:val="20"/>
              </w:rPr>
              <w:t>75</w:t>
            </w:r>
            <w:r w:rsidRPr="00F3449D">
              <w:rPr>
                <w:sz w:val="20"/>
                <w:vertAlign w:val="superscript"/>
              </w:rPr>
              <w:t>th</w:t>
            </w:r>
            <w:r w:rsidRPr="00F3449D">
              <w:rPr>
                <w:sz w:val="20"/>
              </w:rPr>
              <w:t xml:space="preserve"> percntile.</w:t>
            </w:r>
          </w:p>
        </w:tc>
      </w:tr>
      <w:tr w:rsidR="005B3971" w:rsidRPr="00F3449D" w:rsidTr="00F3449D">
        <w:tc>
          <w:tcPr>
            <w:tcW w:w="2101" w:type="dxa"/>
            <w:shd w:val="clear" w:color="auto" w:fill="F2F2F2" w:themeFill="background1" w:themeFillShade="F2"/>
          </w:tcPr>
          <w:p w:rsidR="005B3971" w:rsidRPr="00F3449D" w:rsidRDefault="00E707EA" w:rsidP="00343837">
            <w:pPr>
              <w:rPr>
                <w:sz w:val="20"/>
              </w:rPr>
            </w:pPr>
            <w:r w:rsidRPr="00F3449D">
              <w:rPr>
                <w:sz w:val="20"/>
              </w:rPr>
              <w:t>&lt;strTag&gt;.</w:t>
            </w:r>
            <w:r w:rsidR="005B3971" w:rsidRPr="00F3449D">
              <w:rPr>
                <w:sz w:val="20"/>
              </w:rPr>
              <w:t>&lt;colStat&gt;_mean</w:t>
            </w:r>
          </w:p>
        </w:tc>
        <w:tc>
          <w:tcPr>
            <w:tcW w:w="7019" w:type="dxa"/>
            <w:shd w:val="clear" w:color="auto" w:fill="F2F2F2" w:themeFill="background1" w:themeFillShade="F2"/>
          </w:tcPr>
          <w:p w:rsidR="005B3971" w:rsidRPr="00F3449D" w:rsidRDefault="005B3971" w:rsidP="00343837">
            <w:pPr>
              <w:rPr>
                <w:sz w:val="20"/>
              </w:rPr>
            </w:pPr>
            <w:r w:rsidRPr="00F3449D">
              <w:rPr>
                <w:sz w:val="20"/>
              </w:rPr>
              <w:t>Mean value.</w:t>
            </w:r>
          </w:p>
        </w:tc>
      </w:tr>
      <w:tr w:rsidR="005B3971" w:rsidRPr="00F3449D" w:rsidTr="00F3449D">
        <w:tc>
          <w:tcPr>
            <w:tcW w:w="2101" w:type="dxa"/>
            <w:shd w:val="clear" w:color="auto" w:fill="F2F2F2" w:themeFill="background1" w:themeFillShade="F2"/>
          </w:tcPr>
          <w:p w:rsidR="005B3971" w:rsidRPr="00F3449D" w:rsidRDefault="00E707EA" w:rsidP="00343837">
            <w:pPr>
              <w:rPr>
                <w:sz w:val="20"/>
              </w:rPr>
            </w:pPr>
            <w:r w:rsidRPr="00F3449D">
              <w:rPr>
                <w:sz w:val="20"/>
              </w:rPr>
              <w:t>&lt;strTag&gt;.</w:t>
            </w:r>
            <w:r w:rsidR="005B3971" w:rsidRPr="00F3449D">
              <w:rPr>
                <w:sz w:val="20"/>
              </w:rPr>
              <w:t>&lt;colStat&gt;_sd</w:t>
            </w:r>
          </w:p>
        </w:tc>
        <w:tc>
          <w:tcPr>
            <w:tcW w:w="7019" w:type="dxa"/>
            <w:shd w:val="clear" w:color="auto" w:fill="F2F2F2" w:themeFill="background1" w:themeFillShade="F2"/>
          </w:tcPr>
          <w:p w:rsidR="005B3971" w:rsidRPr="00F3449D" w:rsidRDefault="005B3971" w:rsidP="00343837">
            <w:pPr>
              <w:rPr>
                <w:sz w:val="20"/>
              </w:rPr>
            </w:pPr>
            <w:r w:rsidRPr="00F3449D">
              <w:rPr>
                <w:sz w:val="20"/>
              </w:rPr>
              <w:t>Standard devialtion.</w:t>
            </w:r>
          </w:p>
        </w:tc>
      </w:tr>
    </w:tbl>
    <w:p w:rsidR="005B3971" w:rsidRPr="0091194D" w:rsidRDefault="005B3971" w:rsidP="005B3971">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p>
    <w:p w:rsidR="0074506B" w:rsidRDefault="0074506B">
      <w:pPr>
        <w:spacing w:after="200"/>
        <w:rPr>
          <w:rFonts w:ascii="Courier New" w:hAnsi="Courier New" w:cs="Courier New"/>
          <w:sz w:val="21"/>
          <w:szCs w:val="21"/>
        </w:rPr>
      </w:pPr>
      <w:r>
        <w:rPr>
          <w:rFonts w:ascii="Courier New" w:hAnsi="Courier New" w:cs="Courier New"/>
        </w:rPr>
        <w:br w:type="page"/>
      </w:r>
    </w:p>
    <w:p w:rsidR="002B1F63" w:rsidRDefault="002B1F63" w:rsidP="002B1F63">
      <w:pPr>
        <w:pStyle w:val="NurText"/>
        <w:rPr>
          <w:rFonts w:ascii="Courier New" w:hAnsi="Courier New" w:cs="Courier New"/>
        </w:rPr>
      </w:pPr>
      <w:r>
        <w:rPr>
          <w:rFonts w:ascii="Courier New" w:hAnsi="Courier New" w:cs="Courier New"/>
        </w:rPr>
        <w:t>----------------------------------------------------------------------</w:t>
      </w:r>
    </w:p>
    <w:p w:rsidR="002B1F63" w:rsidRPr="0091194D" w:rsidRDefault="002B1F63" w:rsidP="002B1F63">
      <w:pPr>
        <w:pStyle w:val="berschrift2"/>
      </w:pPr>
      <w:bookmarkStart w:id="49" w:name="_Toc384991523"/>
      <w:r>
        <w:t>EXTRACTSNPS</w:t>
      </w:r>
      <w:bookmarkEnd w:id="49"/>
    </w:p>
    <w:p w:rsidR="002B1F63" w:rsidRDefault="002B1F63" w:rsidP="002B1F63">
      <w:r>
        <w:t>Extract set of SNPs from the input data-set</w:t>
      </w:r>
      <w:r w:rsidRPr="0091194D">
        <w:t>.</w:t>
      </w:r>
    </w:p>
    <w:p w:rsidR="002B1F63" w:rsidRDefault="002B1F63" w:rsidP="002B1F63"/>
    <w:p w:rsidR="002B1F63" w:rsidRPr="000878A0" w:rsidRDefault="002B1F63" w:rsidP="002B1F63">
      <w:pPr>
        <w:rPr>
          <w:b/>
        </w:rPr>
      </w:pPr>
      <w:r w:rsidRPr="000878A0">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7311"/>
      </w:tblGrid>
      <w:tr w:rsidR="002B1F63" w:rsidRPr="00F3449D" w:rsidTr="007962C7">
        <w:tc>
          <w:tcPr>
            <w:tcW w:w="1809" w:type="dxa"/>
            <w:tcBorders>
              <w:bottom w:val="single" w:sz="4" w:space="0" w:color="auto"/>
            </w:tcBorders>
            <w:shd w:val="clear" w:color="auto" w:fill="F2F2F2" w:themeFill="background1" w:themeFillShade="F2"/>
          </w:tcPr>
          <w:p w:rsidR="002B1F63" w:rsidRPr="00F3449D" w:rsidRDefault="002B1F63" w:rsidP="00167B73">
            <w:pPr>
              <w:rPr>
                <w:i/>
              </w:rPr>
            </w:pPr>
            <w:r w:rsidRPr="00F3449D">
              <w:rPr>
                <w:i/>
              </w:rPr>
              <w:t>PARAMETER</w:t>
            </w:r>
          </w:p>
        </w:tc>
        <w:tc>
          <w:tcPr>
            <w:tcW w:w="7311" w:type="dxa"/>
            <w:tcBorders>
              <w:bottom w:val="single" w:sz="4" w:space="0" w:color="auto"/>
            </w:tcBorders>
            <w:shd w:val="clear" w:color="auto" w:fill="F2F2F2" w:themeFill="background1" w:themeFillShade="F2"/>
          </w:tcPr>
          <w:p w:rsidR="002B1F63" w:rsidRPr="00F3449D" w:rsidRDefault="002B1F63" w:rsidP="00167B73">
            <w:pPr>
              <w:rPr>
                <w:i/>
              </w:rPr>
            </w:pPr>
            <w:r w:rsidRPr="00F3449D">
              <w:rPr>
                <w:i/>
              </w:rPr>
              <w:t>DESCRIPTION</w:t>
            </w:r>
          </w:p>
        </w:tc>
      </w:tr>
      <w:tr w:rsidR="002B1F63" w:rsidRPr="00F3449D" w:rsidTr="007962C7">
        <w:tc>
          <w:tcPr>
            <w:tcW w:w="1809" w:type="dxa"/>
            <w:tcBorders>
              <w:top w:val="single" w:sz="4" w:space="0" w:color="auto"/>
            </w:tcBorders>
            <w:shd w:val="clear" w:color="auto" w:fill="F2F2F2" w:themeFill="background1" w:themeFillShade="F2"/>
          </w:tcPr>
          <w:p w:rsidR="002B1F63" w:rsidRPr="00F3449D" w:rsidRDefault="00E707EA" w:rsidP="00167B73">
            <w:pPr>
              <w:tabs>
                <w:tab w:val="right" w:pos="2019"/>
              </w:tabs>
              <w:rPr>
                <w:sz w:val="20"/>
              </w:rPr>
            </w:pPr>
            <w:r w:rsidRPr="00F3449D">
              <w:rPr>
                <w:sz w:val="20"/>
              </w:rPr>
              <w:t>--</w:t>
            </w:r>
            <w:r w:rsidR="002B1F63" w:rsidRPr="00F3449D">
              <w:rPr>
                <w:sz w:val="20"/>
              </w:rPr>
              <w:t>colInMarker</w:t>
            </w:r>
            <w:r w:rsidR="002B1F63" w:rsidRPr="00F3449D">
              <w:rPr>
                <w:sz w:val="20"/>
              </w:rPr>
              <w:tab/>
            </w:r>
          </w:p>
        </w:tc>
        <w:tc>
          <w:tcPr>
            <w:tcW w:w="7311" w:type="dxa"/>
            <w:tcBorders>
              <w:top w:val="single" w:sz="4" w:space="0" w:color="auto"/>
            </w:tcBorders>
            <w:shd w:val="clear" w:color="auto" w:fill="F2F2F2" w:themeFill="background1" w:themeFillShade="F2"/>
          </w:tcPr>
          <w:p w:rsidR="002B1F63" w:rsidRPr="00F3449D" w:rsidRDefault="002B1F63" w:rsidP="002B1F63">
            <w:pPr>
              <w:rPr>
                <w:sz w:val="20"/>
              </w:rPr>
            </w:pPr>
            <w:r w:rsidRPr="00F3449D">
              <w:rPr>
                <w:sz w:val="20"/>
              </w:rPr>
              <w:t>SNP column name of the input. Will be used for extraction.</w:t>
            </w:r>
          </w:p>
        </w:tc>
      </w:tr>
      <w:tr w:rsidR="002B1F63" w:rsidRPr="00F3449D" w:rsidTr="007962C7">
        <w:tc>
          <w:tcPr>
            <w:tcW w:w="1809" w:type="dxa"/>
            <w:shd w:val="clear" w:color="auto" w:fill="F2F2F2" w:themeFill="background1" w:themeFillShade="F2"/>
          </w:tcPr>
          <w:p w:rsidR="002B1F63" w:rsidRPr="00F3449D" w:rsidRDefault="00E707EA" w:rsidP="00167B73">
            <w:pPr>
              <w:rPr>
                <w:sz w:val="20"/>
              </w:rPr>
            </w:pPr>
            <w:r w:rsidRPr="00F3449D">
              <w:rPr>
                <w:sz w:val="20"/>
              </w:rPr>
              <w:t>--</w:t>
            </w:r>
            <w:r w:rsidR="002B1F63" w:rsidRPr="00F3449D">
              <w:rPr>
                <w:sz w:val="20"/>
              </w:rPr>
              <w:t>fileRef</w:t>
            </w:r>
          </w:p>
        </w:tc>
        <w:tc>
          <w:tcPr>
            <w:tcW w:w="7311" w:type="dxa"/>
            <w:shd w:val="clear" w:color="auto" w:fill="F2F2F2" w:themeFill="background1" w:themeFillShade="F2"/>
          </w:tcPr>
          <w:p w:rsidR="002B1F63" w:rsidRPr="00F3449D" w:rsidRDefault="002B1F63" w:rsidP="002B1F63">
            <w:pPr>
              <w:rPr>
                <w:sz w:val="20"/>
              </w:rPr>
            </w:pPr>
            <w:r w:rsidRPr="00F3449D">
              <w:rPr>
                <w:sz w:val="20"/>
              </w:rPr>
              <w:t xml:space="preserve">Path to the reference data including SNPs that will be extracted. </w:t>
            </w:r>
          </w:p>
        </w:tc>
      </w:tr>
      <w:tr w:rsidR="002B1F63" w:rsidRPr="00F3449D" w:rsidTr="007962C7">
        <w:tc>
          <w:tcPr>
            <w:tcW w:w="1809" w:type="dxa"/>
            <w:shd w:val="clear" w:color="auto" w:fill="F2F2F2" w:themeFill="background1" w:themeFillShade="F2"/>
          </w:tcPr>
          <w:p w:rsidR="002B1F63" w:rsidRPr="00F3449D" w:rsidRDefault="002B1F63" w:rsidP="00167B73">
            <w:pPr>
              <w:rPr>
                <w:sz w:val="20"/>
              </w:rPr>
            </w:pPr>
            <w:r w:rsidRPr="00F3449D">
              <w:rPr>
                <w:sz w:val="20"/>
              </w:rPr>
              <w:t>--colRefMarker</w:t>
            </w:r>
          </w:p>
        </w:tc>
        <w:tc>
          <w:tcPr>
            <w:tcW w:w="7311" w:type="dxa"/>
            <w:shd w:val="clear" w:color="auto" w:fill="F2F2F2" w:themeFill="background1" w:themeFillShade="F2"/>
          </w:tcPr>
          <w:p w:rsidR="002B1F63" w:rsidRPr="00F3449D" w:rsidRDefault="002B1F63" w:rsidP="002B1F63">
            <w:pPr>
              <w:rPr>
                <w:sz w:val="20"/>
              </w:rPr>
            </w:pPr>
            <w:r w:rsidRPr="00F3449D">
              <w:rPr>
                <w:sz w:val="20"/>
              </w:rPr>
              <w:t>SNP column name of the reference. Will be used for extaction.</w:t>
            </w:r>
          </w:p>
        </w:tc>
      </w:tr>
      <w:tr w:rsidR="002B1F63" w:rsidRPr="00F3449D" w:rsidTr="007962C7">
        <w:tc>
          <w:tcPr>
            <w:tcW w:w="1809" w:type="dxa"/>
            <w:shd w:val="clear" w:color="auto" w:fill="F2F2F2" w:themeFill="background1" w:themeFillShade="F2"/>
          </w:tcPr>
          <w:p w:rsidR="002B1F63" w:rsidRPr="00F3449D" w:rsidRDefault="002B1F63" w:rsidP="00167B73">
            <w:pPr>
              <w:rPr>
                <w:sz w:val="20"/>
              </w:rPr>
            </w:pPr>
            <w:r w:rsidRPr="00F3449D">
              <w:rPr>
                <w:sz w:val="20"/>
              </w:rPr>
              <w:t>--strTag</w:t>
            </w:r>
          </w:p>
        </w:tc>
        <w:tc>
          <w:tcPr>
            <w:tcW w:w="7311" w:type="dxa"/>
            <w:shd w:val="clear" w:color="auto" w:fill="F2F2F2" w:themeFill="background1" w:themeFillShade="F2"/>
          </w:tcPr>
          <w:p w:rsidR="002B1F63" w:rsidRPr="00F3449D" w:rsidRDefault="002B1F63" w:rsidP="00167B73">
            <w:pPr>
              <w:rPr>
                <w:sz w:val="20"/>
              </w:rPr>
            </w:pPr>
            <w:r w:rsidRPr="00F3449D">
              <w:rPr>
                <w:sz w:val="20"/>
              </w:rPr>
              <w:t>Tag for the function step that will be added to related variables in the REPORT (e.g. number of SNPs Not in Ref) and to related output (e.g. files written by --blnWriteNotInRef 1) to ensure unique and easily recognizable file names and REPORT variable names.</w:t>
            </w:r>
          </w:p>
        </w:tc>
      </w:tr>
    </w:tbl>
    <w:p w:rsidR="002B1F63" w:rsidRDefault="002B1F63" w:rsidP="002B1F63"/>
    <w:p w:rsidR="002B1F63" w:rsidRPr="000878A0" w:rsidRDefault="002B1F63" w:rsidP="002B1F63">
      <w:pPr>
        <w:rPr>
          <w:b/>
        </w:rPr>
      </w:pPr>
      <w:r w:rsidRPr="000878A0">
        <w:rPr>
          <w:b/>
        </w:rPr>
        <w:t xml:space="preserve">Example: </w:t>
      </w:r>
    </w:p>
    <w:p w:rsidR="002B1F63" w:rsidRPr="00FC747A" w:rsidRDefault="002B1F63" w:rsidP="002B1F63">
      <w:pPr>
        <w:pStyle w:val="R-Code"/>
        <w:rPr>
          <w:sz w:val="18"/>
        </w:rPr>
      </w:pPr>
      <w:r>
        <w:rPr>
          <w:sz w:val="18"/>
        </w:rPr>
        <w:t>EXTRACTSNPS</w:t>
      </w:r>
      <w:r>
        <w:rPr>
          <w:sz w:val="18"/>
        </w:rPr>
        <w:tab/>
      </w:r>
      <w:r w:rsidRPr="00FC747A">
        <w:rPr>
          <w:sz w:val="18"/>
        </w:rPr>
        <w:t>--colInMarker MarkerName</w:t>
      </w:r>
    </w:p>
    <w:p w:rsidR="002B1F63" w:rsidRDefault="002B1F63" w:rsidP="002B1F63">
      <w:pPr>
        <w:pStyle w:val="R-Code"/>
        <w:rPr>
          <w:sz w:val="18"/>
        </w:rPr>
      </w:pPr>
      <w:r w:rsidRPr="00FC747A">
        <w:rPr>
          <w:sz w:val="18"/>
        </w:rPr>
        <w:tab/>
      </w:r>
      <w:r w:rsidRPr="00FC747A">
        <w:rPr>
          <w:sz w:val="18"/>
        </w:rPr>
        <w:tab/>
        <w:t>--fileRef /test/</w:t>
      </w:r>
      <w:r>
        <w:rPr>
          <w:sz w:val="18"/>
        </w:rPr>
        <w:t>snps2extract</w:t>
      </w:r>
      <w:r w:rsidRPr="00FC747A">
        <w:rPr>
          <w:sz w:val="18"/>
        </w:rPr>
        <w:t xml:space="preserve">.txt </w:t>
      </w:r>
    </w:p>
    <w:p w:rsidR="002B1F63" w:rsidRDefault="002B1F63" w:rsidP="002B1F63">
      <w:pPr>
        <w:pStyle w:val="R-Code"/>
        <w:rPr>
          <w:sz w:val="18"/>
        </w:rPr>
      </w:pPr>
      <w:r w:rsidRPr="00FC747A">
        <w:rPr>
          <w:sz w:val="18"/>
        </w:rPr>
        <w:tab/>
      </w:r>
      <w:r w:rsidRPr="00FC747A">
        <w:rPr>
          <w:sz w:val="18"/>
        </w:rPr>
        <w:tab/>
        <w:t>--colRefMarker rsID</w:t>
      </w:r>
    </w:p>
    <w:p w:rsidR="00E707EA" w:rsidRPr="00FC747A" w:rsidRDefault="00E707EA" w:rsidP="002B1F63">
      <w:pPr>
        <w:pStyle w:val="R-Code"/>
        <w:rPr>
          <w:sz w:val="18"/>
        </w:rPr>
      </w:pPr>
      <w:r>
        <w:rPr>
          <w:sz w:val="18"/>
        </w:rPr>
        <w:tab/>
      </w:r>
      <w:r>
        <w:rPr>
          <w:sz w:val="18"/>
        </w:rPr>
        <w:tab/>
        <w:t>--strTag KnownSnps</w:t>
      </w:r>
    </w:p>
    <w:p w:rsidR="002B1F63" w:rsidRDefault="002B1F63" w:rsidP="002B1F63">
      <w:pPr>
        <w:rPr>
          <w:b/>
        </w:rPr>
      </w:pPr>
    </w:p>
    <w:p w:rsidR="002B1F63" w:rsidRDefault="002B1F63" w:rsidP="002B1F63">
      <w:pPr>
        <w:rPr>
          <w:b/>
        </w:rPr>
      </w:pPr>
      <w:r>
        <w:rPr>
          <w:b/>
        </w:rPr>
        <w:t>Output</w:t>
      </w:r>
      <w:r w:rsidRPr="0006458D">
        <w:rPr>
          <w:b/>
        </w:rPr>
        <w:t>:</w:t>
      </w:r>
    </w:p>
    <w:p w:rsidR="002B1F63" w:rsidRPr="00783E80" w:rsidRDefault="002B1F63" w:rsidP="002B1F63">
      <w:r>
        <w:t>The input data set remain</w:t>
      </w:r>
      <w:r w:rsidR="00E707EA">
        <w:t>s</w:t>
      </w:r>
      <w:r>
        <w:t xml:space="preserve"> unchanged</w:t>
      </w:r>
      <w:r w:rsidRPr="00783E80">
        <w:t>.</w:t>
      </w:r>
    </w:p>
    <w:p w:rsidR="002B1F63" w:rsidRPr="0006458D" w:rsidRDefault="002B1F63" w:rsidP="002B1F63">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756"/>
        <w:gridCol w:w="6364"/>
      </w:tblGrid>
      <w:tr w:rsidR="002B1F63" w:rsidRPr="00F3449D" w:rsidTr="00F3449D">
        <w:tc>
          <w:tcPr>
            <w:tcW w:w="2756" w:type="dxa"/>
            <w:tcBorders>
              <w:bottom w:val="single" w:sz="4" w:space="0" w:color="auto"/>
            </w:tcBorders>
            <w:shd w:val="clear" w:color="auto" w:fill="F2F2F2" w:themeFill="background1" w:themeFillShade="F2"/>
          </w:tcPr>
          <w:p w:rsidR="002B1F63" w:rsidRPr="00F3449D" w:rsidRDefault="002B1F63" w:rsidP="00167B73">
            <w:pPr>
              <w:rPr>
                <w:i/>
              </w:rPr>
            </w:pPr>
            <w:r w:rsidRPr="00F3449D">
              <w:rPr>
                <w:i/>
              </w:rPr>
              <w:t>REPORT VARIABLES</w:t>
            </w:r>
          </w:p>
        </w:tc>
        <w:tc>
          <w:tcPr>
            <w:tcW w:w="6364" w:type="dxa"/>
            <w:tcBorders>
              <w:bottom w:val="single" w:sz="4" w:space="0" w:color="auto"/>
            </w:tcBorders>
            <w:shd w:val="clear" w:color="auto" w:fill="F2F2F2" w:themeFill="background1" w:themeFillShade="F2"/>
          </w:tcPr>
          <w:p w:rsidR="002B1F63" w:rsidRPr="00F3449D" w:rsidRDefault="002B1F63" w:rsidP="00167B73">
            <w:pPr>
              <w:rPr>
                <w:i/>
              </w:rPr>
            </w:pPr>
            <w:r w:rsidRPr="00F3449D">
              <w:rPr>
                <w:i/>
              </w:rPr>
              <w:t>DESCRIPTIPON</w:t>
            </w:r>
          </w:p>
        </w:tc>
      </w:tr>
      <w:tr w:rsidR="002B1F63" w:rsidRPr="007962C7" w:rsidTr="00F3449D">
        <w:tc>
          <w:tcPr>
            <w:tcW w:w="2756" w:type="dxa"/>
            <w:tcBorders>
              <w:top w:val="single" w:sz="4" w:space="0" w:color="auto"/>
            </w:tcBorders>
            <w:shd w:val="clear" w:color="auto" w:fill="F2F2F2" w:themeFill="background1" w:themeFillShade="F2"/>
          </w:tcPr>
          <w:p w:rsidR="002B1F63" w:rsidRPr="007962C7" w:rsidRDefault="00E707EA" w:rsidP="00167B73">
            <w:pPr>
              <w:rPr>
                <w:sz w:val="20"/>
              </w:rPr>
            </w:pPr>
            <w:r w:rsidRPr="007962C7">
              <w:rPr>
                <w:sz w:val="20"/>
              </w:rPr>
              <w:t>&lt;strTag&gt;.num</w:t>
            </w:r>
            <w:r w:rsidR="002B1F63" w:rsidRPr="007962C7">
              <w:rPr>
                <w:sz w:val="20"/>
              </w:rPr>
              <w:t>ExtractMissing</w:t>
            </w:r>
          </w:p>
        </w:tc>
        <w:tc>
          <w:tcPr>
            <w:tcW w:w="6364" w:type="dxa"/>
            <w:tcBorders>
              <w:top w:val="single" w:sz="4" w:space="0" w:color="auto"/>
            </w:tcBorders>
            <w:shd w:val="clear" w:color="auto" w:fill="F2F2F2" w:themeFill="background1" w:themeFillShade="F2"/>
          </w:tcPr>
          <w:p w:rsidR="002B1F63" w:rsidRPr="007962C7" w:rsidRDefault="002B1F63" w:rsidP="002B1F63">
            <w:pPr>
              <w:rPr>
                <w:sz w:val="20"/>
              </w:rPr>
            </w:pPr>
            <w:r w:rsidRPr="007962C7">
              <w:rPr>
                <w:sz w:val="20"/>
              </w:rPr>
              <w:t xml:space="preserve">Number SNP from the reference </w:t>
            </w:r>
            <w:proofErr w:type="gramStart"/>
            <w:r w:rsidRPr="007962C7">
              <w:rPr>
                <w:sz w:val="20"/>
              </w:rPr>
              <w:t>that are</w:t>
            </w:r>
            <w:proofErr w:type="gramEnd"/>
            <w:r w:rsidRPr="007962C7">
              <w:rPr>
                <w:sz w:val="20"/>
              </w:rPr>
              <w:t xml:space="preserve"> not present in the input. </w:t>
            </w:r>
          </w:p>
        </w:tc>
      </w:tr>
    </w:tbl>
    <w:p w:rsidR="002B1F63" w:rsidRDefault="002B1F63" w:rsidP="002B1F63">
      <w:pPr>
        <w:pStyle w:val="NurText"/>
        <w:rPr>
          <w:rFonts w:ascii="Courier New" w:hAnsi="Courier New" w:cs="Courier New"/>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42"/>
        <w:gridCol w:w="6878"/>
      </w:tblGrid>
      <w:tr w:rsidR="00F3449D" w:rsidRPr="00F3449D" w:rsidTr="006A1AED">
        <w:tc>
          <w:tcPr>
            <w:tcW w:w="2242" w:type="dxa"/>
            <w:tcBorders>
              <w:bottom w:val="single" w:sz="4" w:space="0" w:color="auto"/>
            </w:tcBorders>
            <w:shd w:val="clear" w:color="auto" w:fill="F2F2F2" w:themeFill="background1" w:themeFillShade="F2"/>
          </w:tcPr>
          <w:p w:rsidR="00F3449D" w:rsidRPr="00F3449D" w:rsidRDefault="00F3449D" w:rsidP="006A1AED">
            <w:pPr>
              <w:tabs>
                <w:tab w:val="right" w:pos="2160"/>
              </w:tabs>
              <w:rPr>
                <w:i/>
              </w:rPr>
            </w:pPr>
            <w:r w:rsidRPr="00F3449D">
              <w:rPr>
                <w:i/>
              </w:rPr>
              <w:t>FILE OUTPUTS</w:t>
            </w:r>
          </w:p>
        </w:tc>
        <w:tc>
          <w:tcPr>
            <w:tcW w:w="6878" w:type="dxa"/>
            <w:tcBorders>
              <w:bottom w:val="single" w:sz="4" w:space="0" w:color="auto"/>
            </w:tcBorders>
            <w:shd w:val="clear" w:color="auto" w:fill="F2F2F2" w:themeFill="background1" w:themeFillShade="F2"/>
          </w:tcPr>
          <w:p w:rsidR="00F3449D" w:rsidRPr="00F3449D" w:rsidRDefault="00F3449D" w:rsidP="006A1AED">
            <w:pPr>
              <w:rPr>
                <w:i/>
              </w:rPr>
            </w:pPr>
            <w:r w:rsidRPr="00F3449D">
              <w:rPr>
                <w:i/>
              </w:rPr>
              <w:t>DESCRIPTION</w:t>
            </w:r>
          </w:p>
        </w:tc>
      </w:tr>
      <w:tr w:rsidR="00F3449D" w:rsidRPr="007962C7" w:rsidTr="006A1AED">
        <w:tc>
          <w:tcPr>
            <w:tcW w:w="2242" w:type="dxa"/>
            <w:tcBorders>
              <w:top w:val="single" w:sz="4" w:space="0" w:color="auto"/>
            </w:tcBorders>
            <w:shd w:val="clear" w:color="auto" w:fill="F2F2F2" w:themeFill="background1" w:themeFillShade="F2"/>
          </w:tcPr>
          <w:p w:rsidR="00F3449D" w:rsidRPr="007962C7" w:rsidRDefault="00F3449D" w:rsidP="006A1AED">
            <w:pPr>
              <w:rPr>
                <w:sz w:val="20"/>
              </w:rPr>
            </w:pPr>
            <w:r w:rsidRPr="007962C7">
              <w:rPr>
                <w:sz w:val="20"/>
              </w:rPr>
              <w:t>*.&lt;strTag&gt;.extracted.txt</w:t>
            </w:r>
          </w:p>
        </w:tc>
        <w:tc>
          <w:tcPr>
            <w:tcW w:w="6878" w:type="dxa"/>
            <w:tcBorders>
              <w:top w:val="single" w:sz="4" w:space="0" w:color="auto"/>
            </w:tcBorders>
            <w:shd w:val="clear" w:color="auto" w:fill="F2F2F2" w:themeFill="background1" w:themeFillShade="F2"/>
          </w:tcPr>
          <w:p w:rsidR="00F3449D" w:rsidRPr="007962C7" w:rsidRDefault="00F3449D" w:rsidP="006A1AED">
            <w:pPr>
              <w:rPr>
                <w:sz w:val="20"/>
              </w:rPr>
            </w:pPr>
            <w:r w:rsidRPr="007962C7">
              <w:rPr>
                <w:sz w:val="20"/>
              </w:rPr>
              <w:t xml:space="preserve">File containing the cut-out SNPs. </w:t>
            </w:r>
          </w:p>
        </w:tc>
      </w:tr>
    </w:tbl>
    <w:p w:rsidR="00F3449D" w:rsidRPr="0091194D" w:rsidRDefault="00F3449D" w:rsidP="002B1F63">
      <w:pPr>
        <w:pStyle w:val="NurText"/>
        <w:rPr>
          <w:rFonts w:ascii="Courier New" w:hAnsi="Courier New" w:cs="Courier New"/>
        </w:rPr>
      </w:pPr>
    </w:p>
    <w:p w:rsidR="002B1F63" w:rsidRDefault="002B1F63">
      <w:pPr>
        <w:spacing w:after="200"/>
        <w:rPr>
          <w:rFonts w:ascii="Courier New" w:hAnsi="Courier New" w:cs="Courier New"/>
          <w:sz w:val="21"/>
          <w:szCs w:val="21"/>
        </w:rPr>
      </w:pPr>
      <w:r>
        <w:rPr>
          <w:rFonts w:ascii="Courier New" w:hAnsi="Courier New" w:cs="Courier New"/>
        </w:rPr>
        <w:br w:type="page"/>
      </w:r>
    </w:p>
    <w:p w:rsidR="0074506B" w:rsidRDefault="0074506B" w:rsidP="0074506B">
      <w:pPr>
        <w:pStyle w:val="NurText"/>
        <w:rPr>
          <w:rFonts w:ascii="Courier New" w:hAnsi="Courier New" w:cs="Courier New"/>
        </w:rPr>
      </w:pPr>
      <w:r w:rsidRPr="0091194D">
        <w:rPr>
          <w:rFonts w:ascii="Courier New" w:hAnsi="Courier New" w:cs="Courier New"/>
        </w:rPr>
        <w:t>----------------------------------------------------------------------</w:t>
      </w:r>
    </w:p>
    <w:p w:rsidR="005B3971" w:rsidRPr="0091194D" w:rsidRDefault="005B3971" w:rsidP="005B3971">
      <w:pPr>
        <w:pStyle w:val="berschrift2"/>
      </w:pPr>
      <w:bookmarkStart w:id="50" w:name="_Toc384991524"/>
      <w:r w:rsidRPr="0091194D">
        <w:t>GETNUM</w:t>
      </w:r>
      <w:bookmarkEnd w:id="50"/>
    </w:p>
    <w:p w:rsidR="005B3971" w:rsidRDefault="005B3971" w:rsidP="005B3971">
      <w:r w:rsidRPr="0091194D">
        <w:t>Get number of SNPs that match</w:t>
      </w:r>
      <w:r>
        <w:t xml:space="preserve"> a certain</w:t>
      </w:r>
      <w:r w:rsidRPr="0091194D">
        <w:t xml:space="preserve"> criterion. Number of matches will be written </w:t>
      </w:r>
      <w:r>
        <w:t>to the REPORT variable defined in --</w:t>
      </w:r>
      <w:r w:rsidRPr="0091194D">
        <w:t>strGetNumName</w:t>
      </w:r>
      <w:r>
        <w:t>.</w:t>
      </w:r>
    </w:p>
    <w:p w:rsidR="005B3971" w:rsidRDefault="005B3971" w:rsidP="005B3971">
      <w:r w:rsidRPr="0091194D">
        <w:t xml:space="preserve">Please note that the data set </w:t>
      </w:r>
      <w:r>
        <w:t xml:space="preserve">itself </w:t>
      </w:r>
      <w:r w:rsidRPr="0091194D">
        <w:t>remains unchanged. This is only to get the number of matches and to write them into the report.</w:t>
      </w:r>
    </w:p>
    <w:p w:rsidR="005B3971" w:rsidRDefault="005B3971" w:rsidP="005B3971"/>
    <w:p w:rsidR="005B3971" w:rsidRPr="00763B78" w:rsidRDefault="005B3971" w:rsidP="005B3971">
      <w:pPr>
        <w:rPr>
          <w:b/>
        </w:rPr>
      </w:pPr>
      <w:r w:rsidRPr="00763B78">
        <w:rPr>
          <w:b/>
        </w:rPr>
        <w:t>Inputs: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85"/>
        <w:gridCol w:w="7135"/>
      </w:tblGrid>
      <w:tr w:rsidR="005B3971" w:rsidRPr="0006458D" w:rsidTr="007962C7">
        <w:tc>
          <w:tcPr>
            <w:tcW w:w="2235" w:type="dxa"/>
            <w:tcBorders>
              <w:bottom w:val="single" w:sz="4" w:space="0" w:color="auto"/>
            </w:tcBorders>
            <w:shd w:val="clear" w:color="auto" w:fill="F2F2F2" w:themeFill="background1" w:themeFillShade="F2"/>
          </w:tcPr>
          <w:p w:rsidR="005B3971" w:rsidRPr="0006458D" w:rsidRDefault="005B3971" w:rsidP="00343837">
            <w:pPr>
              <w:rPr>
                <w:i/>
              </w:rPr>
            </w:pPr>
            <w:r w:rsidRPr="0006458D">
              <w:rPr>
                <w:i/>
              </w:rPr>
              <w:t>PARAMETER</w:t>
            </w:r>
          </w:p>
        </w:tc>
        <w:tc>
          <w:tcPr>
            <w:tcW w:w="10865" w:type="dxa"/>
            <w:tcBorders>
              <w:bottom w:val="single" w:sz="4" w:space="0" w:color="auto"/>
            </w:tcBorders>
            <w:shd w:val="clear" w:color="auto" w:fill="F2F2F2" w:themeFill="background1" w:themeFillShade="F2"/>
          </w:tcPr>
          <w:p w:rsidR="005B3971" w:rsidRPr="0006458D" w:rsidRDefault="005B3971" w:rsidP="00343837">
            <w:pPr>
              <w:rPr>
                <w:i/>
              </w:rPr>
            </w:pPr>
            <w:r w:rsidRPr="0006458D">
              <w:rPr>
                <w:i/>
              </w:rPr>
              <w:t>DESCRIPTION</w:t>
            </w:r>
          </w:p>
        </w:tc>
      </w:tr>
      <w:tr w:rsidR="005B3971" w:rsidRPr="007962C7" w:rsidTr="007962C7">
        <w:tc>
          <w:tcPr>
            <w:tcW w:w="2235" w:type="dxa"/>
            <w:tcBorders>
              <w:top w:val="single" w:sz="4" w:space="0" w:color="auto"/>
            </w:tcBorders>
            <w:shd w:val="clear" w:color="auto" w:fill="F2F2F2" w:themeFill="background1" w:themeFillShade="F2"/>
          </w:tcPr>
          <w:p w:rsidR="005B3971" w:rsidRPr="007962C7" w:rsidRDefault="00413504" w:rsidP="00343837">
            <w:pPr>
              <w:rPr>
                <w:sz w:val="20"/>
              </w:rPr>
            </w:pPr>
            <w:r w:rsidRPr="007962C7">
              <w:rPr>
                <w:sz w:val="20"/>
              </w:rPr>
              <w:t>--</w:t>
            </w:r>
            <w:r w:rsidR="005B3971" w:rsidRPr="007962C7">
              <w:rPr>
                <w:sz w:val="20"/>
              </w:rPr>
              <w:t>rcdGetNum</w:t>
            </w:r>
          </w:p>
        </w:tc>
        <w:tc>
          <w:tcPr>
            <w:tcW w:w="10865" w:type="dxa"/>
            <w:tcBorders>
              <w:top w:val="single" w:sz="4" w:space="0" w:color="auto"/>
            </w:tcBorders>
            <w:shd w:val="clear" w:color="auto" w:fill="F2F2F2" w:themeFill="background1" w:themeFillShade="F2"/>
          </w:tcPr>
          <w:p w:rsidR="005B3971" w:rsidRPr="007962C7" w:rsidRDefault="005B3971" w:rsidP="00343837">
            <w:pPr>
              <w:rPr>
                <w:sz w:val="20"/>
              </w:rPr>
            </w:pPr>
            <w:r w:rsidRPr="007962C7">
              <w:rPr>
                <w:sz w:val="20"/>
              </w:rPr>
              <w:t xml:space="preserve">R-Code expression to derive the number of SNPs. </w:t>
            </w:r>
          </w:p>
          <w:p w:rsidR="005B3971" w:rsidRPr="007962C7" w:rsidRDefault="005B3971" w:rsidP="00343837">
            <w:pPr>
              <w:rPr>
                <w:sz w:val="20"/>
              </w:rPr>
            </w:pPr>
            <w:r w:rsidRPr="007962C7">
              <w:rPr>
                <w:sz w:val="20"/>
              </w:rPr>
              <w:t>Needs to return an array of Boolean values. All TRUE values will be counted.</w:t>
            </w:r>
          </w:p>
        </w:tc>
      </w:tr>
      <w:tr w:rsidR="005B3971" w:rsidRPr="007962C7" w:rsidTr="00F3449D">
        <w:tc>
          <w:tcPr>
            <w:tcW w:w="2235" w:type="dxa"/>
            <w:shd w:val="clear" w:color="auto" w:fill="F2F2F2" w:themeFill="background1" w:themeFillShade="F2"/>
          </w:tcPr>
          <w:p w:rsidR="005B3971" w:rsidRPr="007962C7" w:rsidRDefault="005B3971" w:rsidP="00343837">
            <w:pPr>
              <w:rPr>
                <w:sz w:val="20"/>
              </w:rPr>
            </w:pPr>
            <w:r w:rsidRPr="007962C7">
              <w:rPr>
                <w:sz w:val="20"/>
              </w:rPr>
              <w:t>--strGetNumName</w:t>
            </w:r>
          </w:p>
        </w:tc>
        <w:tc>
          <w:tcPr>
            <w:tcW w:w="10865" w:type="dxa"/>
            <w:shd w:val="clear" w:color="auto" w:fill="F2F2F2" w:themeFill="background1" w:themeFillShade="F2"/>
          </w:tcPr>
          <w:p w:rsidR="005B3971" w:rsidRPr="007962C7" w:rsidRDefault="005B3971" w:rsidP="00343837">
            <w:pPr>
              <w:rPr>
                <w:sz w:val="20"/>
              </w:rPr>
            </w:pPr>
            <w:r w:rsidRPr="007962C7">
              <w:rPr>
                <w:sz w:val="20"/>
              </w:rPr>
              <w:t>Name of the REPORT variable to save the number of matches.</w:t>
            </w:r>
          </w:p>
        </w:tc>
      </w:tr>
    </w:tbl>
    <w:p w:rsidR="005B3971" w:rsidRPr="0091194D" w:rsidRDefault="005B3971" w:rsidP="005B3971"/>
    <w:p w:rsidR="005B3971" w:rsidRPr="00763B78" w:rsidRDefault="005B3971" w:rsidP="005B3971">
      <w:pPr>
        <w:rPr>
          <w:b/>
        </w:rPr>
      </w:pPr>
      <w:r w:rsidRPr="00763B78">
        <w:rPr>
          <w:b/>
        </w:rPr>
        <w:t xml:space="preserve">Example: </w:t>
      </w:r>
    </w:p>
    <w:p w:rsidR="005B3971" w:rsidRPr="00763B78" w:rsidRDefault="005B3971" w:rsidP="005B3971">
      <w:pPr>
        <w:pStyle w:val="R-Code"/>
        <w:rPr>
          <w:sz w:val="18"/>
        </w:rPr>
      </w:pPr>
      <w:r w:rsidRPr="00763B78">
        <w:rPr>
          <w:sz w:val="18"/>
        </w:rPr>
        <w:t>GETNUM</w:t>
      </w:r>
      <w:r w:rsidRPr="00763B78">
        <w:rPr>
          <w:sz w:val="18"/>
        </w:rPr>
        <w:tab/>
        <w:t xml:space="preserve">--rcdGetNum </w:t>
      </w:r>
      <w:proofErr w:type="gramStart"/>
      <w:r w:rsidRPr="00763B78">
        <w:rPr>
          <w:sz w:val="18"/>
        </w:rPr>
        <w:t>abs(</w:t>
      </w:r>
      <w:proofErr w:type="gramEnd"/>
      <w:r w:rsidRPr="00763B78">
        <w:rPr>
          <w:sz w:val="18"/>
        </w:rPr>
        <w:t>BETA)&gt;5</w:t>
      </w:r>
    </w:p>
    <w:p w:rsidR="005B3971" w:rsidRPr="00763B78" w:rsidRDefault="005B3971" w:rsidP="005B3971">
      <w:pPr>
        <w:pStyle w:val="R-Code"/>
        <w:rPr>
          <w:sz w:val="18"/>
        </w:rPr>
      </w:pPr>
      <w:r w:rsidRPr="00763B78">
        <w:rPr>
          <w:sz w:val="18"/>
        </w:rPr>
        <w:tab/>
        <w:t>--strGetNumName numSNP_BETAgt5</w:t>
      </w:r>
    </w:p>
    <w:p w:rsidR="005B3971" w:rsidRPr="0091194D" w:rsidRDefault="005B3971" w:rsidP="005B3971">
      <w:pPr>
        <w:pStyle w:val="NurText"/>
        <w:rPr>
          <w:rFonts w:ascii="Courier New" w:hAnsi="Courier New" w:cs="Courier New"/>
        </w:rPr>
      </w:pPr>
    </w:p>
    <w:p w:rsidR="005B3971" w:rsidRDefault="005B3971" w:rsidP="005B3971">
      <w:pPr>
        <w:rPr>
          <w:b/>
        </w:rPr>
      </w:pPr>
      <w:r>
        <w:rPr>
          <w:b/>
        </w:rPr>
        <w:t>Output</w:t>
      </w:r>
      <w:r w:rsidRPr="0006458D">
        <w:rPr>
          <w:b/>
        </w:rPr>
        <w:t>:</w:t>
      </w:r>
    </w:p>
    <w:p w:rsidR="00D460E6" w:rsidRDefault="00D460E6" w:rsidP="00D460E6">
      <w:r w:rsidRPr="00D460E6">
        <w:t xml:space="preserve">The </w:t>
      </w:r>
      <w:r>
        <w:t>input data-set remains unchanged.</w:t>
      </w:r>
    </w:p>
    <w:p w:rsidR="00D460E6" w:rsidRPr="0006458D" w:rsidRDefault="00D460E6" w:rsidP="005B397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01"/>
        <w:gridCol w:w="7019"/>
      </w:tblGrid>
      <w:tr w:rsidR="005B3971" w:rsidRPr="007962C7" w:rsidTr="007962C7">
        <w:tc>
          <w:tcPr>
            <w:tcW w:w="2101" w:type="dxa"/>
            <w:tcBorders>
              <w:bottom w:val="single" w:sz="4" w:space="0" w:color="auto"/>
            </w:tcBorders>
            <w:shd w:val="clear" w:color="auto" w:fill="F2F2F2" w:themeFill="background1" w:themeFillShade="F2"/>
          </w:tcPr>
          <w:p w:rsidR="005B3971" w:rsidRPr="007962C7" w:rsidRDefault="005B3971" w:rsidP="00343837">
            <w:pPr>
              <w:rPr>
                <w:i/>
              </w:rPr>
            </w:pPr>
            <w:r w:rsidRPr="007962C7">
              <w:rPr>
                <w:i/>
              </w:rPr>
              <w:t>REPORT VARIABLES</w:t>
            </w:r>
          </w:p>
        </w:tc>
        <w:tc>
          <w:tcPr>
            <w:tcW w:w="7019" w:type="dxa"/>
            <w:tcBorders>
              <w:bottom w:val="single" w:sz="4" w:space="0" w:color="auto"/>
            </w:tcBorders>
            <w:shd w:val="clear" w:color="auto" w:fill="F2F2F2" w:themeFill="background1" w:themeFillShade="F2"/>
          </w:tcPr>
          <w:p w:rsidR="005B3971" w:rsidRPr="007962C7" w:rsidRDefault="005B3971" w:rsidP="00343837">
            <w:pPr>
              <w:rPr>
                <w:i/>
              </w:rPr>
            </w:pPr>
            <w:r w:rsidRPr="007962C7">
              <w:rPr>
                <w:i/>
              </w:rPr>
              <w:t>DESCRIPTIPON</w:t>
            </w:r>
          </w:p>
        </w:tc>
      </w:tr>
      <w:tr w:rsidR="005B3971" w:rsidRPr="007962C7" w:rsidTr="007962C7">
        <w:tc>
          <w:tcPr>
            <w:tcW w:w="2101" w:type="dxa"/>
            <w:tcBorders>
              <w:top w:val="single" w:sz="4" w:space="0" w:color="auto"/>
            </w:tcBorders>
            <w:shd w:val="clear" w:color="auto" w:fill="F2F2F2" w:themeFill="background1" w:themeFillShade="F2"/>
          </w:tcPr>
          <w:p w:rsidR="005B3971" w:rsidRPr="007962C7" w:rsidRDefault="005B3971" w:rsidP="00343837">
            <w:pPr>
              <w:rPr>
                <w:sz w:val="20"/>
              </w:rPr>
            </w:pPr>
            <w:r w:rsidRPr="007962C7">
              <w:rPr>
                <w:sz w:val="20"/>
              </w:rPr>
              <w:t>&lt;strGetNumName&gt;</w:t>
            </w:r>
          </w:p>
        </w:tc>
        <w:tc>
          <w:tcPr>
            <w:tcW w:w="7019" w:type="dxa"/>
            <w:tcBorders>
              <w:top w:val="single" w:sz="4" w:space="0" w:color="auto"/>
            </w:tcBorders>
            <w:shd w:val="clear" w:color="auto" w:fill="F2F2F2" w:themeFill="background1" w:themeFillShade="F2"/>
          </w:tcPr>
          <w:p w:rsidR="005B3971" w:rsidRPr="007962C7" w:rsidRDefault="005B3971" w:rsidP="00343837">
            <w:pPr>
              <w:rPr>
                <w:sz w:val="20"/>
              </w:rPr>
            </w:pPr>
            <w:r w:rsidRPr="007962C7">
              <w:rPr>
                <w:sz w:val="20"/>
              </w:rPr>
              <w:t>The number of SNPs that meet the defined criterion rcdGetNum.</w:t>
            </w:r>
          </w:p>
        </w:tc>
      </w:tr>
    </w:tbl>
    <w:p w:rsidR="005B3971" w:rsidRPr="0091194D" w:rsidRDefault="00D460E6" w:rsidP="005B3971">
      <w:pPr>
        <w:pStyle w:val="Nur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5B3971" w:rsidRPr="0091194D">
        <w:rPr>
          <w:rFonts w:ascii="Courier New" w:hAnsi="Courier New" w:cs="Courier New"/>
        </w:rPr>
        <w:tab/>
      </w:r>
      <w:r w:rsidR="005B3971" w:rsidRPr="0091194D">
        <w:rPr>
          <w:rFonts w:ascii="Courier New" w:hAnsi="Courier New" w:cs="Courier New"/>
        </w:rPr>
        <w:tab/>
      </w:r>
      <w:r w:rsidR="005B3971" w:rsidRPr="0091194D">
        <w:rPr>
          <w:rFonts w:ascii="Courier New" w:hAnsi="Courier New" w:cs="Courier New"/>
        </w:rPr>
        <w:tab/>
      </w:r>
      <w:r w:rsidR="005B3971" w:rsidRPr="0091194D">
        <w:rPr>
          <w:rFonts w:ascii="Courier New" w:hAnsi="Courier New" w:cs="Courier New"/>
        </w:rPr>
        <w:tab/>
      </w:r>
      <w:r w:rsidR="005B3971" w:rsidRPr="0091194D">
        <w:rPr>
          <w:rFonts w:ascii="Courier New" w:hAnsi="Courier New" w:cs="Courier New"/>
        </w:rPr>
        <w:tab/>
      </w:r>
    </w:p>
    <w:p w:rsidR="005B3971" w:rsidRDefault="005B3971" w:rsidP="005B3971">
      <w:pPr>
        <w:spacing w:after="200"/>
        <w:rPr>
          <w:rFonts w:asciiTheme="majorHAnsi" w:eastAsiaTheme="majorEastAsia" w:hAnsiTheme="majorHAnsi" w:cstheme="majorBidi"/>
          <w:b/>
          <w:bCs/>
          <w:color w:val="365F91" w:themeColor="accent1" w:themeShade="BF"/>
          <w:sz w:val="28"/>
          <w:szCs w:val="28"/>
        </w:rPr>
      </w:pPr>
      <w:r>
        <w:br w:type="page"/>
      </w:r>
    </w:p>
    <w:p w:rsidR="00461BBD" w:rsidRPr="0091194D" w:rsidRDefault="009F63FC" w:rsidP="00547F81">
      <w:pPr>
        <w:pStyle w:val="berschrift1"/>
        <w:numPr>
          <w:ilvl w:val="0"/>
          <w:numId w:val="7"/>
        </w:numPr>
      </w:pPr>
      <w:bookmarkStart w:id="51" w:name="_Toc384991525"/>
      <w:r>
        <w:t>DATA-HANDLING</w:t>
      </w:r>
      <w:bookmarkEnd w:id="51"/>
    </w:p>
    <w:p w:rsidR="0074506B" w:rsidRDefault="0074506B" w:rsidP="0074506B">
      <w:pPr>
        <w:pStyle w:val="NurText"/>
        <w:rPr>
          <w:rFonts w:ascii="Courier New" w:hAnsi="Courier New" w:cs="Courier New"/>
        </w:rPr>
      </w:pPr>
      <w:r w:rsidRPr="0091194D">
        <w:rPr>
          <w:rFonts w:ascii="Courier New" w:hAnsi="Courier New" w:cs="Courier New"/>
        </w:rPr>
        <w:t>----------------------------------------------------------------------</w:t>
      </w:r>
    </w:p>
    <w:p w:rsidR="00461BBD" w:rsidRPr="0091194D" w:rsidRDefault="00461BBD" w:rsidP="00540F2D">
      <w:pPr>
        <w:pStyle w:val="berschrift2"/>
      </w:pPr>
      <w:bookmarkStart w:id="52" w:name="_Toc384991526"/>
      <w:r w:rsidRPr="0091194D">
        <w:t>ADDCOL</w:t>
      </w:r>
      <w:bookmarkEnd w:id="52"/>
    </w:p>
    <w:p w:rsidR="00461BBD" w:rsidRDefault="00487505" w:rsidP="00981024">
      <w:r>
        <w:t>Add columns</w:t>
      </w:r>
      <w:r w:rsidR="005A32EB">
        <w:t xml:space="preserve"> to input. </w:t>
      </w:r>
    </w:p>
    <w:p w:rsidR="00D31FB2" w:rsidRDefault="00D31FB2" w:rsidP="00981024"/>
    <w:p w:rsidR="0006458D" w:rsidRPr="0006458D" w:rsidRDefault="0006458D" w:rsidP="00981024">
      <w:pPr>
        <w:rPr>
          <w:b/>
        </w:rPr>
      </w:pPr>
      <w:r w:rsidRPr="0006458D">
        <w:rPr>
          <w:b/>
        </w:rPr>
        <w:t xml:space="preserve">Input: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626"/>
        <w:gridCol w:w="7494"/>
      </w:tblGrid>
      <w:tr w:rsidR="0006458D" w:rsidRPr="007962C7" w:rsidTr="007962C7">
        <w:tc>
          <w:tcPr>
            <w:tcW w:w="1809" w:type="dxa"/>
            <w:tcBorders>
              <w:bottom w:val="single" w:sz="4" w:space="0" w:color="auto"/>
            </w:tcBorders>
            <w:shd w:val="clear" w:color="auto" w:fill="F2F2F2" w:themeFill="background1" w:themeFillShade="F2"/>
          </w:tcPr>
          <w:p w:rsidR="0006458D" w:rsidRPr="007962C7" w:rsidRDefault="0006458D" w:rsidP="001B4E2E">
            <w:pPr>
              <w:rPr>
                <w:i/>
              </w:rPr>
            </w:pPr>
            <w:r w:rsidRPr="007962C7">
              <w:rPr>
                <w:i/>
              </w:rPr>
              <w:t>PARAMETER</w:t>
            </w:r>
          </w:p>
        </w:tc>
        <w:tc>
          <w:tcPr>
            <w:tcW w:w="11291" w:type="dxa"/>
            <w:tcBorders>
              <w:bottom w:val="single" w:sz="4" w:space="0" w:color="auto"/>
            </w:tcBorders>
            <w:shd w:val="clear" w:color="auto" w:fill="F2F2F2" w:themeFill="background1" w:themeFillShade="F2"/>
          </w:tcPr>
          <w:p w:rsidR="0006458D" w:rsidRPr="007962C7" w:rsidRDefault="0006458D" w:rsidP="001B4E2E">
            <w:pPr>
              <w:rPr>
                <w:i/>
              </w:rPr>
            </w:pPr>
            <w:r w:rsidRPr="007962C7">
              <w:rPr>
                <w:i/>
              </w:rPr>
              <w:t>DESCRIPTION</w:t>
            </w:r>
          </w:p>
        </w:tc>
      </w:tr>
      <w:tr w:rsidR="00D31FB2" w:rsidRPr="007962C7" w:rsidTr="007962C7">
        <w:tc>
          <w:tcPr>
            <w:tcW w:w="1809" w:type="dxa"/>
            <w:tcBorders>
              <w:top w:val="single" w:sz="4" w:space="0" w:color="auto"/>
            </w:tcBorders>
            <w:shd w:val="clear" w:color="auto" w:fill="F2F2F2" w:themeFill="background1" w:themeFillShade="F2"/>
          </w:tcPr>
          <w:p w:rsidR="00D31FB2" w:rsidRPr="007962C7" w:rsidRDefault="00E707EA" w:rsidP="001345C9">
            <w:pPr>
              <w:rPr>
                <w:sz w:val="20"/>
              </w:rPr>
            </w:pPr>
            <w:r w:rsidRPr="007962C7">
              <w:rPr>
                <w:sz w:val="20"/>
              </w:rPr>
              <w:t>--</w:t>
            </w:r>
            <w:r w:rsidR="00D31FB2" w:rsidRPr="007962C7">
              <w:rPr>
                <w:sz w:val="20"/>
              </w:rPr>
              <w:t>rcdAddCol</w:t>
            </w:r>
          </w:p>
        </w:tc>
        <w:tc>
          <w:tcPr>
            <w:tcW w:w="11291" w:type="dxa"/>
            <w:tcBorders>
              <w:top w:val="single" w:sz="4" w:space="0" w:color="auto"/>
            </w:tcBorders>
            <w:shd w:val="clear" w:color="auto" w:fill="F2F2F2" w:themeFill="background1" w:themeFillShade="F2"/>
          </w:tcPr>
          <w:p w:rsidR="00D31FB2" w:rsidRPr="007962C7" w:rsidRDefault="00D31FB2" w:rsidP="001345C9">
            <w:pPr>
              <w:rPr>
                <w:sz w:val="20"/>
              </w:rPr>
            </w:pPr>
            <w:r w:rsidRPr="007962C7">
              <w:rPr>
                <w:sz w:val="20"/>
              </w:rPr>
              <w:t xml:space="preserve">R-Code expression to calculate the added column. Result will be added by </w:t>
            </w:r>
            <w:proofErr w:type="gramStart"/>
            <w:r w:rsidRPr="007962C7">
              <w:rPr>
                <w:sz w:val="20"/>
              </w:rPr>
              <w:t>cbind(</w:t>
            </w:r>
            <w:proofErr w:type="gramEnd"/>
            <w:r w:rsidRPr="007962C7">
              <w:rPr>
                <w:sz w:val="20"/>
              </w:rPr>
              <w:t>) to the input.</w:t>
            </w:r>
          </w:p>
        </w:tc>
      </w:tr>
      <w:tr w:rsidR="00D31FB2" w:rsidRPr="007962C7" w:rsidTr="00F3449D">
        <w:tc>
          <w:tcPr>
            <w:tcW w:w="1809" w:type="dxa"/>
            <w:shd w:val="clear" w:color="auto" w:fill="F2F2F2" w:themeFill="background1" w:themeFillShade="F2"/>
          </w:tcPr>
          <w:p w:rsidR="00D31FB2" w:rsidRPr="007962C7" w:rsidRDefault="00D31FB2" w:rsidP="001345C9">
            <w:pPr>
              <w:rPr>
                <w:sz w:val="20"/>
              </w:rPr>
            </w:pPr>
            <w:r w:rsidRPr="007962C7">
              <w:rPr>
                <w:sz w:val="20"/>
              </w:rPr>
              <w:t>--colOut</w:t>
            </w:r>
          </w:p>
        </w:tc>
        <w:tc>
          <w:tcPr>
            <w:tcW w:w="11291" w:type="dxa"/>
            <w:shd w:val="clear" w:color="auto" w:fill="F2F2F2" w:themeFill="background1" w:themeFillShade="F2"/>
          </w:tcPr>
          <w:p w:rsidR="00D31FB2" w:rsidRPr="007962C7" w:rsidRDefault="00D31FB2" w:rsidP="001345C9">
            <w:pPr>
              <w:rPr>
                <w:sz w:val="20"/>
              </w:rPr>
            </w:pPr>
            <w:r w:rsidRPr="007962C7">
              <w:rPr>
                <w:sz w:val="20"/>
              </w:rPr>
              <w:t xml:space="preserve">Name of the added column. </w:t>
            </w:r>
          </w:p>
        </w:tc>
      </w:tr>
      <w:tr w:rsidR="00D31FB2" w:rsidRPr="007962C7" w:rsidTr="00F3449D">
        <w:tc>
          <w:tcPr>
            <w:tcW w:w="1809" w:type="dxa"/>
            <w:shd w:val="clear" w:color="auto" w:fill="F2F2F2" w:themeFill="background1" w:themeFillShade="F2"/>
          </w:tcPr>
          <w:p w:rsidR="00D31FB2" w:rsidRPr="007962C7" w:rsidRDefault="00E707EA" w:rsidP="001345C9">
            <w:pPr>
              <w:rPr>
                <w:sz w:val="20"/>
              </w:rPr>
            </w:pPr>
            <w:r w:rsidRPr="007962C7">
              <w:rPr>
                <w:sz w:val="20"/>
              </w:rPr>
              <w:t>--</w:t>
            </w:r>
            <w:r w:rsidR="00D31FB2" w:rsidRPr="007962C7">
              <w:rPr>
                <w:sz w:val="20"/>
              </w:rPr>
              <w:t>blnOverwrite</w:t>
            </w:r>
          </w:p>
        </w:tc>
        <w:tc>
          <w:tcPr>
            <w:tcW w:w="11291" w:type="dxa"/>
            <w:shd w:val="clear" w:color="auto" w:fill="F2F2F2" w:themeFill="background1" w:themeFillShade="F2"/>
          </w:tcPr>
          <w:p w:rsidR="00D31FB2" w:rsidRPr="007962C7" w:rsidRDefault="00D31FB2" w:rsidP="001345C9">
            <w:pPr>
              <w:rPr>
                <w:sz w:val="20"/>
              </w:rPr>
            </w:pPr>
            <w:r w:rsidRPr="007962C7">
              <w:rPr>
                <w:sz w:val="20"/>
              </w:rPr>
              <w:t xml:space="preserve">Boolean value to specify whether existing column should be overwritten. </w:t>
            </w:r>
          </w:p>
          <w:p w:rsidR="00D31FB2" w:rsidRPr="007962C7" w:rsidRDefault="00D31FB2" w:rsidP="001345C9">
            <w:pPr>
              <w:rPr>
                <w:sz w:val="20"/>
              </w:rPr>
            </w:pPr>
            <w:r w:rsidRPr="007962C7">
              <w:rPr>
                <w:sz w:val="20"/>
              </w:rPr>
              <w:t xml:space="preserve">Optional. Default: </w:t>
            </w:r>
            <w:r w:rsidR="003C6A54" w:rsidRPr="007962C7">
              <w:rPr>
                <w:sz w:val="20"/>
              </w:rPr>
              <w:t>1</w:t>
            </w:r>
            <w:r w:rsidR="00D26A23" w:rsidRPr="007962C7">
              <w:rPr>
                <w:sz w:val="20"/>
              </w:rPr>
              <w:t xml:space="preserve"> (Existing column will be overwritten)</w:t>
            </w:r>
          </w:p>
          <w:p w:rsidR="00D31FB2" w:rsidRPr="007962C7" w:rsidRDefault="0006458D" w:rsidP="00D26A23">
            <w:pPr>
              <w:rPr>
                <w:sz w:val="20"/>
              </w:rPr>
            </w:pPr>
            <w:r w:rsidRPr="007962C7">
              <w:rPr>
                <w:sz w:val="20"/>
              </w:rPr>
              <w:t>Please use: [0|1].</w:t>
            </w:r>
          </w:p>
        </w:tc>
      </w:tr>
    </w:tbl>
    <w:p w:rsidR="0006458D" w:rsidRDefault="0006458D" w:rsidP="00981024"/>
    <w:p w:rsidR="00461BBD" w:rsidRPr="0006458D" w:rsidRDefault="00461BBD" w:rsidP="00981024">
      <w:pPr>
        <w:rPr>
          <w:b/>
        </w:rPr>
      </w:pPr>
      <w:r w:rsidRPr="0006458D">
        <w:rPr>
          <w:b/>
        </w:rPr>
        <w:t xml:space="preserve">Example: </w:t>
      </w:r>
    </w:p>
    <w:p w:rsidR="00461BBD" w:rsidRPr="00FC747A" w:rsidRDefault="00461BBD" w:rsidP="0006458D">
      <w:pPr>
        <w:pStyle w:val="R-Code"/>
        <w:rPr>
          <w:sz w:val="18"/>
        </w:rPr>
      </w:pPr>
      <w:r w:rsidRPr="00FC747A">
        <w:rPr>
          <w:sz w:val="18"/>
        </w:rPr>
        <w:t xml:space="preserve">ADDCOL </w:t>
      </w:r>
      <w:r w:rsidRPr="00FC747A">
        <w:rPr>
          <w:sz w:val="18"/>
        </w:rPr>
        <w:tab/>
        <w:t xml:space="preserve">--rcdAddCol </w:t>
      </w:r>
      <w:proofErr w:type="gramStart"/>
      <w:r w:rsidRPr="00FC747A">
        <w:rPr>
          <w:sz w:val="18"/>
        </w:rPr>
        <w:t>pmin(</w:t>
      </w:r>
      <w:proofErr w:type="gramEnd"/>
      <w:r w:rsidRPr="00FC747A">
        <w:rPr>
          <w:sz w:val="18"/>
        </w:rPr>
        <w:t>EAF*N,(1-EAF)*N,na.rm=TRUE)</w:t>
      </w:r>
    </w:p>
    <w:p w:rsidR="00461BBD" w:rsidRPr="00FC747A" w:rsidRDefault="00461BBD" w:rsidP="0006458D">
      <w:pPr>
        <w:pStyle w:val="R-Code"/>
        <w:rPr>
          <w:sz w:val="18"/>
        </w:rPr>
      </w:pPr>
      <w:r w:rsidRPr="00FC747A">
        <w:rPr>
          <w:sz w:val="18"/>
        </w:rPr>
        <w:tab/>
      </w:r>
      <w:r w:rsidRPr="00FC747A">
        <w:rPr>
          <w:sz w:val="18"/>
        </w:rPr>
        <w:tab/>
        <w:t>--</w:t>
      </w:r>
      <w:r w:rsidR="00FD4AD1" w:rsidRPr="00FC747A">
        <w:rPr>
          <w:sz w:val="18"/>
        </w:rPr>
        <w:t>colOut</w:t>
      </w:r>
      <w:r w:rsidRPr="00FC747A">
        <w:rPr>
          <w:sz w:val="18"/>
        </w:rPr>
        <w:t xml:space="preserve"> MAC</w:t>
      </w:r>
    </w:p>
    <w:p w:rsidR="00461BBD" w:rsidRPr="0091194D" w:rsidRDefault="00461BBD" w:rsidP="0091194D">
      <w:pPr>
        <w:pStyle w:val="NurText"/>
        <w:rPr>
          <w:rFonts w:ascii="Courier New" w:hAnsi="Courier New" w:cs="Courier New"/>
        </w:rPr>
      </w:pPr>
    </w:p>
    <w:p w:rsidR="00947AF8" w:rsidRPr="0006458D" w:rsidRDefault="00947AF8" w:rsidP="00947AF8">
      <w:pPr>
        <w:rPr>
          <w:b/>
        </w:rPr>
      </w:pPr>
      <w:r w:rsidRPr="0006458D">
        <w:rPr>
          <w:b/>
        </w:rPr>
        <w:t>Output:</w:t>
      </w:r>
    </w:p>
    <w:p w:rsidR="00947AF8" w:rsidRPr="00422E07" w:rsidRDefault="00947AF8" w:rsidP="00947AF8">
      <w:r>
        <w:t>Column &lt;colOut&gt;</w:t>
      </w:r>
      <w:r w:rsidR="0006458D">
        <w:t xml:space="preserve">, (e.g. </w:t>
      </w:r>
      <w:r>
        <w:t>‘MAC’</w:t>
      </w:r>
      <w:r w:rsidR="0006458D">
        <w:t xml:space="preserve"> in the example)</w:t>
      </w:r>
      <w:r>
        <w:t xml:space="preserve"> will be added to the data-set. </w:t>
      </w:r>
    </w:p>
    <w:p w:rsidR="00461BBD" w:rsidRPr="0091194D" w:rsidRDefault="00461BBD" w:rsidP="0091194D">
      <w:pPr>
        <w:pStyle w:val="NurText"/>
        <w:rPr>
          <w:rFonts w:ascii="Courier New" w:hAnsi="Courier New" w:cs="Courier New"/>
        </w:rPr>
      </w:pPr>
    </w:p>
    <w:p w:rsidR="0074506B" w:rsidRDefault="0074506B">
      <w:pPr>
        <w:spacing w:after="200"/>
        <w:rPr>
          <w:rFonts w:ascii="Courier New" w:hAnsi="Courier New" w:cs="Courier New"/>
          <w:sz w:val="21"/>
          <w:szCs w:val="21"/>
        </w:rPr>
      </w:pPr>
      <w:r>
        <w:rPr>
          <w:rFonts w:ascii="Courier New" w:hAnsi="Courier New" w:cs="Courier New"/>
        </w:rPr>
        <w:br w:type="page"/>
      </w:r>
    </w:p>
    <w:p w:rsidR="00821E51" w:rsidRDefault="00FC747A" w:rsidP="00821E51">
      <w:pPr>
        <w:pStyle w:val="NurText"/>
        <w:rPr>
          <w:rFonts w:ascii="Courier New" w:hAnsi="Courier New" w:cs="Courier New"/>
        </w:rPr>
      </w:pPr>
      <w:r>
        <w:rPr>
          <w:rFonts w:ascii="Courier New" w:hAnsi="Courier New" w:cs="Courier New"/>
        </w:rPr>
        <w:t>----------------------------------------------------------------------</w:t>
      </w:r>
    </w:p>
    <w:p w:rsidR="00AA2263" w:rsidRDefault="00AA2263" w:rsidP="00AA2263">
      <w:pPr>
        <w:pStyle w:val="berschrift2"/>
      </w:pPr>
      <w:bookmarkStart w:id="53" w:name="_Toc384991527"/>
      <w:r w:rsidRPr="0091194D">
        <w:t>ADJUSTALLELES</w:t>
      </w:r>
      <w:bookmarkEnd w:id="53"/>
    </w:p>
    <w:p w:rsidR="00947AF8" w:rsidRDefault="00AA2263" w:rsidP="00AA2263">
      <w:r w:rsidRPr="0091194D">
        <w:t>Adjust allele directions according to reference allele dire</w:t>
      </w:r>
      <w:r w:rsidR="00947AF8">
        <w:t xml:space="preserve">ctions. </w:t>
      </w:r>
    </w:p>
    <w:p w:rsidR="007400E0" w:rsidRDefault="007400E0" w:rsidP="00AA2263"/>
    <w:p w:rsidR="0006458D" w:rsidRPr="0006458D" w:rsidRDefault="0006458D" w:rsidP="00AA2263">
      <w:pPr>
        <w:rPr>
          <w:b/>
        </w:rPr>
      </w:pPr>
      <w:r w:rsidRPr="0006458D">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18"/>
        <w:gridCol w:w="6602"/>
      </w:tblGrid>
      <w:tr w:rsidR="007400E0" w:rsidRPr="007962C7" w:rsidTr="007962C7">
        <w:tc>
          <w:tcPr>
            <w:tcW w:w="2518" w:type="dxa"/>
            <w:tcBorders>
              <w:bottom w:val="single" w:sz="4" w:space="0" w:color="auto"/>
            </w:tcBorders>
            <w:shd w:val="clear" w:color="auto" w:fill="F2F2F2" w:themeFill="background1" w:themeFillShade="F2"/>
          </w:tcPr>
          <w:p w:rsidR="007400E0" w:rsidRPr="007962C7" w:rsidRDefault="007400E0" w:rsidP="00627D27">
            <w:pPr>
              <w:rPr>
                <w:i/>
                <w:sz w:val="20"/>
              </w:rPr>
            </w:pPr>
            <w:r w:rsidRPr="007962C7">
              <w:rPr>
                <w:i/>
                <w:sz w:val="20"/>
              </w:rPr>
              <w:t>PARAMETER</w:t>
            </w:r>
          </w:p>
        </w:tc>
        <w:tc>
          <w:tcPr>
            <w:tcW w:w="6602" w:type="dxa"/>
            <w:tcBorders>
              <w:bottom w:val="single" w:sz="4" w:space="0" w:color="auto"/>
            </w:tcBorders>
            <w:shd w:val="clear" w:color="auto" w:fill="F2F2F2" w:themeFill="background1" w:themeFillShade="F2"/>
          </w:tcPr>
          <w:p w:rsidR="007400E0" w:rsidRPr="007962C7" w:rsidRDefault="007400E0" w:rsidP="00627D27">
            <w:pPr>
              <w:rPr>
                <w:i/>
                <w:sz w:val="20"/>
              </w:rPr>
            </w:pPr>
            <w:r w:rsidRPr="007962C7">
              <w:rPr>
                <w:i/>
                <w:sz w:val="20"/>
              </w:rPr>
              <w:t>DESCRIPTION</w:t>
            </w:r>
          </w:p>
        </w:tc>
      </w:tr>
      <w:tr w:rsidR="00AA2263" w:rsidRPr="00650BD5" w:rsidTr="007962C7">
        <w:tc>
          <w:tcPr>
            <w:tcW w:w="2518" w:type="dxa"/>
            <w:tcBorders>
              <w:top w:val="single" w:sz="4" w:space="0" w:color="auto"/>
            </w:tcBorders>
            <w:shd w:val="clear" w:color="auto" w:fill="F2F2F2" w:themeFill="background1" w:themeFillShade="F2"/>
          </w:tcPr>
          <w:p w:rsidR="00AA2263" w:rsidRPr="00650BD5" w:rsidRDefault="00E707EA" w:rsidP="00627D27">
            <w:pPr>
              <w:rPr>
                <w:sz w:val="18"/>
              </w:rPr>
            </w:pPr>
            <w:r w:rsidRPr="00650BD5">
              <w:rPr>
                <w:sz w:val="18"/>
              </w:rPr>
              <w:t>--</w:t>
            </w:r>
            <w:r w:rsidR="00AA2263" w:rsidRPr="00650BD5">
              <w:rPr>
                <w:sz w:val="18"/>
              </w:rPr>
              <w:t>colRefStrand</w:t>
            </w:r>
          </w:p>
        </w:tc>
        <w:tc>
          <w:tcPr>
            <w:tcW w:w="6602" w:type="dxa"/>
            <w:tcBorders>
              <w:top w:val="single" w:sz="4" w:space="0" w:color="auto"/>
            </w:tcBorders>
            <w:shd w:val="clear" w:color="auto" w:fill="F2F2F2" w:themeFill="background1" w:themeFillShade="F2"/>
          </w:tcPr>
          <w:p w:rsidR="00AA2263" w:rsidRPr="00650BD5" w:rsidRDefault="00AA2263" w:rsidP="00627D27">
            <w:pPr>
              <w:rPr>
                <w:sz w:val="18"/>
              </w:rPr>
            </w:pPr>
            <w:r w:rsidRPr="00650BD5">
              <w:rPr>
                <w:sz w:val="18"/>
              </w:rPr>
              <w:t xml:space="preserve">Column name of the reference strand. </w:t>
            </w:r>
          </w:p>
          <w:p w:rsidR="00AA2263" w:rsidRPr="00650BD5" w:rsidRDefault="00AA2263" w:rsidP="00627D27">
            <w:pPr>
              <w:rPr>
                <w:sz w:val="18"/>
              </w:rPr>
            </w:pPr>
            <w:r w:rsidRPr="00650BD5">
              <w:rPr>
                <w:sz w:val="18"/>
              </w:rPr>
              <w:t>Optional. If this is not defined, all reference strand will be set to "+".</w:t>
            </w:r>
          </w:p>
        </w:tc>
      </w:tr>
      <w:tr w:rsidR="00AA2263" w:rsidRPr="00650BD5" w:rsidTr="007962C7">
        <w:tc>
          <w:tcPr>
            <w:tcW w:w="2518" w:type="dxa"/>
            <w:shd w:val="clear" w:color="auto" w:fill="F2F2F2" w:themeFill="background1" w:themeFillShade="F2"/>
          </w:tcPr>
          <w:p w:rsidR="00AA2263" w:rsidRPr="00650BD5" w:rsidRDefault="0089791E" w:rsidP="00627D27">
            <w:pPr>
              <w:rPr>
                <w:sz w:val="18"/>
              </w:rPr>
            </w:pPr>
            <w:r w:rsidRPr="00650BD5">
              <w:rPr>
                <w:sz w:val="18"/>
              </w:rPr>
              <w:t>--</w:t>
            </w:r>
            <w:r w:rsidR="00AA2263" w:rsidRPr="00650BD5">
              <w:rPr>
                <w:sz w:val="18"/>
              </w:rPr>
              <w:t>colRefA1</w:t>
            </w:r>
          </w:p>
        </w:tc>
        <w:tc>
          <w:tcPr>
            <w:tcW w:w="6602" w:type="dxa"/>
            <w:shd w:val="clear" w:color="auto" w:fill="F2F2F2" w:themeFill="background1" w:themeFillShade="F2"/>
          </w:tcPr>
          <w:p w:rsidR="00AA2263" w:rsidRPr="00650BD5" w:rsidRDefault="00AA2263" w:rsidP="00627D27">
            <w:pPr>
              <w:rPr>
                <w:sz w:val="18"/>
              </w:rPr>
            </w:pPr>
            <w:r w:rsidRPr="00650BD5">
              <w:rPr>
                <w:sz w:val="18"/>
              </w:rPr>
              <w:t>Column name of the reference Allele1.</w:t>
            </w:r>
          </w:p>
        </w:tc>
      </w:tr>
      <w:tr w:rsidR="00AA2263" w:rsidRPr="00650BD5" w:rsidTr="007962C7">
        <w:tc>
          <w:tcPr>
            <w:tcW w:w="2518" w:type="dxa"/>
            <w:shd w:val="clear" w:color="auto" w:fill="F2F2F2" w:themeFill="background1" w:themeFillShade="F2"/>
          </w:tcPr>
          <w:p w:rsidR="00AA2263" w:rsidRPr="00650BD5" w:rsidRDefault="00AA2263" w:rsidP="00627D27">
            <w:pPr>
              <w:rPr>
                <w:sz w:val="18"/>
              </w:rPr>
            </w:pPr>
            <w:r w:rsidRPr="00650BD5">
              <w:rPr>
                <w:sz w:val="18"/>
              </w:rPr>
              <w:t>--colRefA2</w:t>
            </w:r>
          </w:p>
        </w:tc>
        <w:tc>
          <w:tcPr>
            <w:tcW w:w="6602" w:type="dxa"/>
            <w:shd w:val="clear" w:color="auto" w:fill="F2F2F2" w:themeFill="background1" w:themeFillShade="F2"/>
          </w:tcPr>
          <w:p w:rsidR="00AA2263" w:rsidRPr="00650BD5" w:rsidRDefault="00AA2263" w:rsidP="00627D27">
            <w:pPr>
              <w:rPr>
                <w:sz w:val="18"/>
              </w:rPr>
            </w:pPr>
            <w:r w:rsidRPr="00650BD5">
              <w:rPr>
                <w:sz w:val="18"/>
              </w:rPr>
              <w:t>Column name of the reference Allele2.</w:t>
            </w:r>
          </w:p>
        </w:tc>
      </w:tr>
      <w:tr w:rsidR="00AA2263" w:rsidRPr="00650BD5" w:rsidTr="007962C7">
        <w:tc>
          <w:tcPr>
            <w:tcW w:w="2518" w:type="dxa"/>
            <w:shd w:val="clear" w:color="auto" w:fill="F2F2F2" w:themeFill="background1" w:themeFillShade="F2"/>
          </w:tcPr>
          <w:p w:rsidR="00AA2263" w:rsidRPr="00650BD5" w:rsidRDefault="0089791E" w:rsidP="00627D27">
            <w:pPr>
              <w:rPr>
                <w:sz w:val="18"/>
              </w:rPr>
            </w:pPr>
            <w:r w:rsidRPr="00650BD5">
              <w:rPr>
                <w:sz w:val="18"/>
              </w:rPr>
              <w:t>--</w:t>
            </w:r>
            <w:r w:rsidR="00AA2263" w:rsidRPr="00650BD5">
              <w:rPr>
                <w:sz w:val="18"/>
              </w:rPr>
              <w:t>colInStrand</w:t>
            </w:r>
          </w:p>
        </w:tc>
        <w:tc>
          <w:tcPr>
            <w:tcW w:w="6602" w:type="dxa"/>
            <w:shd w:val="clear" w:color="auto" w:fill="F2F2F2" w:themeFill="background1" w:themeFillShade="F2"/>
          </w:tcPr>
          <w:p w:rsidR="00AA2263" w:rsidRPr="00650BD5" w:rsidRDefault="00AA2263" w:rsidP="00627D27">
            <w:pPr>
              <w:rPr>
                <w:sz w:val="18"/>
              </w:rPr>
            </w:pPr>
            <w:r w:rsidRPr="00650BD5">
              <w:rPr>
                <w:sz w:val="18"/>
              </w:rPr>
              <w:t>Column name of the input strand. Optional. If this is not defined, all input strand will be set to "+".</w:t>
            </w:r>
          </w:p>
        </w:tc>
      </w:tr>
      <w:tr w:rsidR="00AA2263" w:rsidRPr="00650BD5" w:rsidTr="007962C7">
        <w:tc>
          <w:tcPr>
            <w:tcW w:w="2518" w:type="dxa"/>
            <w:shd w:val="clear" w:color="auto" w:fill="F2F2F2" w:themeFill="background1" w:themeFillShade="F2"/>
          </w:tcPr>
          <w:p w:rsidR="00AA2263" w:rsidRPr="00650BD5" w:rsidRDefault="0089791E" w:rsidP="00627D27">
            <w:pPr>
              <w:rPr>
                <w:sz w:val="18"/>
              </w:rPr>
            </w:pPr>
            <w:r w:rsidRPr="00650BD5">
              <w:rPr>
                <w:sz w:val="18"/>
              </w:rPr>
              <w:t>--</w:t>
            </w:r>
            <w:r w:rsidR="00AA2263" w:rsidRPr="00650BD5">
              <w:rPr>
                <w:sz w:val="18"/>
              </w:rPr>
              <w:t>colInA1</w:t>
            </w:r>
          </w:p>
        </w:tc>
        <w:tc>
          <w:tcPr>
            <w:tcW w:w="6602" w:type="dxa"/>
            <w:shd w:val="clear" w:color="auto" w:fill="F2F2F2" w:themeFill="background1" w:themeFillShade="F2"/>
          </w:tcPr>
          <w:p w:rsidR="00AA2263" w:rsidRPr="00650BD5" w:rsidRDefault="00AA2263" w:rsidP="00627D27">
            <w:pPr>
              <w:rPr>
                <w:sz w:val="18"/>
              </w:rPr>
            </w:pPr>
            <w:r w:rsidRPr="00650BD5">
              <w:rPr>
                <w:sz w:val="18"/>
              </w:rPr>
              <w:t>Column name of the input Allele1.</w:t>
            </w:r>
          </w:p>
        </w:tc>
      </w:tr>
      <w:tr w:rsidR="00AA2263" w:rsidRPr="00650BD5" w:rsidTr="007962C7">
        <w:tc>
          <w:tcPr>
            <w:tcW w:w="2518" w:type="dxa"/>
            <w:shd w:val="clear" w:color="auto" w:fill="F2F2F2" w:themeFill="background1" w:themeFillShade="F2"/>
          </w:tcPr>
          <w:p w:rsidR="00AA2263" w:rsidRPr="00650BD5" w:rsidRDefault="00AA2263" w:rsidP="00627D27">
            <w:pPr>
              <w:rPr>
                <w:sz w:val="18"/>
              </w:rPr>
            </w:pPr>
            <w:r w:rsidRPr="00650BD5">
              <w:rPr>
                <w:sz w:val="18"/>
              </w:rPr>
              <w:t>--colInA2</w:t>
            </w:r>
          </w:p>
        </w:tc>
        <w:tc>
          <w:tcPr>
            <w:tcW w:w="6602" w:type="dxa"/>
            <w:shd w:val="clear" w:color="auto" w:fill="F2F2F2" w:themeFill="background1" w:themeFillShade="F2"/>
          </w:tcPr>
          <w:p w:rsidR="00AA2263" w:rsidRPr="00650BD5" w:rsidRDefault="00AA2263" w:rsidP="00627D27">
            <w:pPr>
              <w:rPr>
                <w:sz w:val="18"/>
              </w:rPr>
            </w:pPr>
            <w:r w:rsidRPr="00650BD5">
              <w:rPr>
                <w:sz w:val="18"/>
              </w:rPr>
              <w:t>Column name of the input Allele2.</w:t>
            </w:r>
          </w:p>
        </w:tc>
      </w:tr>
      <w:tr w:rsidR="00AA2263" w:rsidRPr="00650BD5" w:rsidTr="007962C7">
        <w:tc>
          <w:tcPr>
            <w:tcW w:w="2518" w:type="dxa"/>
            <w:shd w:val="clear" w:color="auto" w:fill="F2F2F2" w:themeFill="background1" w:themeFillShade="F2"/>
          </w:tcPr>
          <w:p w:rsidR="00AA2263" w:rsidRPr="00650BD5" w:rsidRDefault="00AA2263" w:rsidP="00627D27">
            <w:pPr>
              <w:rPr>
                <w:sz w:val="18"/>
              </w:rPr>
            </w:pPr>
            <w:r w:rsidRPr="00650BD5">
              <w:rPr>
                <w:sz w:val="18"/>
              </w:rPr>
              <w:t>--colInFreq</w:t>
            </w:r>
          </w:p>
        </w:tc>
        <w:tc>
          <w:tcPr>
            <w:tcW w:w="6602" w:type="dxa"/>
            <w:shd w:val="clear" w:color="auto" w:fill="F2F2F2" w:themeFill="background1" w:themeFillShade="F2"/>
          </w:tcPr>
          <w:p w:rsidR="00AA2263" w:rsidRPr="00650BD5" w:rsidRDefault="00AA2263" w:rsidP="0089791E">
            <w:pPr>
              <w:rPr>
                <w:sz w:val="18"/>
              </w:rPr>
            </w:pPr>
            <w:r w:rsidRPr="00650BD5">
              <w:rPr>
                <w:sz w:val="18"/>
              </w:rPr>
              <w:t>Column name of the input allele-frequency. In case the allele direction will be switched in order to match the reference alleles, this column will be adj</w:t>
            </w:r>
            <w:r w:rsidR="0089791E" w:rsidRPr="00650BD5">
              <w:rPr>
                <w:sz w:val="18"/>
              </w:rPr>
              <w:t>usted for the respective SNPs:</w:t>
            </w:r>
            <w:r w:rsidRPr="00650BD5">
              <w:rPr>
                <w:sz w:val="18"/>
              </w:rPr>
              <w:t xml:space="preserve"> </w:t>
            </w:r>
            <w:r w:rsidR="0089791E" w:rsidRPr="00650BD5">
              <w:rPr>
                <w:sz w:val="18"/>
              </w:rPr>
              <w:t>FreqAdjusted=1-Freq</w:t>
            </w:r>
            <w:r w:rsidRPr="00650BD5">
              <w:rPr>
                <w:sz w:val="18"/>
              </w:rPr>
              <w:t>.</w:t>
            </w:r>
          </w:p>
        </w:tc>
      </w:tr>
      <w:tr w:rsidR="00AA2263" w:rsidRPr="00650BD5" w:rsidTr="007962C7">
        <w:tc>
          <w:tcPr>
            <w:tcW w:w="2518" w:type="dxa"/>
            <w:shd w:val="clear" w:color="auto" w:fill="F2F2F2" w:themeFill="background1" w:themeFillShade="F2"/>
          </w:tcPr>
          <w:p w:rsidR="00AA2263" w:rsidRPr="00650BD5" w:rsidRDefault="00AA2263" w:rsidP="00627D27">
            <w:pPr>
              <w:rPr>
                <w:sz w:val="18"/>
              </w:rPr>
            </w:pPr>
            <w:r w:rsidRPr="00650BD5">
              <w:rPr>
                <w:sz w:val="18"/>
              </w:rPr>
              <w:t>--colInBeta</w:t>
            </w:r>
          </w:p>
        </w:tc>
        <w:tc>
          <w:tcPr>
            <w:tcW w:w="6602" w:type="dxa"/>
            <w:shd w:val="clear" w:color="auto" w:fill="F2F2F2" w:themeFill="background1" w:themeFillShade="F2"/>
          </w:tcPr>
          <w:p w:rsidR="00AA2263" w:rsidRPr="00650BD5" w:rsidRDefault="00AA2263" w:rsidP="0089791E">
            <w:pPr>
              <w:rPr>
                <w:sz w:val="18"/>
              </w:rPr>
            </w:pPr>
            <w:r w:rsidRPr="00650BD5">
              <w:rPr>
                <w:sz w:val="18"/>
              </w:rPr>
              <w:t>Column name of the input effect estimate. In case the allele direction will be switched in order to match the reference alleles, this column will be adjusted for the respective SNPs by changing the effect direction</w:t>
            </w:r>
            <w:r w:rsidR="0089791E" w:rsidRPr="00650BD5">
              <w:rPr>
                <w:sz w:val="18"/>
              </w:rPr>
              <w:t>:</w:t>
            </w:r>
            <w:r w:rsidRPr="00650BD5">
              <w:rPr>
                <w:sz w:val="18"/>
              </w:rPr>
              <w:t xml:space="preserve"> </w:t>
            </w:r>
            <w:r w:rsidR="0089791E" w:rsidRPr="00650BD5">
              <w:rPr>
                <w:sz w:val="18"/>
              </w:rPr>
              <w:t>BetaAdjusted= - colInBeta</w:t>
            </w:r>
            <w:r w:rsidRPr="00650BD5">
              <w:rPr>
                <w:sz w:val="18"/>
              </w:rPr>
              <w:t>.</w:t>
            </w:r>
          </w:p>
        </w:tc>
      </w:tr>
      <w:tr w:rsidR="00AA2263" w:rsidRPr="00650BD5" w:rsidTr="007962C7">
        <w:tc>
          <w:tcPr>
            <w:tcW w:w="2518" w:type="dxa"/>
            <w:shd w:val="clear" w:color="auto" w:fill="F2F2F2" w:themeFill="background1" w:themeFillShade="F2"/>
          </w:tcPr>
          <w:p w:rsidR="00AA2263" w:rsidRPr="00650BD5" w:rsidRDefault="00AA2263" w:rsidP="00627D27">
            <w:pPr>
              <w:rPr>
                <w:sz w:val="18"/>
              </w:rPr>
            </w:pPr>
            <w:r w:rsidRPr="00650BD5">
              <w:rPr>
                <w:sz w:val="18"/>
              </w:rPr>
              <w:t>--blnMetalUseStrand</w:t>
            </w:r>
          </w:p>
        </w:tc>
        <w:tc>
          <w:tcPr>
            <w:tcW w:w="6602" w:type="dxa"/>
            <w:shd w:val="clear" w:color="auto" w:fill="F2F2F2" w:themeFill="background1" w:themeFillShade="F2"/>
          </w:tcPr>
          <w:p w:rsidR="00AA2263" w:rsidRPr="00650BD5" w:rsidRDefault="00AA2263" w:rsidP="00627D27">
            <w:pPr>
              <w:rPr>
                <w:sz w:val="18"/>
              </w:rPr>
            </w:pPr>
            <w:r w:rsidRPr="00650BD5">
              <w:rPr>
                <w:sz w:val="18"/>
              </w:rPr>
              <w:t>Boolean value. If set to 1 (TRUE), the alleles will be switched according to metal's option "USESTRAND ON"</w:t>
            </w:r>
            <w:r w:rsidR="007962C7">
              <w:rPr>
                <w:sz w:val="18"/>
              </w:rPr>
              <w:t xml:space="preserve"> </w:t>
            </w:r>
            <w:r w:rsidR="007962C7">
              <w:rPr>
                <w:sz w:val="18"/>
              </w:rPr>
              <w:fldChar w:fldCharType="begin"/>
            </w:r>
            <w:r w:rsidR="006043C0">
              <w:rPr>
                <w:sz w:val="18"/>
              </w:rPr>
              <w:instrText xml:space="preserve"> ADDIN EN.CITE &lt;EndNote&gt;&lt;Cite&gt;&lt;Author&gt;Willer&lt;/Author&gt;&lt;Year&gt;2010&lt;/Year&gt;&lt;RecNum&gt;84&lt;/RecNum&gt;&lt;DisplayText&gt;(Willer, et al., 2010)&lt;/DisplayText&gt;&lt;record&gt;&lt;rec-number&gt;84&lt;/rec-number&gt;&lt;foreign-keys&gt;&lt;key app="EN" db-id="0fdexrpvlafrdpevrp7p99wyfr2p59t25dwr"&gt;84&lt;/key&gt;&lt;/foreign-keys&gt;&lt;ref-type name="Journal Article"&gt;17&lt;/ref-type&gt;&lt;contributors&gt;&lt;authors&gt;&lt;author&gt;Willer, C. J.&lt;/author&gt;&lt;author&gt;Li, Y.&lt;/author&gt;&lt;author&gt;Abecasis, G. R.&lt;/author&gt;&lt;/authors&gt;&lt;/contributors&gt;&lt;auth-address&gt;Department of Biostatistics, University of Michigan, 1420 Washington Heights, Ann Arbor, Michigan 48109, USA.&lt;/auth-address&gt;&lt;titles&gt;&lt;title&gt;METAL: fast and efficient meta-analysis of genomewide association scan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2190-1&lt;/pages&gt;&lt;volume&gt;26&lt;/volume&gt;&lt;number&gt;17&lt;/number&gt;&lt;keywords&gt;&lt;keyword&gt;Chromosome Mapping&lt;/keyword&gt;&lt;keyword&gt;Computational Biology/*methods&lt;/keyword&gt;&lt;keyword&gt;*Genome-Wide Association Study&lt;/keyword&gt;&lt;keyword&gt;*Software&lt;/keyword&gt;&lt;/keywords&gt;&lt;dates&gt;&lt;year&gt;2010&lt;/year&gt;&lt;pub-dates&gt;&lt;date&gt;Sep 1&lt;/date&gt;&lt;/pub-dates&gt;&lt;/dates&gt;&lt;isbn&gt;1367-4811 (Electronic)&amp;#xD;1367-4803 (Linking)&lt;/isbn&gt;&lt;accession-num&gt;20616382&lt;/accession-num&gt;&lt;urls&gt;&lt;related-urls&gt;&lt;url&gt;http://www.ncbi.nlm.nih.gov/pubmed/20616382&lt;/url&gt;&lt;/related-urls&gt;&lt;/urls&gt;&lt;custom2&gt;2922887&lt;/custom2&gt;&lt;electronic-resource-num&gt;10.1093/bioinformatics/btq340&lt;/electronic-resource-num&gt;&lt;/record&gt;&lt;/Cite&gt;&lt;/EndNote&gt;</w:instrText>
            </w:r>
            <w:r w:rsidR="007962C7">
              <w:rPr>
                <w:sz w:val="18"/>
              </w:rPr>
              <w:fldChar w:fldCharType="separate"/>
            </w:r>
            <w:r w:rsidR="007962C7">
              <w:rPr>
                <w:noProof/>
                <w:sz w:val="18"/>
              </w:rPr>
              <w:t>(</w:t>
            </w:r>
            <w:hyperlink w:anchor="_ENREF_7" w:tooltip="Willer, 2010 #84" w:history="1">
              <w:r w:rsidR="00D54BE5">
                <w:rPr>
                  <w:noProof/>
                  <w:sz w:val="18"/>
                </w:rPr>
                <w:t>Willer, et al., 2010</w:t>
              </w:r>
            </w:hyperlink>
            <w:r w:rsidR="007962C7">
              <w:rPr>
                <w:noProof/>
                <w:sz w:val="18"/>
              </w:rPr>
              <w:t>)</w:t>
            </w:r>
            <w:r w:rsidR="007962C7">
              <w:rPr>
                <w:sz w:val="18"/>
              </w:rPr>
              <w:fldChar w:fldCharType="end"/>
            </w:r>
            <w:r w:rsidR="00F66B5B" w:rsidRPr="00650BD5">
              <w:rPr>
                <w:sz w:val="18"/>
              </w:rPr>
              <w:t xml:space="preserve">. </w:t>
            </w:r>
            <w:r w:rsidRPr="00650BD5">
              <w:rPr>
                <w:sz w:val="18"/>
              </w:rPr>
              <w:t>Optional. Default: 0</w:t>
            </w:r>
            <w:r w:rsidR="007C09EF" w:rsidRPr="00650BD5">
              <w:rPr>
                <w:sz w:val="18"/>
              </w:rPr>
              <w:t xml:space="preserve">. </w:t>
            </w:r>
            <w:r w:rsidRPr="00650BD5">
              <w:rPr>
                <w:sz w:val="18"/>
              </w:rPr>
              <w:t>Please use: [0|1]</w:t>
            </w:r>
          </w:p>
          <w:p w:rsidR="0089791E" w:rsidRPr="00650BD5" w:rsidRDefault="0089791E" w:rsidP="00627D27">
            <w:pPr>
              <w:rPr>
                <w:sz w:val="18"/>
              </w:rPr>
            </w:pPr>
            <w:r w:rsidRPr="00650BD5">
              <w:rPr>
                <w:sz w:val="18"/>
              </w:rPr>
              <w:t xml:space="preserve">Please note that blnMetalUseStrand=0 is not fully identical with the metal option USESTRAND OFF. Please see below a detailed description / comparison of metal’s USESTRAND and </w:t>
            </w:r>
            <w:r w:rsidR="00C35B21">
              <w:rPr>
                <w:sz w:val="18"/>
              </w:rPr>
              <w:t>EasyStrata</w:t>
            </w:r>
            <w:r w:rsidRPr="00650BD5">
              <w:rPr>
                <w:sz w:val="18"/>
              </w:rPr>
              <w:t>’s blnMetalUseStrand option.</w:t>
            </w:r>
          </w:p>
        </w:tc>
      </w:tr>
      <w:tr w:rsidR="00AB686B" w:rsidRPr="00650BD5" w:rsidTr="007962C7">
        <w:tc>
          <w:tcPr>
            <w:tcW w:w="2518" w:type="dxa"/>
            <w:shd w:val="clear" w:color="auto" w:fill="F2F2F2" w:themeFill="background1" w:themeFillShade="F2"/>
          </w:tcPr>
          <w:p w:rsidR="00AB686B" w:rsidRPr="00650BD5" w:rsidRDefault="00AB686B" w:rsidP="00627D27">
            <w:pPr>
              <w:rPr>
                <w:sz w:val="18"/>
              </w:rPr>
            </w:pPr>
            <w:r w:rsidRPr="00650BD5">
              <w:rPr>
                <w:sz w:val="18"/>
              </w:rPr>
              <w:t>--blnWriteMismatch</w:t>
            </w:r>
          </w:p>
        </w:tc>
        <w:tc>
          <w:tcPr>
            <w:tcW w:w="6602" w:type="dxa"/>
            <w:shd w:val="clear" w:color="auto" w:fill="F2F2F2" w:themeFill="background1" w:themeFillShade="F2"/>
          </w:tcPr>
          <w:p w:rsidR="00AB686B" w:rsidRPr="00650BD5" w:rsidRDefault="00AB686B" w:rsidP="00650BD5">
            <w:pPr>
              <w:rPr>
                <w:sz w:val="18"/>
              </w:rPr>
            </w:pPr>
            <w:r w:rsidRPr="00650BD5">
              <w:rPr>
                <w:sz w:val="18"/>
              </w:rPr>
              <w:t>Boolean val</w:t>
            </w:r>
            <w:r w:rsidR="004530FC" w:rsidRPr="00650BD5">
              <w:rPr>
                <w:sz w:val="18"/>
              </w:rPr>
              <w:t>ue to define whether allele mis</w:t>
            </w:r>
            <w:r w:rsidRPr="00650BD5">
              <w:rPr>
                <w:sz w:val="18"/>
              </w:rPr>
              <w:t>matches between the input and reference will be written to a sep</w:t>
            </w:r>
            <w:r w:rsidR="001139FF" w:rsidRPr="00650BD5">
              <w:rPr>
                <w:sz w:val="18"/>
              </w:rPr>
              <w:t xml:space="preserve">arate file in the output path. </w:t>
            </w:r>
            <w:r w:rsidRPr="00650BD5">
              <w:rPr>
                <w:sz w:val="18"/>
              </w:rPr>
              <w:t xml:space="preserve">Mis-match definition: SNPs that carry valid alleles </w:t>
            </w:r>
            <w:r w:rsidR="00C33CFD" w:rsidRPr="00650BD5">
              <w:rPr>
                <w:sz w:val="18"/>
              </w:rPr>
              <w:t xml:space="preserve">(defined as ‘A’,’C,’G’,’T’,’I’,’D’) </w:t>
            </w:r>
            <w:r w:rsidRPr="00650BD5">
              <w:rPr>
                <w:sz w:val="18"/>
              </w:rPr>
              <w:t>but cannot be matched between input and reference: For example if a SNP is coded A/T in the input, a</w:t>
            </w:r>
            <w:r w:rsidR="007C09EF" w:rsidRPr="00650BD5">
              <w:rPr>
                <w:sz w:val="18"/>
              </w:rPr>
              <w:t xml:space="preserve">nd A/G in the reference file.  Optional. Default: </w:t>
            </w:r>
            <w:r w:rsidR="00650BD5">
              <w:rPr>
                <w:sz w:val="18"/>
              </w:rPr>
              <w:t>1</w:t>
            </w:r>
            <w:r w:rsidR="007C09EF" w:rsidRPr="00650BD5">
              <w:rPr>
                <w:sz w:val="18"/>
              </w:rPr>
              <w:t xml:space="preserve"> </w:t>
            </w:r>
            <w:r w:rsidRPr="00650BD5">
              <w:rPr>
                <w:sz w:val="18"/>
              </w:rPr>
              <w:t>Please use: [0|1].</w:t>
            </w:r>
          </w:p>
        </w:tc>
      </w:tr>
      <w:tr w:rsidR="004530FC" w:rsidRPr="00650BD5" w:rsidTr="007962C7">
        <w:tc>
          <w:tcPr>
            <w:tcW w:w="2518" w:type="dxa"/>
            <w:shd w:val="clear" w:color="auto" w:fill="F2F2F2" w:themeFill="background1" w:themeFillShade="F2"/>
          </w:tcPr>
          <w:p w:rsidR="004530FC" w:rsidRPr="00650BD5" w:rsidRDefault="004530FC" w:rsidP="004530FC">
            <w:pPr>
              <w:rPr>
                <w:sz w:val="18"/>
              </w:rPr>
            </w:pPr>
            <w:r w:rsidRPr="00650BD5">
              <w:rPr>
                <w:sz w:val="18"/>
              </w:rPr>
              <w:t>--blnRemoveMismatch</w:t>
            </w:r>
          </w:p>
        </w:tc>
        <w:tc>
          <w:tcPr>
            <w:tcW w:w="6602" w:type="dxa"/>
            <w:shd w:val="clear" w:color="auto" w:fill="F2F2F2" w:themeFill="background1" w:themeFillShade="F2"/>
          </w:tcPr>
          <w:p w:rsidR="004530FC" w:rsidRPr="00650BD5" w:rsidRDefault="004530FC" w:rsidP="004530FC">
            <w:pPr>
              <w:rPr>
                <w:sz w:val="18"/>
              </w:rPr>
            </w:pPr>
            <w:r w:rsidRPr="00650BD5">
              <w:rPr>
                <w:sz w:val="18"/>
              </w:rPr>
              <w:t>Boolean value to define whether allele mismatches between the input and reference w</w:t>
            </w:r>
            <w:r w:rsidR="007C09EF" w:rsidRPr="00650BD5">
              <w:rPr>
                <w:sz w:val="18"/>
              </w:rPr>
              <w:t xml:space="preserve">ill be removed from the input. Optional. Default: 0. </w:t>
            </w:r>
            <w:r w:rsidRPr="00650BD5">
              <w:rPr>
                <w:sz w:val="18"/>
              </w:rPr>
              <w:t>Please use: [0|1].</w:t>
            </w:r>
          </w:p>
        </w:tc>
      </w:tr>
      <w:tr w:rsidR="00650BD5" w:rsidRPr="00650BD5" w:rsidTr="007962C7">
        <w:tc>
          <w:tcPr>
            <w:tcW w:w="2518" w:type="dxa"/>
            <w:shd w:val="clear" w:color="auto" w:fill="F2F2F2" w:themeFill="background1" w:themeFillShade="F2"/>
          </w:tcPr>
          <w:p w:rsidR="00650BD5" w:rsidRPr="00650BD5" w:rsidRDefault="00650BD5" w:rsidP="006A1AED">
            <w:pPr>
              <w:rPr>
                <w:sz w:val="18"/>
              </w:rPr>
            </w:pPr>
            <w:r w:rsidRPr="00650BD5">
              <w:rPr>
                <w:sz w:val="18"/>
              </w:rPr>
              <w:t>--blnWriteInvalid</w:t>
            </w:r>
          </w:p>
        </w:tc>
        <w:tc>
          <w:tcPr>
            <w:tcW w:w="6602" w:type="dxa"/>
            <w:shd w:val="clear" w:color="auto" w:fill="F2F2F2" w:themeFill="background1" w:themeFillShade="F2"/>
          </w:tcPr>
          <w:p w:rsidR="00650BD5" w:rsidRPr="00650BD5" w:rsidRDefault="00650BD5" w:rsidP="006A1AED">
            <w:pPr>
              <w:rPr>
                <w:sz w:val="18"/>
              </w:rPr>
            </w:pPr>
            <w:r w:rsidRPr="00650BD5">
              <w:rPr>
                <w:sz w:val="18"/>
              </w:rPr>
              <w:t xml:space="preserve">Boolean value to define whether SNPs with invalid </w:t>
            </w:r>
            <w:r>
              <w:rPr>
                <w:sz w:val="18"/>
              </w:rPr>
              <w:t xml:space="preserve">input </w:t>
            </w:r>
            <w:r w:rsidRPr="00650BD5">
              <w:rPr>
                <w:sz w:val="18"/>
              </w:rPr>
              <w:t>allele codes (other ‘A’,’C,’G’,’T’,’I’,’D’) should be written to a separate file in the output path. Optional. De</w:t>
            </w:r>
            <w:r>
              <w:rPr>
                <w:sz w:val="18"/>
              </w:rPr>
              <w:t>fault: 1</w:t>
            </w:r>
            <w:r w:rsidRPr="00650BD5">
              <w:rPr>
                <w:sz w:val="18"/>
              </w:rPr>
              <w:t>. Please use: [0|1].</w:t>
            </w:r>
          </w:p>
        </w:tc>
      </w:tr>
      <w:tr w:rsidR="00650BD5" w:rsidRPr="00650BD5" w:rsidTr="007962C7">
        <w:tc>
          <w:tcPr>
            <w:tcW w:w="2518" w:type="dxa"/>
            <w:shd w:val="clear" w:color="auto" w:fill="F2F2F2" w:themeFill="background1" w:themeFillShade="F2"/>
          </w:tcPr>
          <w:p w:rsidR="00650BD5" w:rsidRPr="00650BD5" w:rsidRDefault="00650BD5" w:rsidP="006A1AED">
            <w:pPr>
              <w:rPr>
                <w:sz w:val="18"/>
              </w:rPr>
            </w:pPr>
            <w:r w:rsidRPr="00650BD5">
              <w:rPr>
                <w:sz w:val="18"/>
              </w:rPr>
              <w:t>--blnRemoveInvalid</w:t>
            </w:r>
          </w:p>
        </w:tc>
        <w:tc>
          <w:tcPr>
            <w:tcW w:w="6602" w:type="dxa"/>
            <w:shd w:val="clear" w:color="auto" w:fill="F2F2F2" w:themeFill="background1" w:themeFillShade="F2"/>
          </w:tcPr>
          <w:p w:rsidR="00650BD5" w:rsidRPr="00650BD5" w:rsidRDefault="00650BD5" w:rsidP="006A1AED">
            <w:pPr>
              <w:rPr>
                <w:sz w:val="18"/>
              </w:rPr>
            </w:pPr>
            <w:r w:rsidRPr="00650BD5">
              <w:rPr>
                <w:sz w:val="18"/>
              </w:rPr>
              <w:t xml:space="preserve">Boolean value to define whether SNPs with invalid </w:t>
            </w:r>
            <w:r>
              <w:rPr>
                <w:sz w:val="18"/>
              </w:rPr>
              <w:t xml:space="preserve">input </w:t>
            </w:r>
            <w:r w:rsidRPr="00650BD5">
              <w:rPr>
                <w:sz w:val="18"/>
              </w:rPr>
              <w:t>allele codes will be removed from the input. Optional. Default: 0. Please use: [0|1].</w:t>
            </w:r>
          </w:p>
        </w:tc>
      </w:tr>
      <w:tr w:rsidR="004530FC" w:rsidRPr="00650BD5" w:rsidTr="007962C7">
        <w:tc>
          <w:tcPr>
            <w:tcW w:w="2518" w:type="dxa"/>
            <w:shd w:val="clear" w:color="auto" w:fill="F2F2F2" w:themeFill="background1" w:themeFillShade="F2"/>
          </w:tcPr>
          <w:p w:rsidR="004530FC" w:rsidRPr="00650BD5" w:rsidRDefault="004530FC" w:rsidP="004530FC">
            <w:pPr>
              <w:rPr>
                <w:sz w:val="18"/>
              </w:rPr>
            </w:pPr>
            <w:r w:rsidRPr="00650BD5">
              <w:rPr>
                <w:sz w:val="18"/>
              </w:rPr>
              <w:t>--blnWrite</w:t>
            </w:r>
            <w:r w:rsidR="00650BD5">
              <w:rPr>
                <w:sz w:val="18"/>
              </w:rPr>
              <w:t>Ref</w:t>
            </w:r>
            <w:r w:rsidRPr="00650BD5">
              <w:rPr>
                <w:sz w:val="18"/>
              </w:rPr>
              <w:t>Invalid</w:t>
            </w:r>
          </w:p>
        </w:tc>
        <w:tc>
          <w:tcPr>
            <w:tcW w:w="6602" w:type="dxa"/>
            <w:shd w:val="clear" w:color="auto" w:fill="F2F2F2" w:themeFill="background1" w:themeFillShade="F2"/>
          </w:tcPr>
          <w:p w:rsidR="004530FC" w:rsidRPr="00650BD5" w:rsidRDefault="004530FC" w:rsidP="004530FC">
            <w:pPr>
              <w:rPr>
                <w:sz w:val="18"/>
              </w:rPr>
            </w:pPr>
            <w:r w:rsidRPr="00650BD5">
              <w:rPr>
                <w:sz w:val="18"/>
              </w:rPr>
              <w:t xml:space="preserve">Boolean value to define whether SNPs with invalid </w:t>
            </w:r>
            <w:r w:rsidR="00650BD5">
              <w:rPr>
                <w:sz w:val="18"/>
              </w:rPr>
              <w:t xml:space="preserve">reference </w:t>
            </w:r>
            <w:r w:rsidRPr="00650BD5">
              <w:rPr>
                <w:sz w:val="18"/>
              </w:rPr>
              <w:t>allele codes (other ‘A’,’C,’G’,’T’,’I’,’D’) should be written to a sep</w:t>
            </w:r>
            <w:r w:rsidR="007C09EF" w:rsidRPr="00650BD5">
              <w:rPr>
                <w:sz w:val="18"/>
              </w:rPr>
              <w:t xml:space="preserve">arate file in the output path. </w:t>
            </w:r>
            <w:r w:rsidRPr="00650BD5">
              <w:rPr>
                <w:sz w:val="18"/>
              </w:rPr>
              <w:t>Optional. De</w:t>
            </w:r>
            <w:r w:rsidR="00650BD5">
              <w:rPr>
                <w:sz w:val="18"/>
              </w:rPr>
              <w:t>fault: 0</w:t>
            </w:r>
            <w:r w:rsidR="007C09EF" w:rsidRPr="00650BD5">
              <w:rPr>
                <w:sz w:val="18"/>
              </w:rPr>
              <w:t xml:space="preserve">. </w:t>
            </w:r>
            <w:r w:rsidRPr="00650BD5">
              <w:rPr>
                <w:sz w:val="18"/>
              </w:rPr>
              <w:t>Please use: [0|1].</w:t>
            </w:r>
          </w:p>
        </w:tc>
      </w:tr>
      <w:tr w:rsidR="004530FC" w:rsidRPr="00650BD5" w:rsidTr="007962C7">
        <w:tc>
          <w:tcPr>
            <w:tcW w:w="2518" w:type="dxa"/>
            <w:shd w:val="clear" w:color="auto" w:fill="F2F2F2" w:themeFill="background1" w:themeFillShade="F2"/>
          </w:tcPr>
          <w:p w:rsidR="004530FC" w:rsidRPr="00650BD5" w:rsidRDefault="004530FC" w:rsidP="004530FC">
            <w:pPr>
              <w:rPr>
                <w:sz w:val="18"/>
              </w:rPr>
            </w:pPr>
            <w:r w:rsidRPr="00650BD5">
              <w:rPr>
                <w:sz w:val="18"/>
              </w:rPr>
              <w:t>--blnRemove</w:t>
            </w:r>
            <w:r w:rsidR="00650BD5">
              <w:rPr>
                <w:sz w:val="18"/>
              </w:rPr>
              <w:t>Ref</w:t>
            </w:r>
            <w:r w:rsidRPr="00650BD5">
              <w:rPr>
                <w:sz w:val="18"/>
              </w:rPr>
              <w:t>Invalid</w:t>
            </w:r>
          </w:p>
        </w:tc>
        <w:tc>
          <w:tcPr>
            <w:tcW w:w="6602" w:type="dxa"/>
            <w:shd w:val="clear" w:color="auto" w:fill="F2F2F2" w:themeFill="background1" w:themeFillShade="F2"/>
          </w:tcPr>
          <w:p w:rsidR="004530FC" w:rsidRPr="00650BD5" w:rsidRDefault="004530FC" w:rsidP="004530FC">
            <w:pPr>
              <w:rPr>
                <w:sz w:val="18"/>
              </w:rPr>
            </w:pPr>
            <w:r w:rsidRPr="00650BD5">
              <w:rPr>
                <w:sz w:val="18"/>
              </w:rPr>
              <w:t xml:space="preserve">Boolean value to define whether SNPs with invalid </w:t>
            </w:r>
            <w:r w:rsidR="00650BD5">
              <w:rPr>
                <w:sz w:val="18"/>
              </w:rPr>
              <w:t xml:space="preserve">reference </w:t>
            </w:r>
            <w:r w:rsidRPr="00650BD5">
              <w:rPr>
                <w:sz w:val="18"/>
              </w:rPr>
              <w:t>allele codes w</w:t>
            </w:r>
            <w:r w:rsidR="007C09EF" w:rsidRPr="00650BD5">
              <w:rPr>
                <w:sz w:val="18"/>
              </w:rPr>
              <w:t xml:space="preserve">ill be removed from the input. Optional. Default: 0. </w:t>
            </w:r>
            <w:r w:rsidRPr="00650BD5">
              <w:rPr>
                <w:sz w:val="18"/>
              </w:rPr>
              <w:t>Please use: [0|1].</w:t>
            </w:r>
          </w:p>
        </w:tc>
      </w:tr>
      <w:tr w:rsidR="00090097" w:rsidRPr="00650BD5" w:rsidTr="007962C7">
        <w:tc>
          <w:tcPr>
            <w:tcW w:w="2518" w:type="dxa"/>
            <w:shd w:val="clear" w:color="auto" w:fill="F2F2F2" w:themeFill="background1" w:themeFillShade="F2"/>
          </w:tcPr>
          <w:p w:rsidR="00090097" w:rsidRPr="00650BD5" w:rsidRDefault="00090097" w:rsidP="00866A9F">
            <w:pPr>
              <w:rPr>
                <w:sz w:val="18"/>
              </w:rPr>
            </w:pPr>
            <w:r w:rsidRPr="00650BD5">
              <w:rPr>
                <w:sz w:val="18"/>
              </w:rPr>
              <w:t>--strTag</w:t>
            </w:r>
          </w:p>
        </w:tc>
        <w:tc>
          <w:tcPr>
            <w:tcW w:w="6602" w:type="dxa"/>
            <w:shd w:val="clear" w:color="auto" w:fill="F2F2F2" w:themeFill="background1" w:themeFillShade="F2"/>
          </w:tcPr>
          <w:p w:rsidR="00090097" w:rsidRPr="00650BD5" w:rsidRDefault="00090097" w:rsidP="00866A9F">
            <w:pPr>
              <w:rPr>
                <w:sz w:val="18"/>
              </w:rPr>
            </w:pPr>
            <w:r w:rsidRPr="00650BD5">
              <w:rPr>
                <w:sz w:val="18"/>
              </w:rPr>
              <w:t>Tag for the function step that will be added to related variables in the REPORT (e.g. number of mismatching SNPs) and to related output (e.g. files written by --blnWriteInvalid 1) to ensure unique and easily recognizable file names and REPORT variable names.</w:t>
            </w:r>
          </w:p>
          <w:p w:rsidR="00090097" w:rsidRPr="00650BD5" w:rsidRDefault="00090097" w:rsidP="00866A9F">
            <w:pPr>
              <w:rPr>
                <w:sz w:val="18"/>
              </w:rPr>
            </w:pPr>
            <w:r w:rsidRPr="00650BD5">
              <w:rPr>
                <w:sz w:val="18"/>
              </w:rPr>
              <w:t>Requested.</w:t>
            </w:r>
          </w:p>
        </w:tc>
      </w:tr>
      <w:tr w:rsidR="007C09EF" w:rsidRPr="00650BD5" w:rsidTr="007962C7">
        <w:tc>
          <w:tcPr>
            <w:tcW w:w="2518" w:type="dxa"/>
            <w:shd w:val="clear" w:color="auto" w:fill="F2F2F2" w:themeFill="background1" w:themeFillShade="F2"/>
          </w:tcPr>
          <w:p w:rsidR="007C09EF" w:rsidRPr="00650BD5" w:rsidRDefault="007C09EF" w:rsidP="00866A9F">
            <w:pPr>
              <w:rPr>
                <w:sz w:val="18"/>
              </w:rPr>
            </w:pPr>
          </w:p>
        </w:tc>
        <w:tc>
          <w:tcPr>
            <w:tcW w:w="6602" w:type="dxa"/>
            <w:shd w:val="clear" w:color="auto" w:fill="F2F2F2" w:themeFill="background1" w:themeFillShade="F2"/>
          </w:tcPr>
          <w:p w:rsidR="007C09EF" w:rsidRPr="00650BD5" w:rsidRDefault="007C09EF" w:rsidP="00866A9F">
            <w:pPr>
              <w:rPr>
                <w:sz w:val="18"/>
              </w:rPr>
            </w:pPr>
          </w:p>
        </w:tc>
      </w:tr>
      <w:tr w:rsidR="007C09EF" w:rsidRPr="00650BD5" w:rsidTr="007962C7">
        <w:tc>
          <w:tcPr>
            <w:tcW w:w="2518" w:type="dxa"/>
            <w:shd w:val="clear" w:color="auto" w:fill="F2F2F2" w:themeFill="background1" w:themeFillShade="F2"/>
          </w:tcPr>
          <w:p w:rsidR="007962C7" w:rsidRDefault="007962C7" w:rsidP="00FC747A">
            <w:pPr>
              <w:tabs>
                <w:tab w:val="right" w:pos="2019"/>
              </w:tabs>
              <w:rPr>
                <w:sz w:val="18"/>
              </w:rPr>
            </w:pPr>
            <w:r>
              <w:rPr>
                <w:sz w:val="18"/>
              </w:rPr>
              <w:t xml:space="preserve">--fileRef, </w:t>
            </w:r>
          </w:p>
          <w:p w:rsidR="00FC747A" w:rsidRPr="00650BD5" w:rsidRDefault="007962C7" w:rsidP="00FC747A">
            <w:pPr>
              <w:tabs>
                <w:tab w:val="right" w:pos="2019"/>
              </w:tabs>
              <w:rPr>
                <w:sz w:val="18"/>
              </w:rPr>
            </w:pPr>
            <w:r>
              <w:rPr>
                <w:sz w:val="18"/>
              </w:rPr>
              <w:t>--strRefSuffix .ref</w:t>
            </w:r>
            <w:r w:rsidR="007C09EF" w:rsidRPr="00650BD5">
              <w:rPr>
                <w:sz w:val="18"/>
              </w:rPr>
              <w:t xml:space="preserve">, </w:t>
            </w:r>
            <w:r>
              <w:rPr>
                <w:sz w:val="18"/>
              </w:rPr>
              <w:t>--strInSuffix,</w:t>
            </w:r>
          </w:p>
          <w:p w:rsidR="00FC747A" w:rsidRPr="00650BD5" w:rsidRDefault="007C09EF" w:rsidP="00FC747A">
            <w:pPr>
              <w:tabs>
                <w:tab w:val="right" w:pos="2019"/>
              </w:tabs>
              <w:rPr>
                <w:sz w:val="18"/>
              </w:rPr>
            </w:pPr>
            <w:r w:rsidRPr="00650BD5">
              <w:rPr>
                <w:sz w:val="18"/>
              </w:rPr>
              <w:t xml:space="preserve">--colInMarker, --colRefMarker, </w:t>
            </w:r>
          </w:p>
          <w:p w:rsidR="007C09EF" w:rsidRPr="00650BD5" w:rsidRDefault="007C09EF" w:rsidP="00FC747A">
            <w:pPr>
              <w:tabs>
                <w:tab w:val="right" w:pos="2019"/>
              </w:tabs>
              <w:rPr>
                <w:sz w:val="18"/>
              </w:rPr>
            </w:pPr>
            <w:r w:rsidRPr="00650BD5">
              <w:rPr>
                <w:sz w:val="18"/>
              </w:rPr>
              <w:t xml:space="preserve">--blnInAll, --blnRefAll, </w:t>
            </w:r>
          </w:p>
          <w:p w:rsidR="00FC747A" w:rsidRPr="00650BD5" w:rsidRDefault="007C09EF" w:rsidP="00FC747A">
            <w:pPr>
              <w:tabs>
                <w:tab w:val="right" w:pos="2019"/>
              </w:tabs>
              <w:rPr>
                <w:sz w:val="18"/>
              </w:rPr>
            </w:pPr>
            <w:r w:rsidRPr="00650BD5">
              <w:rPr>
                <w:sz w:val="18"/>
              </w:rPr>
              <w:t xml:space="preserve">--blnWriteNotInRef, </w:t>
            </w:r>
          </w:p>
          <w:p w:rsidR="007C09EF" w:rsidRPr="00650BD5" w:rsidRDefault="007C09EF" w:rsidP="00FC747A">
            <w:pPr>
              <w:tabs>
                <w:tab w:val="right" w:pos="2019"/>
              </w:tabs>
              <w:rPr>
                <w:sz w:val="18"/>
              </w:rPr>
            </w:pPr>
            <w:r w:rsidRPr="00650BD5">
              <w:rPr>
                <w:sz w:val="18"/>
              </w:rPr>
              <w:t>--blnWriteNotInIn</w:t>
            </w:r>
          </w:p>
        </w:tc>
        <w:tc>
          <w:tcPr>
            <w:tcW w:w="6602" w:type="dxa"/>
            <w:shd w:val="clear" w:color="auto" w:fill="F2F2F2" w:themeFill="background1" w:themeFillShade="F2"/>
          </w:tcPr>
          <w:p w:rsidR="007C09EF" w:rsidRPr="00650BD5" w:rsidRDefault="007C09EF" w:rsidP="00FC747A">
            <w:pPr>
              <w:rPr>
                <w:sz w:val="18"/>
              </w:rPr>
            </w:pPr>
            <w:r w:rsidRPr="00650BD5">
              <w:rPr>
                <w:sz w:val="18"/>
              </w:rPr>
              <w:t xml:space="preserve">Inherited MERGE parameters. See MERGE for a more detailed description. </w:t>
            </w:r>
          </w:p>
          <w:p w:rsidR="007C09EF" w:rsidRPr="00650BD5" w:rsidRDefault="007962C7" w:rsidP="00FC747A">
            <w:pPr>
              <w:rPr>
                <w:sz w:val="18"/>
              </w:rPr>
            </w:pPr>
            <w:r w:rsidRPr="00BC5191">
              <w:rPr>
                <w:sz w:val="18"/>
                <w:szCs w:val="20"/>
              </w:rPr>
              <w:t>Parameter values are given if they differ from the default MERGE values.</w:t>
            </w:r>
          </w:p>
        </w:tc>
      </w:tr>
      <w:tr w:rsidR="00C36462" w:rsidRPr="00650BD5" w:rsidTr="007962C7">
        <w:tc>
          <w:tcPr>
            <w:tcW w:w="2518" w:type="dxa"/>
            <w:shd w:val="clear" w:color="auto" w:fill="F2F2F2" w:themeFill="background1" w:themeFillShade="F2"/>
          </w:tcPr>
          <w:p w:rsidR="00C36462" w:rsidRPr="00650BD5" w:rsidRDefault="00C36462" w:rsidP="00FC747A">
            <w:pPr>
              <w:tabs>
                <w:tab w:val="right" w:pos="2019"/>
              </w:tabs>
              <w:rPr>
                <w:sz w:val="18"/>
              </w:rPr>
            </w:pPr>
          </w:p>
        </w:tc>
        <w:tc>
          <w:tcPr>
            <w:tcW w:w="6602" w:type="dxa"/>
            <w:shd w:val="clear" w:color="auto" w:fill="F2F2F2" w:themeFill="background1" w:themeFillShade="F2"/>
          </w:tcPr>
          <w:p w:rsidR="00C36462" w:rsidRPr="00650BD5" w:rsidRDefault="00C36462" w:rsidP="00FC747A">
            <w:pPr>
              <w:rPr>
                <w:sz w:val="18"/>
              </w:rPr>
            </w:pPr>
          </w:p>
        </w:tc>
      </w:tr>
      <w:tr w:rsidR="00C36462" w:rsidRPr="00650BD5" w:rsidTr="007962C7">
        <w:tc>
          <w:tcPr>
            <w:tcW w:w="2518" w:type="dxa"/>
            <w:shd w:val="clear" w:color="auto" w:fill="F2F2F2" w:themeFill="background1" w:themeFillShade="F2"/>
          </w:tcPr>
          <w:p w:rsidR="00C36462" w:rsidRPr="00650BD5" w:rsidRDefault="00C36462" w:rsidP="00FC747A">
            <w:pPr>
              <w:tabs>
                <w:tab w:val="right" w:pos="2019"/>
              </w:tabs>
              <w:rPr>
                <w:sz w:val="18"/>
              </w:rPr>
            </w:pPr>
            <w:r w:rsidRPr="00650BD5">
              <w:rPr>
                <w:sz w:val="18"/>
              </w:rPr>
              <w:t xml:space="preserve">--strMissing , --strSeparator, </w:t>
            </w:r>
          </w:p>
          <w:p w:rsidR="00C36462" w:rsidRPr="00650BD5" w:rsidRDefault="00C36462" w:rsidP="00FC747A">
            <w:pPr>
              <w:tabs>
                <w:tab w:val="right" w:pos="2019"/>
              </w:tabs>
              <w:rPr>
                <w:sz w:val="18"/>
              </w:rPr>
            </w:pPr>
            <w:r w:rsidRPr="00650BD5">
              <w:rPr>
                <w:sz w:val="18"/>
              </w:rPr>
              <w:t xml:space="preserve">--acolIn, --acolInClasses, </w:t>
            </w:r>
          </w:p>
          <w:p w:rsidR="00C36462" w:rsidRPr="00650BD5" w:rsidRDefault="00C36462" w:rsidP="00FC747A">
            <w:pPr>
              <w:tabs>
                <w:tab w:val="right" w:pos="2019"/>
              </w:tabs>
              <w:rPr>
                <w:sz w:val="18"/>
              </w:rPr>
            </w:pPr>
            <w:r w:rsidRPr="00650BD5">
              <w:rPr>
                <w:sz w:val="18"/>
              </w:rPr>
              <w:t>--acolNewName</w:t>
            </w:r>
          </w:p>
        </w:tc>
        <w:tc>
          <w:tcPr>
            <w:tcW w:w="6602" w:type="dxa"/>
            <w:shd w:val="clear" w:color="auto" w:fill="F2F2F2" w:themeFill="background1" w:themeFillShade="F2"/>
          </w:tcPr>
          <w:p w:rsidR="00C36462" w:rsidRPr="00650BD5" w:rsidRDefault="00C36462" w:rsidP="00FC747A">
            <w:pPr>
              <w:rPr>
                <w:sz w:val="18"/>
              </w:rPr>
            </w:pPr>
            <w:r w:rsidRPr="00650BD5">
              <w:rPr>
                <w:sz w:val="18"/>
              </w:rPr>
              <w:t xml:space="preserve">Inherited DEFINE parameters. Can be used for --fileRef. See DEFINE for a more detailed description. </w:t>
            </w:r>
          </w:p>
          <w:p w:rsidR="00C36462" w:rsidRPr="00650BD5" w:rsidRDefault="00C36462" w:rsidP="00FC747A">
            <w:pPr>
              <w:rPr>
                <w:sz w:val="18"/>
              </w:rPr>
            </w:pPr>
          </w:p>
        </w:tc>
      </w:tr>
    </w:tbl>
    <w:p w:rsidR="008204CF" w:rsidRDefault="008204CF" w:rsidP="00AA2263"/>
    <w:p w:rsidR="00C36462" w:rsidRDefault="002A136B" w:rsidP="008204CF">
      <w:r>
        <w:t xml:space="preserve">Inherited parameters can be used with ADJUSTALLELES directly. </w:t>
      </w:r>
    </w:p>
    <w:p w:rsidR="008204CF" w:rsidRDefault="00C36462" w:rsidP="008204CF">
      <w:r>
        <w:t>In particular, s</w:t>
      </w:r>
      <w:r w:rsidR="003544EC">
        <w:t xml:space="preserve">etting --fileRef </w:t>
      </w:r>
      <w:r w:rsidR="008204CF">
        <w:t>at ADJUSTALLELES can be helpful if the input does not (yet) contain reference alleles and if reference data needs to be merged from external</w:t>
      </w:r>
      <w:r w:rsidR="003544EC">
        <w:t xml:space="preserve"> data (this may replace an extra</w:t>
      </w:r>
      <w:r w:rsidR="008204CF">
        <w:t xml:space="preserve"> MERGE step in the ecf-file). </w:t>
      </w:r>
    </w:p>
    <w:p w:rsidR="00947AF8" w:rsidRDefault="00947AF8" w:rsidP="00AA2263">
      <w:r>
        <w:t>If the input already contains reference alleles, there is no need to use</w:t>
      </w:r>
      <w:r w:rsidR="00652FC9">
        <w:t xml:space="preserve"> --fileRef or</w:t>
      </w:r>
      <w:r w:rsidR="007400E0">
        <w:t xml:space="preserve"> any</w:t>
      </w:r>
      <w:r w:rsidR="00652FC9">
        <w:t xml:space="preserve"> other </w:t>
      </w:r>
      <w:r>
        <w:t xml:space="preserve">inherited parameters. </w:t>
      </w:r>
    </w:p>
    <w:p w:rsidR="00AA2263" w:rsidRPr="0091194D" w:rsidRDefault="00AA2263" w:rsidP="00AA2263"/>
    <w:p w:rsidR="00AA2263" w:rsidRPr="007400E0" w:rsidRDefault="00AA2263" w:rsidP="00AA2263">
      <w:pPr>
        <w:rPr>
          <w:b/>
        </w:rPr>
      </w:pPr>
      <w:r w:rsidRPr="007400E0">
        <w:rPr>
          <w:b/>
        </w:rPr>
        <w:t xml:space="preserve">Example: </w:t>
      </w:r>
    </w:p>
    <w:p w:rsidR="00AA2263" w:rsidRPr="00FC747A" w:rsidRDefault="007962C7" w:rsidP="0006458D">
      <w:pPr>
        <w:pStyle w:val="R-Code"/>
        <w:rPr>
          <w:sz w:val="18"/>
        </w:rPr>
      </w:pPr>
      <w:r>
        <w:rPr>
          <w:sz w:val="18"/>
        </w:rPr>
        <w:t xml:space="preserve">ADJUSTALLELES </w:t>
      </w:r>
      <w:r w:rsidR="00AA2263" w:rsidRPr="00FC747A">
        <w:rPr>
          <w:sz w:val="18"/>
        </w:rPr>
        <w:t>--colRefStrand Strand.ref</w:t>
      </w:r>
    </w:p>
    <w:p w:rsidR="00AA2263" w:rsidRPr="00FC747A" w:rsidRDefault="00AA2263" w:rsidP="0006458D">
      <w:pPr>
        <w:pStyle w:val="R-Code"/>
        <w:rPr>
          <w:sz w:val="18"/>
        </w:rPr>
      </w:pPr>
      <w:r w:rsidRPr="00FC747A">
        <w:rPr>
          <w:sz w:val="18"/>
        </w:rPr>
        <w:tab/>
      </w:r>
      <w:r w:rsidRPr="00FC747A">
        <w:rPr>
          <w:sz w:val="18"/>
        </w:rPr>
        <w:tab/>
      </w:r>
      <w:r w:rsidR="007962C7">
        <w:rPr>
          <w:sz w:val="18"/>
        </w:rPr>
        <w:t xml:space="preserve"> </w:t>
      </w:r>
      <w:r w:rsidRPr="00FC747A">
        <w:rPr>
          <w:sz w:val="18"/>
        </w:rPr>
        <w:t xml:space="preserve">--colRefA1 </w:t>
      </w:r>
      <w:r w:rsidR="00947AF8" w:rsidRPr="00FC747A">
        <w:rPr>
          <w:sz w:val="18"/>
        </w:rPr>
        <w:t>A1</w:t>
      </w:r>
      <w:r w:rsidRPr="00FC747A">
        <w:rPr>
          <w:sz w:val="18"/>
        </w:rPr>
        <w:t>.ref</w:t>
      </w:r>
    </w:p>
    <w:p w:rsidR="00947AF8" w:rsidRPr="00FC747A" w:rsidRDefault="007962C7" w:rsidP="0006458D">
      <w:pPr>
        <w:pStyle w:val="R-Code"/>
        <w:rPr>
          <w:sz w:val="18"/>
        </w:rPr>
      </w:pPr>
      <w:r>
        <w:rPr>
          <w:sz w:val="18"/>
        </w:rPr>
        <w:tab/>
        <w:t xml:space="preserve"> </w:t>
      </w:r>
      <w:r w:rsidR="00AA2263" w:rsidRPr="00FC747A">
        <w:rPr>
          <w:sz w:val="18"/>
        </w:rPr>
        <w:tab/>
      </w:r>
      <w:r>
        <w:rPr>
          <w:sz w:val="18"/>
        </w:rPr>
        <w:t xml:space="preserve"> </w:t>
      </w:r>
      <w:r w:rsidR="00AA2263" w:rsidRPr="00FC747A">
        <w:rPr>
          <w:sz w:val="18"/>
        </w:rPr>
        <w:t xml:space="preserve">--colRefA2 </w:t>
      </w:r>
      <w:r w:rsidR="00947AF8" w:rsidRPr="00FC747A">
        <w:rPr>
          <w:sz w:val="18"/>
        </w:rPr>
        <w:t>A2</w:t>
      </w:r>
      <w:r w:rsidR="00AA2263" w:rsidRPr="00FC747A">
        <w:rPr>
          <w:sz w:val="18"/>
        </w:rPr>
        <w:t>.ref</w:t>
      </w:r>
    </w:p>
    <w:p w:rsidR="00AA2263" w:rsidRPr="00FC747A" w:rsidRDefault="00AA2263" w:rsidP="0006458D">
      <w:pPr>
        <w:pStyle w:val="R-Code"/>
        <w:rPr>
          <w:sz w:val="18"/>
        </w:rPr>
      </w:pPr>
      <w:r w:rsidRPr="00FC747A">
        <w:rPr>
          <w:sz w:val="18"/>
        </w:rPr>
        <w:tab/>
      </w:r>
      <w:r w:rsidRPr="00FC747A">
        <w:rPr>
          <w:sz w:val="18"/>
        </w:rPr>
        <w:tab/>
      </w:r>
      <w:r w:rsidR="007962C7">
        <w:rPr>
          <w:sz w:val="18"/>
        </w:rPr>
        <w:t xml:space="preserve"> </w:t>
      </w:r>
      <w:r w:rsidR="00947AF8" w:rsidRPr="00FC747A">
        <w:rPr>
          <w:sz w:val="18"/>
        </w:rPr>
        <w:t>--colInStrand Strand</w:t>
      </w:r>
    </w:p>
    <w:p w:rsidR="00AA2263" w:rsidRPr="00FC747A" w:rsidRDefault="00AA2263" w:rsidP="0006458D">
      <w:pPr>
        <w:pStyle w:val="R-Code"/>
        <w:rPr>
          <w:sz w:val="18"/>
        </w:rPr>
      </w:pPr>
      <w:r w:rsidRPr="00FC747A">
        <w:rPr>
          <w:sz w:val="18"/>
        </w:rPr>
        <w:tab/>
      </w:r>
      <w:r w:rsidRPr="00FC747A">
        <w:rPr>
          <w:sz w:val="18"/>
        </w:rPr>
        <w:tab/>
      </w:r>
      <w:r w:rsidR="007962C7">
        <w:rPr>
          <w:sz w:val="18"/>
        </w:rPr>
        <w:t xml:space="preserve"> </w:t>
      </w:r>
      <w:r w:rsidR="00947AF8" w:rsidRPr="00FC747A">
        <w:rPr>
          <w:sz w:val="18"/>
        </w:rPr>
        <w:t>--colInA1 EffectAllele</w:t>
      </w:r>
    </w:p>
    <w:p w:rsidR="00AA2263" w:rsidRPr="00FC747A" w:rsidRDefault="00AA2263" w:rsidP="0006458D">
      <w:pPr>
        <w:pStyle w:val="R-Code"/>
        <w:rPr>
          <w:sz w:val="18"/>
        </w:rPr>
      </w:pPr>
      <w:r w:rsidRPr="00FC747A">
        <w:rPr>
          <w:sz w:val="18"/>
        </w:rPr>
        <w:tab/>
      </w:r>
      <w:r w:rsidRPr="00FC747A">
        <w:rPr>
          <w:sz w:val="18"/>
        </w:rPr>
        <w:tab/>
      </w:r>
      <w:r w:rsidR="007962C7">
        <w:rPr>
          <w:sz w:val="18"/>
        </w:rPr>
        <w:t xml:space="preserve"> </w:t>
      </w:r>
      <w:r w:rsidR="00947AF8" w:rsidRPr="00FC747A">
        <w:rPr>
          <w:sz w:val="18"/>
        </w:rPr>
        <w:t>--colInA2 OtherAllele</w:t>
      </w:r>
    </w:p>
    <w:p w:rsidR="00AA2263" w:rsidRPr="00FC747A" w:rsidRDefault="00AA2263" w:rsidP="0006458D">
      <w:pPr>
        <w:pStyle w:val="R-Code"/>
        <w:rPr>
          <w:sz w:val="18"/>
        </w:rPr>
      </w:pPr>
      <w:r w:rsidRPr="00FC747A">
        <w:rPr>
          <w:sz w:val="18"/>
        </w:rPr>
        <w:tab/>
      </w:r>
      <w:r w:rsidRPr="00FC747A">
        <w:rPr>
          <w:sz w:val="18"/>
        </w:rPr>
        <w:tab/>
      </w:r>
      <w:r w:rsidR="007962C7">
        <w:rPr>
          <w:sz w:val="18"/>
        </w:rPr>
        <w:t xml:space="preserve"> </w:t>
      </w:r>
      <w:r w:rsidRPr="00FC747A">
        <w:rPr>
          <w:sz w:val="18"/>
        </w:rPr>
        <w:t>--colInFreq EAF.in</w:t>
      </w:r>
    </w:p>
    <w:p w:rsidR="00AA2263" w:rsidRPr="00FC747A" w:rsidRDefault="00AA2263" w:rsidP="0006458D">
      <w:pPr>
        <w:pStyle w:val="R-Code"/>
        <w:rPr>
          <w:sz w:val="18"/>
        </w:rPr>
      </w:pPr>
      <w:r w:rsidRPr="00FC747A">
        <w:rPr>
          <w:sz w:val="18"/>
        </w:rPr>
        <w:tab/>
      </w:r>
      <w:r w:rsidRPr="00FC747A">
        <w:rPr>
          <w:sz w:val="18"/>
        </w:rPr>
        <w:tab/>
      </w:r>
      <w:r w:rsidR="007962C7">
        <w:rPr>
          <w:sz w:val="18"/>
        </w:rPr>
        <w:t xml:space="preserve"> </w:t>
      </w:r>
      <w:r w:rsidRPr="00FC747A">
        <w:rPr>
          <w:sz w:val="18"/>
        </w:rPr>
        <w:t>--colInBeta BETA.in</w:t>
      </w:r>
    </w:p>
    <w:p w:rsidR="00AA2263" w:rsidRPr="00FC747A" w:rsidRDefault="00AA2263" w:rsidP="0006458D">
      <w:pPr>
        <w:pStyle w:val="R-Code"/>
        <w:rPr>
          <w:sz w:val="18"/>
        </w:rPr>
      </w:pPr>
      <w:r w:rsidRPr="00FC747A">
        <w:rPr>
          <w:sz w:val="18"/>
        </w:rPr>
        <w:tab/>
      </w:r>
      <w:r w:rsidRPr="00FC747A">
        <w:rPr>
          <w:sz w:val="18"/>
        </w:rPr>
        <w:tab/>
      </w:r>
      <w:r w:rsidR="007962C7">
        <w:rPr>
          <w:sz w:val="18"/>
        </w:rPr>
        <w:t xml:space="preserve"> </w:t>
      </w:r>
      <w:r w:rsidR="00BD6566" w:rsidRPr="00FC747A">
        <w:rPr>
          <w:sz w:val="18"/>
        </w:rPr>
        <w:t>--blnMetalUseStrand 0</w:t>
      </w:r>
    </w:p>
    <w:p w:rsidR="00BD6566" w:rsidRPr="00FC747A" w:rsidRDefault="007962C7" w:rsidP="007962C7">
      <w:pPr>
        <w:pStyle w:val="R-Code"/>
        <w:ind w:left="720" w:firstLine="720"/>
        <w:rPr>
          <w:sz w:val="18"/>
        </w:rPr>
      </w:pPr>
      <w:r>
        <w:rPr>
          <w:sz w:val="18"/>
        </w:rPr>
        <w:t xml:space="preserve"> -</w:t>
      </w:r>
      <w:r w:rsidR="00BD6566" w:rsidRPr="00FC747A">
        <w:rPr>
          <w:sz w:val="18"/>
        </w:rPr>
        <w:t>-blnWriteMismatch 0</w:t>
      </w:r>
    </w:p>
    <w:p w:rsidR="00BD6566" w:rsidRPr="00FC747A" w:rsidRDefault="007962C7" w:rsidP="007962C7">
      <w:pPr>
        <w:pStyle w:val="R-Code"/>
        <w:ind w:left="720" w:firstLine="720"/>
        <w:rPr>
          <w:sz w:val="18"/>
        </w:rPr>
      </w:pPr>
      <w:r>
        <w:rPr>
          <w:sz w:val="18"/>
        </w:rPr>
        <w:t xml:space="preserve"> </w:t>
      </w:r>
      <w:r w:rsidR="00BD6566" w:rsidRPr="00FC747A">
        <w:rPr>
          <w:sz w:val="18"/>
        </w:rPr>
        <w:t>--blnRemoveMismatch 0</w:t>
      </w:r>
    </w:p>
    <w:p w:rsidR="00BD6566" w:rsidRPr="00FC747A" w:rsidRDefault="007962C7" w:rsidP="007962C7">
      <w:pPr>
        <w:pStyle w:val="R-Code"/>
        <w:ind w:left="720" w:firstLine="720"/>
        <w:rPr>
          <w:sz w:val="18"/>
        </w:rPr>
      </w:pPr>
      <w:r>
        <w:rPr>
          <w:sz w:val="18"/>
        </w:rPr>
        <w:t xml:space="preserve"> </w:t>
      </w:r>
      <w:r w:rsidR="00BD6566" w:rsidRPr="00FC747A">
        <w:rPr>
          <w:sz w:val="18"/>
        </w:rPr>
        <w:t>--blnWriteInvalid 0</w:t>
      </w:r>
    </w:p>
    <w:p w:rsidR="00947AF8" w:rsidRPr="00FC747A" w:rsidRDefault="007962C7" w:rsidP="007962C7">
      <w:pPr>
        <w:pStyle w:val="R-Code"/>
        <w:ind w:left="720" w:firstLine="720"/>
        <w:rPr>
          <w:sz w:val="18"/>
        </w:rPr>
      </w:pPr>
      <w:r>
        <w:rPr>
          <w:sz w:val="18"/>
        </w:rPr>
        <w:t xml:space="preserve"> </w:t>
      </w:r>
      <w:r w:rsidR="00BD6566" w:rsidRPr="00FC747A">
        <w:rPr>
          <w:sz w:val="18"/>
        </w:rPr>
        <w:t>--bln</w:t>
      </w:r>
      <w:r w:rsidR="00947AF8" w:rsidRPr="00FC747A">
        <w:rPr>
          <w:sz w:val="18"/>
        </w:rPr>
        <w:t>RemoveInvalid 0</w:t>
      </w:r>
    </w:p>
    <w:p w:rsidR="00947AF8" w:rsidRPr="00FC747A" w:rsidRDefault="007962C7" w:rsidP="007962C7">
      <w:pPr>
        <w:pStyle w:val="R-Code"/>
        <w:ind w:left="720" w:firstLine="720"/>
        <w:rPr>
          <w:sz w:val="18"/>
        </w:rPr>
      </w:pPr>
      <w:r>
        <w:rPr>
          <w:sz w:val="18"/>
        </w:rPr>
        <w:t xml:space="preserve"> </w:t>
      </w:r>
      <w:r w:rsidR="00947AF8" w:rsidRPr="00FC747A">
        <w:rPr>
          <w:sz w:val="18"/>
        </w:rPr>
        <w:t>--fileRef /path2ref/allelefreqreference.txt</w:t>
      </w:r>
    </w:p>
    <w:p w:rsidR="00947AF8" w:rsidRPr="00FC747A" w:rsidRDefault="007962C7" w:rsidP="007962C7">
      <w:pPr>
        <w:pStyle w:val="R-Code"/>
        <w:ind w:left="1440"/>
        <w:rPr>
          <w:sz w:val="18"/>
        </w:rPr>
      </w:pPr>
      <w:r>
        <w:rPr>
          <w:sz w:val="18"/>
        </w:rPr>
        <w:t xml:space="preserve">    </w:t>
      </w:r>
      <w:r w:rsidR="00947AF8" w:rsidRPr="00FC747A">
        <w:rPr>
          <w:sz w:val="18"/>
        </w:rPr>
        <w:t>--acolIn SNP</w:t>
      </w:r>
      <w:proofErr w:type="gramStart"/>
      <w:r w:rsidR="00947AF8" w:rsidRPr="00FC747A">
        <w:rPr>
          <w:sz w:val="18"/>
        </w:rPr>
        <w:t>;</w:t>
      </w:r>
      <w:r w:rsidR="00652FC9" w:rsidRPr="00FC747A">
        <w:rPr>
          <w:sz w:val="18"/>
        </w:rPr>
        <w:t>Strand</w:t>
      </w:r>
      <w:proofErr w:type="gramEnd"/>
      <w:r w:rsidR="00652FC9" w:rsidRPr="00FC747A">
        <w:rPr>
          <w:sz w:val="18"/>
        </w:rPr>
        <w:t>;</w:t>
      </w:r>
      <w:r w:rsidR="00947AF8" w:rsidRPr="00FC747A">
        <w:rPr>
          <w:sz w:val="18"/>
        </w:rPr>
        <w:t>A1;A2;Freq1</w:t>
      </w:r>
    </w:p>
    <w:p w:rsidR="00947AF8" w:rsidRPr="00FC747A" w:rsidRDefault="007962C7" w:rsidP="007962C7">
      <w:pPr>
        <w:pStyle w:val="R-Code"/>
        <w:ind w:left="1440"/>
        <w:rPr>
          <w:sz w:val="18"/>
        </w:rPr>
      </w:pPr>
      <w:r>
        <w:rPr>
          <w:sz w:val="18"/>
        </w:rPr>
        <w:t xml:space="preserve">    </w:t>
      </w:r>
      <w:r w:rsidR="00947AF8" w:rsidRPr="00FC747A">
        <w:rPr>
          <w:sz w:val="18"/>
        </w:rPr>
        <w:t>--acolInClasses character</w:t>
      </w:r>
      <w:proofErr w:type="gramStart"/>
      <w:r w:rsidR="00947AF8" w:rsidRPr="00FC747A">
        <w:rPr>
          <w:sz w:val="18"/>
        </w:rPr>
        <w:t>;</w:t>
      </w:r>
      <w:r w:rsidR="00652FC9" w:rsidRPr="00FC747A">
        <w:rPr>
          <w:sz w:val="18"/>
        </w:rPr>
        <w:t>character</w:t>
      </w:r>
      <w:proofErr w:type="gramEnd"/>
      <w:r w:rsidR="00652FC9" w:rsidRPr="00FC747A">
        <w:rPr>
          <w:sz w:val="18"/>
        </w:rPr>
        <w:t>;</w:t>
      </w:r>
      <w:r w:rsidR="00947AF8" w:rsidRPr="00FC747A">
        <w:rPr>
          <w:sz w:val="18"/>
        </w:rPr>
        <w:t>character;character;numeric</w:t>
      </w:r>
    </w:p>
    <w:p w:rsidR="00947AF8" w:rsidRPr="00FC747A" w:rsidRDefault="007962C7" w:rsidP="007962C7">
      <w:pPr>
        <w:pStyle w:val="R-Code"/>
        <w:ind w:left="720" w:firstLine="720"/>
        <w:rPr>
          <w:sz w:val="18"/>
        </w:rPr>
      </w:pPr>
      <w:r>
        <w:rPr>
          <w:sz w:val="18"/>
        </w:rPr>
        <w:t xml:space="preserve"> </w:t>
      </w:r>
      <w:r w:rsidR="00652FC9" w:rsidRPr="00FC747A">
        <w:rPr>
          <w:sz w:val="18"/>
        </w:rPr>
        <w:t>--colRefMarker SNP</w:t>
      </w:r>
    </w:p>
    <w:p w:rsidR="00652FC9" w:rsidRDefault="007962C7" w:rsidP="007962C7">
      <w:pPr>
        <w:pStyle w:val="R-Code"/>
        <w:ind w:left="720" w:firstLine="720"/>
      </w:pPr>
      <w:r>
        <w:rPr>
          <w:sz w:val="18"/>
        </w:rPr>
        <w:t xml:space="preserve"> </w:t>
      </w:r>
      <w:r w:rsidR="00652FC9" w:rsidRPr="00FC747A">
        <w:rPr>
          <w:sz w:val="18"/>
        </w:rPr>
        <w:t xml:space="preserve">--colInMarker MarkerName </w:t>
      </w:r>
    </w:p>
    <w:p w:rsidR="00947AF8" w:rsidRDefault="00947AF8" w:rsidP="00AA2263">
      <w:pPr>
        <w:pStyle w:val="NurText"/>
        <w:rPr>
          <w:rFonts w:ascii="Courier New" w:hAnsi="Courier New" w:cs="Courier New"/>
        </w:rPr>
      </w:pPr>
    </w:p>
    <w:p w:rsidR="00947AF8" w:rsidRPr="007400E0" w:rsidRDefault="00947AF8" w:rsidP="00947AF8">
      <w:pPr>
        <w:rPr>
          <w:b/>
        </w:rPr>
      </w:pPr>
      <w:r w:rsidRPr="007400E0">
        <w:rPr>
          <w:b/>
        </w:rPr>
        <w:t>Output:</w:t>
      </w:r>
    </w:p>
    <w:p w:rsidR="00652FC9" w:rsidRDefault="00652FC9" w:rsidP="00947AF8">
      <w:r>
        <w:t xml:space="preserve">The defined input alleles, frequency and betas will be aligned to the defined reference alleles. </w:t>
      </w:r>
    </w:p>
    <w:p w:rsidR="00EF0E97" w:rsidRDefault="00EF0E97" w:rsidP="00947AF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051"/>
        <w:gridCol w:w="7069"/>
      </w:tblGrid>
      <w:tr w:rsidR="00EF0E97" w:rsidRPr="007962C7" w:rsidTr="007962C7">
        <w:tc>
          <w:tcPr>
            <w:tcW w:w="2376" w:type="dxa"/>
            <w:tcBorders>
              <w:bottom w:val="single" w:sz="4" w:space="0" w:color="auto"/>
            </w:tcBorders>
            <w:shd w:val="clear" w:color="auto" w:fill="F2F2F2" w:themeFill="background1" w:themeFillShade="F2"/>
          </w:tcPr>
          <w:p w:rsidR="00EF0E97" w:rsidRPr="007962C7" w:rsidRDefault="0006458D" w:rsidP="001B4E2E">
            <w:pPr>
              <w:rPr>
                <w:i/>
              </w:rPr>
            </w:pPr>
            <w:r w:rsidRPr="007962C7">
              <w:rPr>
                <w:i/>
              </w:rPr>
              <w:t>REPORT VARIABLES</w:t>
            </w:r>
          </w:p>
        </w:tc>
        <w:tc>
          <w:tcPr>
            <w:tcW w:w="10724" w:type="dxa"/>
            <w:tcBorders>
              <w:bottom w:val="single" w:sz="4" w:space="0" w:color="auto"/>
            </w:tcBorders>
            <w:shd w:val="clear" w:color="auto" w:fill="F2F2F2" w:themeFill="background1" w:themeFillShade="F2"/>
          </w:tcPr>
          <w:p w:rsidR="00EF0E97" w:rsidRPr="007962C7" w:rsidRDefault="00EF0E97" w:rsidP="00EF0E97">
            <w:pPr>
              <w:rPr>
                <w:i/>
              </w:rPr>
            </w:pPr>
            <w:r w:rsidRPr="007962C7">
              <w:rPr>
                <w:i/>
              </w:rPr>
              <w:t>DESCRIPTIPON</w:t>
            </w:r>
          </w:p>
        </w:tc>
      </w:tr>
      <w:tr w:rsidR="00F66B5B" w:rsidRPr="007962C7" w:rsidTr="007962C7">
        <w:tc>
          <w:tcPr>
            <w:tcW w:w="2376" w:type="dxa"/>
            <w:tcBorders>
              <w:top w:val="single" w:sz="4" w:space="0" w:color="auto"/>
            </w:tcBorders>
            <w:shd w:val="clear" w:color="auto" w:fill="F2F2F2" w:themeFill="background1" w:themeFillShade="F2"/>
          </w:tcPr>
          <w:p w:rsidR="00F66B5B" w:rsidRPr="007962C7" w:rsidRDefault="00EF0E97" w:rsidP="001B4E2E">
            <w:pPr>
              <w:rPr>
                <w:sz w:val="20"/>
              </w:rPr>
            </w:pPr>
            <w:r w:rsidRPr="007962C7">
              <w:rPr>
                <w:sz w:val="20"/>
              </w:rPr>
              <w:t>Checked</w:t>
            </w:r>
          </w:p>
        </w:tc>
        <w:tc>
          <w:tcPr>
            <w:tcW w:w="10724" w:type="dxa"/>
            <w:tcBorders>
              <w:top w:val="single" w:sz="4" w:space="0" w:color="auto"/>
            </w:tcBorders>
            <w:shd w:val="clear" w:color="auto" w:fill="F2F2F2" w:themeFill="background1" w:themeFillShade="F2"/>
          </w:tcPr>
          <w:p w:rsidR="00F66B5B" w:rsidRPr="007962C7" w:rsidRDefault="00BD4EC6" w:rsidP="00EF0E97">
            <w:pPr>
              <w:rPr>
                <w:sz w:val="20"/>
              </w:rPr>
            </w:pPr>
            <w:r w:rsidRPr="007962C7">
              <w:rPr>
                <w:sz w:val="20"/>
              </w:rPr>
              <w:t>Number of SNPs that carry valid and non-missing input and reference allele or strand information and thus are being considered for adjustment.</w:t>
            </w:r>
          </w:p>
        </w:tc>
      </w:tr>
      <w:tr w:rsidR="00F66B5B" w:rsidRPr="007962C7" w:rsidTr="00F3449D">
        <w:tc>
          <w:tcPr>
            <w:tcW w:w="2376" w:type="dxa"/>
            <w:shd w:val="clear" w:color="auto" w:fill="F2F2F2" w:themeFill="background1" w:themeFillShade="F2"/>
          </w:tcPr>
          <w:p w:rsidR="00F66B5B" w:rsidRPr="007962C7" w:rsidRDefault="00EF0E97" w:rsidP="001B4E2E">
            <w:pPr>
              <w:rPr>
                <w:sz w:val="20"/>
              </w:rPr>
            </w:pPr>
            <w:r w:rsidRPr="007962C7">
              <w:rPr>
                <w:sz w:val="20"/>
              </w:rPr>
              <w:t>StrandChange</w:t>
            </w:r>
          </w:p>
        </w:tc>
        <w:tc>
          <w:tcPr>
            <w:tcW w:w="10724" w:type="dxa"/>
            <w:shd w:val="clear" w:color="auto" w:fill="F2F2F2" w:themeFill="background1" w:themeFillShade="F2"/>
          </w:tcPr>
          <w:p w:rsidR="00F66B5B" w:rsidRPr="007962C7" w:rsidRDefault="00EF0E97" w:rsidP="00EF0E97">
            <w:pPr>
              <w:rPr>
                <w:sz w:val="20"/>
              </w:rPr>
            </w:pPr>
            <w:r w:rsidRPr="007962C7">
              <w:rPr>
                <w:sz w:val="20"/>
              </w:rPr>
              <w:t>Number of SNPs with opposite strand (e.g. + in input and - in reference).</w:t>
            </w:r>
          </w:p>
        </w:tc>
      </w:tr>
      <w:tr w:rsidR="00F66B5B" w:rsidRPr="007962C7" w:rsidTr="00F3449D">
        <w:tc>
          <w:tcPr>
            <w:tcW w:w="2376" w:type="dxa"/>
            <w:shd w:val="clear" w:color="auto" w:fill="F2F2F2" w:themeFill="background1" w:themeFillShade="F2"/>
          </w:tcPr>
          <w:p w:rsidR="00F66B5B" w:rsidRPr="007962C7" w:rsidRDefault="00EF0E97" w:rsidP="001B4E2E">
            <w:pPr>
              <w:rPr>
                <w:sz w:val="20"/>
              </w:rPr>
            </w:pPr>
            <w:r w:rsidRPr="007962C7">
              <w:rPr>
                <w:sz w:val="20"/>
              </w:rPr>
              <w:t>AlleleMatch</w:t>
            </w:r>
          </w:p>
        </w:tc>
        <w:tc>
          <w:tcPr>
            <w:tcW w:w="10724" w:type="dxa"/>
            <w:shd w:val="clear" w:color="auto" w:fill="F2F2F2" w:themeFill="background1" w:themeFillShade="F2"/>
          </w:tcPr>
          <w:p w:rsidR="00F66B5B" w:rsidRPr="007962C7" w:rsidRDefault="00EF0E97" w:rsidP="001B4E2E">
            <w:pPr>
              <w:rPr>
                <w:sz w:val="20"/>
              </w:rPr>
            </w:pPr>
            <w:r w:rsidRPr="007962C7">
              <w:rPr>
                <w:sz w:val="20"/>
              </w:rPr>
              <w:t>Number of SNPs with matching alleles, same direction and same strand (e.g. +AC in input and +AC in reference).</w:t>
            </w:r>
          </w:p>
        </w:tc>
      </w:tr>
      <w:tr w:rsidR="00F66B5B" w:rsidRPr="007962C7" w:rsidTr="00F3449D">
        <w:tc>
          <w:tcPr>
            <w:tcW w:w="2376" w:type="dxa"/>
            <w:shd w:val="clear" w:color="auto" w:fill="F2F2F2" w:themeFill="background1" w:themeFillShade="F2"/>
          </w:tcPr>
          <w:p w:rsidR="00F66B5B" w:rsidRPr="007962C7" w:rsidRDefault="00EF0E97" w:rsidP="001B4E2E">
            <w:pPr>
              <w:rPr>
                <w:sz w:val="20"/>
              </w:rPr>
            </w:pPr>
            <w:r w:rsidRPr="007962C7">
              <w:rPr>
                <w:sz w:val="20"/>
              </w:rPr>
              <w:t>AlleleChange</w:t>
            </w:r>
          </w:p>
        </w:tc>
        <w:tc>
          <w:tcPr>
            <w:tcW w:w="10724" w:type="dxa"/>
            <w:shd w:val="clear" w:color="auto" w:fill="F2F2F2" w:themeFill="background1" w:themeFillShade="F2"/>
          </w:tcPr>
          <w:p w:rsidR="00F66B5B" w:rsidRPr="007962C7" w:rsidRDefault="00EF0E97" w:rsidP="001B4E2E">
            <w:pPr>
              <w:rPr>
                <w:sz w:val="20"/>
              </w:rPr>
            </w:pPr>
            <w:r w:rsidRPr="007962C7">
              <w:rPr>
                <w:sz w:val="20"/>
              </w:rPr>
              <w:t>Number of SNPs with matching alleles, switched direction and same strand (e.g. +AC in input and +CA in reference).</w:t>
            </w:r>
          </w:p>
        </w:tc>
      </w:tr>
      <w:tr w:rsidR="00F66B5B" w:rsidRPr="007962C7" w:rsidTr="00F3449D">
        <w:tc>
          <w:tcPr>
            <w:tcW w:w="2376" w:type="dxa"/>
            <w:shd w:val="clear" w:color="auto" w:fill="F2F2F2" w:themeFill="background1" w:themeFillShade="F2"/>
          </w:tcPr>
          <w:p w:rsidR="00F66B5B" w:rsidRPr="007962C7" w:rsidRDefault="00EF0E97" w:rsidP="001B4E2E">
            <w:pPr>
              <w:rPr>
                <w:sz w:val="20"/>
              </w:rPr>
            </w:pPr>
            <w:r w:rsidRPr="007962C7">
              <w:rPr>
                <w:sz w:val="20"/>
              </w:rPr>
              <w:t>n4AlleleMatch</w:t>
            </w:r>
          </w:p>
        </w:tc>
        <w:tc>
          <w:tcPr>
            <w:tcW w:w="10724" w:type="dxa"/>
            <w:shd w:val="clear" w:color="auto" w:fill="F2F2F2" w:themeFill="background1" w:themeFillShade="F2"/>
          </w:tcPr>
          <w:p w:rsidR="00F66B5B" w:rsidRPr="007962C7" w:rsidRDefault="00EF0E97" w:rsidP="001B4E2E">
            <w:pPr>
              <w:rPr>
                <w:sz w:val="20"/>
              </w:rPr>
            </w:pPr>
            <w:r w:rsidRPr="007962C7">
              <w:rPr>
                <w:sz w:val="20"/>
              </w:rPr>
              <w:t>Number of non-palindromic SNPs with matching alleles, same direction and switched strand (e.g. +AC in input and +TG in reference).</w:t>
            </w:r>
          </w:p>
        </w:tc>
      </w:tr>
      <w:tr w:rsidR="00F66B5B" w:rsidRPr="007962C7" w:rsidTr="00F3449D">
        <w:tc>
          <w:tcPr>
            <w:tcW w:w="2376" w:type="dxa"/>
            <w:shd w:val="clear" w:color="auto" w:fill="F2F2F2" w:themeFill="background1" w:themeFillShade="F2"/>
          </w:tcPr>
          <w:p w:rsidR="00F66B5B" w:rsidRPr="007962C7" w:rsidRDefault="00EF0E97" w:rsidP="001B4E2E">
            <w:pPr>
              <w:rPr>
                <w:sz w:val="20"/>
              </w:rPr>
            </w:pPr>
            <w:r w:rsidRPr="007962C7">
              <w:rPr>
                <w:sz w:val="20"/>
              </w:rPr>
              <w:t>n4AlleleChange</w:t>
            </w:r>
          </w:p>
        </w:tc>
        <w:tc>
          <w:tcPr>
            <w:tcW w:w="10724" w:type="dxa"/>
            <w:shd w:val="clear" w:color="auto" w:fill="F2F2F2" w:themeFill="background1" w:themeFillShade="F2"/>
          </w:tcPr>
          <w:p w:rsidR="00F66B5B" w:rsidRPr="007962C7" w:rsidRDefault="00EF0E97" w:rsidP="001B4E2E">
            <w:pPr>
              <w:rPr>
                <w:sz w:val="20"/>
              </w:rPr>
            </w:pPr>
            <w:r w:rsidRPr="007962C7">
              <w:rPr>
                <w:sz w:val="20"/>
              </w:rPr>
              <w:t>Number of non-palindromic SNPs with matching alleles, switched direction and switched strand (e.g. +AC in input and +GT in reference).</w:t>
            </w:r>
          </w:p>
        </w:tc>
      </w:tr>
      <w:tr w:rsidR="00F66B5B" w:rsidRPr="007962C7" w:rsidTr="00F3449D">
        <w:tc>
          <w:tcPr>
            <w:tcW w:w="2376" w:type="dxa"/>
            <w:shd w:val="clear" w:color="auto" w:fill="F2F2F2" w:themeFill="background1" w:themeFillShade="F2"/>
          </w:tcPr>
          <w:p w:rsidR="00F66B5B" w:rsidRPr="007962C7" w:rsidRDefault="00EF0E97" w:rsidP="001B4E2E">
            <w:pPr>
              <w:rPr>
                <w:sz w:val="20"/>
              </w:rPr>
            </w:pPr>
            <w:r w:rsidRPr="007962C7">
              <w:rPr>
                <w:sz w:val="20"/>
              </w:rPr>
              <w:t>AlleleMismatch</w:t>
            </w:r>
          </w:p>
        </w:tc>
        <w:tc>
          <w:tcPr>
            <w:tcW w:w="10724" w:type="dxa"/>
            <w:shd w:val="clear" w:color="auto" w:fill="F2F2F2" w:themeFill="background1" w:themeFillShade="F2"/>
          </w:tcPr>
          <w:p w:rsidR="00F66B5B" w:rsidRPr="007962C7" w:rsidRDefault="00EF0E97" w:rsidP="001B4E2E">
            <w:pPr>
              <w:rPr>
                <w:sz w:val="20"/>
              </w:rPr>
            </w:pPr>
            <w:r w:rsidRPr="007962C7">
              <w:rPr>
                <w:sz w:val="20"/>
              </w:rPr>
              <w:t>Number of SNPs with allele missmatch (e.g. +AG in input and +AC in reference).</w:t>
            </w:r>
          </w:p>
        </w:tc>
      </w:tr>
      <w:tr w:rsidR="00F66B5B" w:rsidRPr="007962C7" w:rsidTr="00F3449D">
        <w:tc>
          <w:tcPr>
            <w:tcW w:w="2376" w:type="dxa"/>
            <w:shd w:val="clear" w:color="auto" w:fill="F2F2F2" w:themeFill="background1" w:themeFillShade="F2"/>
          </w:tcPr>
          <w:p w:rsidR="00F66B5B" w:rsidRPr="007962C7" w:rsidRDefault="00EF0E97" w:rsidP="001B4E2E">
            <w:pPr>
              <w:rPr>
                <w:sz w:val="20"/>
              </w:rPr>
            </w:pPr>
            <w:r w:rsidRPr="007962C7">
              <w:rPr>
                <w:sz w:val="20"/>
              </w:rPr>
              <w:t>AlleleInMissing</w:t>
            </w:r>
          </w:p>
        </w:tc>
        <w:tc>
          <w:tcPr>
            <w:tcW w:w="10724" w:type="dxa"/>
            <w:shd w:val="clear" w:color="auto" w:fill="F2F2F2" w:themeFill="background1" w:themeFillShade="F2"/>
          </w:tcPr>
          <w:p w:rsidR="00F66B5B" w:rsidRPr="007962C7" w:rsidRDefault="00EF0E97" w:rsidP="00EF0E97">
            <w:pPr>
              <w:rPr>
                <w:sz w:val="20"/>
              </w:rPr>
            </w:pPr>
            <w:r w:rsidRPr="007962C7">
              <w:rPr>
                <w:sz w:val="20"/>
              </w:rPr>
              <w:t>Number of SNPs with missing input allele.</w:t>
            </w:r>
          </w:p>
        </w:tc>
      </w:tr>
      <w:tr w:rsidR="00F66B5B" w:rsidRPr="007962C7" w:rsidTr="00F3449D">
        <w:tc>
          <w:tcPr>
            <w:tcW w:w="2376" w:type="dxa"/>
            <w:shd w:val="clear" w:color="auto" w:fill="F2F2F2" w:themeFill="background1" w:themeFillShade="F2"/>
          </w:tcPr>
          <w:p w:rsidR="00F66B5B" w:rsidRPr="007962C7" w:rsidRDefault="00EF0E97" w:rsidP="001B4E2E">
            <w:pPr>
              <w:rPr>
                <w:sz w:val="20"/>
              </w:rPr>
            </w:pPr>
            <w:r w:rsidRPr="007962C7">
              <w:rPr>
                <w:sz w:val="20"/>
              </w:rPr>
              <w:t>AlleleInInvalid</w:t>
            </w:r>
          </w:p>
        </w:tc>
        <w:tc>
          <w:tcPr>
            <w:tcW w:w="10724" w:type="dxa"/>
            <w:shd w:val="clear" w:color="auto" w:fill="F2F2F2" w:themeFill="background1" w:themeFillShade="F2"/>
          </w:tcPr>
          <w:p w:rsidR="00F66B5B" w:rsidRPr="007962C7" w:rsidRDefault="00EF0E97" w:rsidP="00EF0E97">
            <w:pPr>
              <w:rPr>
                <w:sz w:val="20"/>
              </w:rPr>
            </w:pPr>
            <w:r w:rsidRPr="007962C7">
              <w:rPr>
                <w:sz w:val="20"/>
              </w:rPr>
              <w:t>Number of SNPs with invalid input allele (other than A</w:t>
            </w:r>
            <w:proofErr w:type="gramStart"/>
            <w:r w:rsidRPr="007962C7">
              <w:rPr>
                <w:sz w:val="20"/>
              </w:rPr>
              <w:t>,C,G,T,I,D</w:t>
            </w:r>
            <w:proofErr w:type="gramEnd"/>
            <w:r w:rsidRPr="007962C7">
              <w:rPr>
                <w:sz w:val="20"/>
              </w:rPr>
              <w:t>).</w:t>
            </w:r>
          </w:p>
        </w:tc>
      </w:tr>
      <w:tr w:rsidR="00F66B5B" w:rsidRPr="007962C7" w:rsidTr="00F3449D">
        <w:tc>
          <w:tcPr>
            <w:tcW w:w="2376" w:type="dxa"/>
            <w:shd w:val="clear" w:color="auto" w:fill="F2F2F2" w:themeFill="background1" w:themeFillShade="F2"/>
          </w:tcPr>
          <w:p w:rsidR="00F66B5B" w:rsidRPr="007962C7" w:rsidRDefault="00EF0E97" w:rsidP="001B4E2E">
            <w:pPr>
              <w:rPr>
                <w:sz w:val="20"/>
              </w:rPr>
            </w:pPr>
            <w:r w:rsidRPr="007962C7">
              <w:rPr>
                <w:sz w:val="20"/>
              </w:rPr>
              <w:t>StrandInInvalid</w:t>
            </w:r>
          </w:p>
        </w:tc>
        <w:tc>
          <w:tcPr>
            <w:tcW w:w="10724" w:type="dxa"/>
            <w:shd w:val="clear" w:color="auto" w:fill="F2F2F2" w:themeFill="background1" w:themeFillShade="F2"/>
          </w:tcPr>
          <w:p w:rsidR="00F66B5B" w:rsidRPr="007962C7" w:rsidRDefault="00EF0E97" w:rsidP="00EF0E97">
            <w:pPr>
              <w:rPr>
                <w:sz w:val="20"/>
              </w:rPr>
            </w:pPr>
            <w:r w:rsidRPr="007962C7">
              <w:rPr>
                <w:sz w:val="20"/>
              </w:rPr>
              <w:t>Number of SNPs with invalid input strand (other than +,-).</w:t>
            </w:r>
          </w:p>
        </w:tc>
      </w:tr>
      <w:tr w:rsidR="00EF0E97" w:rsidRPr="007962C7" w:rsidTr="00F3449D">
        <w:tc>
          <w:tcPr>
            <w:tcW w:w="2376" w:type="dxa"/>
            <w:shd w:val="clear" w:color="auto" w:fill="F2F2F2" w:themeFill="background1" w:themeFillShade="F2"/>
          </w:tcPr>
          <w:p w:rsidR="00EF0E97" w:rsidRPr="007962C7" w:rsidRDefault="00EF0E97" w:rsidP="001B4E2E">
            <w:pPr>
              <w:rPr>
                <w:sz w:val="20"/>
              </w:rPr>
            </w:pPr>
            <w:r w:rsidRPr="007962C7">
              <w:rPr>
                <w:sz w:val="20"/>
              </w:rPr>
              <w:t>AlleleRefMissing</w:t>
            </w:r>
          </w:p>
        </w:tc>
        <w:tc>
          <w:tcPr>
            <w:tcW w:w="10724" w:type="dxa"/>
            <w:shd w:val="clear" w:color="auto" w:fill="F2F2F2" w:themeFill="background1" w:themeFillShade="F2"/>
          </w:tcPr>
          <w:p w:rsidR="00EF0E97" w:rsidRPr="007962C7" w:rsidRDefault="00EF0E97" w:rsidP="00EF0E97">
            <w:pPr>
              <w:rPr>
                <w:sz w:val="20"/>
              </w:rPr>
            </w:pPr>
            <w:r w:rsidRPr="007962C7">
              <w:rPr>
                <w:sz w:val="20"/>
              </w:rPr>
              <w:t>Number of SNPs with missing reference allele.</w:t>
            </w:r>
          </w:p>
        </w:tc>
      </w:tr>
      <w:tr w:rsidR="00EF0E97" w:rsidRPr="007962C7" w:rsidTr="00F3449D">
        <w:tc>
          <w:tcPr>
            <w:tcW w:w="2376" w:type="dxa"/>
            <w:shd w:val="clear" w:color="auto" w:fill="F2F2F2" w:themeFill="background1" w:themeFillShade="F2"/>
          </w:tcPr>
          <w:p w:rsidR="00EF0E97" w:rsidRPr="007962C7" w:rsidRDefault="00EF0E97" w:rsidP="001B4E2E">
            <w:pPr>
              <w:rPr>
                <w:sz w:val="20"/>
              </w:rPr>
            </w:pPr>
            <w:r w:rsidRPr="007962C7">
              <w:rPr>
                <w:sz w:val="20"/>
              </w:rPr>
              <w:t>AlleleRefInvalid</w:t>
            </w:r>
          </w:p>
        </w:tc>
        <w:tc>
          <w:tcPr>
            <w:tcW w:w="10724" w:type="dxa"/>
            <w:shd w:val="clear" w:color="auto" w:fill="F2F2F2" w:themeFill="background1" w:themeFillShade="F2"/>
          </w:tcPr>
          <w:p w:rsidR="00EF0E97" w:rsidRPr="007962C7" w:rsidRDefault="00EF0E97" w:rsidP="00EF0E97">
            <w:pPr>
              <w:rPr>
                <w:sz w:val="20"/>
              </w:rPr>
            </w:pPr>
            <w:r w:rsidRPr="007962C7">
              <w:rPr>
                <w:sz w:val="20"/>
              </w:rPr>
              <w:t>Number of SNPs with invalid reference allele (other than A</w:t>
            </w:r>
            <w:proofErr w:type="gramStart"/>
            <w:r w:rsidRPr="007962C7">
              <w:rPr>
                <w:sz w:val="20"/>
              </w:rPr>
              <w:t>,C,G,T,I,D</w:t>
            </w:r>
            <w:proofErr w:type="gramEnd"/>
            <w:r w:rsidRPr="007962C7">
              <w:rPr>
                <w:sz w:val="20"/>
              </w:rPr>
              <w:t>).</w:t>
            </w:r>
          </w:p>
        </w:tc>
      </w:tr>
      <w:tr w:rsidR="001139FF" w:rsidRPr="007962C7" w:rsidTr="00F3449D">
        <w:tc>
          <w:tcPr>
            <w:tcW w:w="2376" w:type="dxa"/>
            <w:shd w:val="clear" w:color="auto" w:fill="F2F2F2" w:themeFill="background1" w:themeFillShade="F2"/>
          </w:tcPr>
          <w:p w:rsidR="001139FF" w:rsidRPr="007962C7" w:rsidRDefault="001139FF" w:rsidP="001B4E2E">
            <w:pPr>
              <w:rPr>
                <w:sz w:val="20"/>
              </w:rPr>
            </w:pPr>
            <w:r w:rsidRPr="007962C7">
              <w:rPr>
                <w:sz w:val="20"/>
              </w:rPr>
              <w:t>StrandRefInvalid</w:t>
            </w:r>
          </w:p>
        </w:tc>
        <w:tc>
          <w:tcPr>
            <w:tcW w:w="10724" w:type="dxa"/>
            <w:shd w:val="clear" w:color="auto" w:fill="F2F2F2" w:themeFill="background1" w:themeFillShade="F2"/>
          </w:tcPr>
          <w:p w:rsidR="001139FF" w:rsidRPr="007962C7" w:rsidRDefault="001139FF" w:rsidP="001B4E2E">
            <w:pPr>
              <w:rPr>
                <w:sz w:val="20"/>
              </w:rPr>
            </w:pPr>
            <w:r w:rsidRPr="007962C7">
              <w:rPr>
                <w:sz w:val="20"/>
              </w:rPr>
              <w:t>Number of SNPs with invalid reference strand (other than +,-).</w:t>
            </w:r>
          </w:p>
        </w:tc>
      </w:tr>
      <w:tr w:rsidR="00C36462" w:rsidRPr="007962C7" w:rsidTr="00F3449D">
        <w:tc>
          <w:tcPr>
            <w:tcW w:w="2376" w:type="dxa"/>
            <w:shd w:val="clear" w:color="auto" w:fill="F2F2F2" w:themeFill="background1" w:themeFillShade="F2"/>
          </w:tcPr>
          <w:p w:rsidR="00C36462" w:rsidRPr="007962C7" w:rsidRDefault="00C36462" w:rsidP="001B4E2E">
            <w:pPr>
              <w:rPr>
                <w:sz w:val="20"/>
              </w:rPr>
            </w:pPr>
          </w:p>
        </w:tc>
        <w:tc>
          <w:tcPr>
            <w:tcW w:w="10724" w:type="dxa"/>
            <w:shd w:val="clear" w:color="auto" w:fill="F2F2F2" w:themeFill="background1" w:themeFillShade="F2"/>
          </w:tcPr>
          <w:p w:rsidR="00C36462" w:rsidRPr="007962C7" w:rsidRDefault="00C36462" w:rsidP="001B4E2E">
            <w:pPr>
              <w:rPr>
                <w:sz w:val="20"/>
              </w:rPr>
            </w:pPr>
          </w:p>
        </w:tc>
      </w:tr>
      <w:tr w:rsidR="00C36462" w:rsidRPr="007962C7" w:rsidTr="00F3449D">
        <w:tc>
          <w:tcPr>
            <w:tcW w:w="2376" w:type="dxa"/>
            <w:shd w:val="clear" w:color="auto" w:fill="F2F2F2" w:themeFill="background1" w:themeFillShade="F2"/>
          </w:tcPr>
          <w:p w:rsidR="00C36462" w:rsidRPr="007962C7" w:rsidRDefault="00C36462" w:rsidP="00FC747A">
            <w:pPr>
              <w:rPr>
                <w:sz w:val="20"/>
              </w:rPr>
            </w:pPr>
            <w:r w:rsidRPr="007962C7">
              <w:rPr>
                <w:sz w:val="20"/>
              </w:rPr>
              <w:t>NotInRef, NotInIn</w:t>
            </w:r>
          </w:p>
        </w:tc>
        <w:tc>
          <w:tcPr>
            <w:tcW w:w="10724" w:type="dxa"/>
            <w:shd w:val="clear" w:color="auto" w:fill="F2F2F2" w:themeFill="background1" w:themeFillShade="F2"/>
          </w:tcPr>
          <w:p w:rsidR="00C36462" w:rsidRPr="007962C7" w:rsidRDefault="00C36462" w:rsidP="00FC747A">
            <w:pPr>
              <w:rPr>
                <w:sz w:val="20"/>
              </w:rPr>
            </w:pPr>
            <w:r w:rsidRPr="007962C7">
              <w:rPr>
                <w:sz w:val="20"/>
              </w:rPr>
              <w:t>Inherited MERGE variables. Only present if --fileRef is used. Please see MERGE for a more detailed description.</w:t>
            </w:r>
          </w:p>
        </w:tc>
      </w:tr>
    </w:tbl>
    <w:p w:rsidR="00BE58EA" w:rsidRDefault="00BE58EA" w:rsidP="00AA2263">
      <w:pPr>
        <w:pStyle w:val="NurText"/>
        <w:rPr>
          <w:rFonts w:asciiTheme="minorHAnsi" w:hAnsiTheme="minorHAnsi"/>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98"/>
        <w:gridCol w:w="7122"/>
      </w:tblGrid>
      <w:tr w:rsidR="002A136B" w:rsidRPr="007962C7" w:rsidTr="007962C7">
        <w:tc>
          <w:tcPr>
            <w:tcW w:w="2376" w:type="dxa"/>
            <w:tcBorders>
              <w:bottom w:val="single" w:sz="4" w:space="0" w:color="auto"/>
            </w:tcBorders>
            <w:shd w:val="clear" w:color="auto" w:fill="F2F2F2" w:themeFill="background1" w:themeFillShade="F2"/>
          </w:tcPr>
          <w:p w:rsidR="002A136B" w:rsidRPr="007962C7" w:rsidRDefault="00C36462" w:rsidP="00FC747A">
            <w:pPr>
              <w:tabs>
                <w:tab w:val="right" w:pos="2160"/>
              </w:tabs>
              <w:rPr>
                <w:i/>
              </w:rPr>
            </w:pPr>
            <w:r w:rsidRPr="007962C7">
              <w:rPr>
                <w:i/>
              </w:rPr>
              <w:t>FILE OUTPUTS</w:t>
            </w:r>
          </w:p>
        </w:tc>
        <w:tc>
          <w:tcPr>
            <w:tcW w:w="10724" w:type="dxa"/>
            <w:tcBorders>
              <w:bottom w:val="single" w:sz="4" w:space="0" w:color="auto"/>
            </w:tcBorders>
            <w:shd w:val="clear" w:color="auto" w:fill="F2F2F2" w:themeFill="background1" w:themeFillShade="F2"/>
          </w:tcPr>
          <w:p w:rsidR="002A136B" w:rsidRPr="007962C7" w:rsidRDefault="002A136B" w:rsidP="00FC747A">
            <w:pPr>
              <w:rPr>
                <w:i/>
              </w:rPr>
            </w:pPr>
            <w:r w:rsidRPr="007962C7">
              <w:rPr>
                <w:i/>
              </w:rPr>
              <w:t>DESCRIPTION</w:t>
            </w:r>
          </w:p>
        </w:tc>
      </w:tr>
      <w:tr w:rsidR="002A136B" w:rsidRPr="007962C7" w:rsidTr="007962C7">
        <w:tc>
          <w:tcPr>
            <w:tcW w:w="2376" w:type="dxa"/>
            <w:tcBorders>
              <w:top w:val="single" w:sz="4" w:space="0" w:color="auto"/>
            </w:tcBorders>
            <w:shd w:val="clear" w:color="auto" w:fill="F2F2F2" w:themeFill="background1" w:themeFillShade="F2"/>
          </w:tcPr>
          <w:p w:rsidR="002A136B" w:rsidRPr="007962C7" w:rsidRDefault="002A136B" w:rsidP="00FC747A">
            <w:pPr>
              <w:rPr>
                <w:sz w:val="20"/>
              </w:rPr>
            </w:pPr>
            <w:r w:rsidRPr="007962C7">
              <w:rPr>
                <w:sz w:val="20"/>
              </w:rPr>
              <w:t>*.mismatch.txt</w:t>
            </w:r>
          </w:p>
        </w:tc>
        <w:tc>
          <w:tcPr>
            <w:tcW w:w="10724" w:type="dxa"/>
            <w:tcBorders>
              <w:top w:val="single" w:sz="4" w:space="0" w:color="auto"/>
            </w:tcBorders>
            <w:shd w:val="clear" w:color="auto" w:fill="F2F2F2" w:themeFill="background1" w:themeFillShade="F2"/>
          </w:tcPr>
          <w:p w:rsidR="002A136B" w:rsidRPr="007962C7" w:rsidRDefault="002A136B" w:rsidP="00FC747A">
            <w:pPr>
              <w:rPr>
                <w:sz w:val="20"/>
              </w:rPr>
            </w:pPr>
            <w:r w:rsidRPr="007962C7">
              <w:rPr>
                <w:sz w:val="20"/>
              </w:rPr>
              <w:t>If --blnWriteMisMatch 1, a separate file will be written to pathOut that contains all mismatching SNPs.</w:t>
            </w:r>
          </w:p>
        </w:tc>
      </w:tr>
      <w:tr w:rsidR="002A136B" w:rsidRPr="007962C7" w:rsidTr="00F3449D">
        <w:tc>
          <w:tcPr>
            <w:tcW w:w="2376" w:type="dxa"/>
            <w:shd w:val="clear" w:color="auto" w:fill="F2F2F2" w:themeFill="background1" w:themeFillShade="F2"/>
          </w:tcPr>
          <w:p w:rsidR="002A136B" w:rsidRPr="007962C7" w:rsidRDefault="002A136B" w:rsidP="00FC747A">
            <w:pPr>
              <w:rPr>
                <w:sz w:val="20"/>
              </w:rPr>
            </w:pPr>
            <w:r w:rsidRPr="007962C7">
              <w:rPr>
                <w:sz w:val="20"/>
              </w:rPr>
              <w:t>*. invalid.txt</w:t>
            </w:r>
          </w:p>
        </w:tc>
        <w:tc>
          <w:tcPr>
            <w:tcW w:w="10724" w:type="dxa"/>
            <w:shd w:val="clear" w:color="auto" w:fill="F2F2F2" w:themeFill="background1" w:themeFillShade="F2"/>
          </w:tcPr>
          <w:p w:rsidR="002A136B" w:rsidRPr="007962C7" w:rsidRDefault="002A136B" w:rsidP="00FC747A">
            <w:pPr>
              <w:rPr>
                <w:sz w:val="20"/>
              </w:rPr>
            </w:pPr>
            <w:r w:rsidRPr="007962C7">
              <w:rPr>
                <w:sz w:val="20"/>
              </w:rPr>
              <w:t>If --blnWriteInvalid 1, a separate file will be written to pathOut that contains all SNPs with invalid input or reference alleles or strand.</w:t>
            </w:r>
          </w:p>
        </w:tc>
      </w:tr>
      <w:tr w:rsidR="00C36462" w:rsidRPr="007962C7" w:rsidTr="00F3449D">
        <w:tc>
          <w:tcPr>
            <w:tcW w:w="2376" w:type="dxa"/>
            <w:shd w:val="clear" w:color="auto" w:fill="F2F2F2" w:themeFill="background1" w:themeFillShade="F2"/>
          </w:tcPr>
          <w:p w:rsidR="00C36462" w:rsidRPr="007962C7" w:rsidRDefault="00C36462" w:rsidP="00C36462">
            <w:pPr>
              <w:ind w:firstLine="720"/>
              <w:rPr>
                <w:sz w:val="20"/>
              </w:rPr>
            </w:pPr>
          </w:p>
        </w:tc>
        <w:tc>
          <w:tcPr>
            <w:tcW w:w="10724" w:type="dxa"/>
            <w:shd w:val="clear" w:color="auto" w:fill="F2F2F2" w:themeFill="background1" w:themeFillShade="F2"/>
          </w:tcPr>
          <w:p w:rsidR="00C36462" w:rsidRPr="007962C7" w:rsidRDefault="00C36462" w:rsidP="00FC747A">
            <w:pPr>
              <w:rPr>
                <w:sz w:val="20"/>
              </w:rPr>
            </w:pPr>
          </w:p>
        </w:tc>
      </w:tr>
      <w:tr w:rsidR="00C36462" w:rsidRPr="007962C7" w:rsidTr="00F3449D">
        <w:tc>
          <w:tcPr>
            <w:tcW w:w="2376" w:type="dxa"/>
            <w:shd w:val="clear" w:color="auto" w:fill="F2F2F2" w:themeFill="background1" w:themeFillShade="F2"/>
          </w:tcPr>
          <w:p w:rsidR="00C36462" w:rsidRPr="007962C7" w:rsidRDefault="00C36462" w:rsidP="00FC747A">
            <w:pPr>
              <w:rPr>
                <w:sz w:val="20"/>
              </w:rPr>
            </w:pPr>
            <w:r w:rsidRPr="007962C7">
              <w:rPr>
                <w:sz w:val="20"/>
              </w:rPr>
              <w:t>*.notinref.txt, *.notinin.txt</w:t>
            </w:r>
          </w:p>
        </w:tc>
        <w:tc>
          <w:tcPr>
            <w:tcW w:w="10724" w:type="dxa"/>
            <w:shd w:val="clear" w:color="auto" w:fill="F2F2F2" w:themeFill="background1" w:themeFillShade="F2"/>
          </w:tcPr>
          <w:p w:rsidR="00C36462" w:rsidRPr="007962C7" w:rsidRDefault="00C36462" w:rsidP="00C36462">
            <w:pPr>
              <w:rPr>
                <w:sz w:val="20"/>
              </w:rPr>
            </w:pPr>
            <w:r w:rsidRPr="007962C7">
              <w:rPr>
                <w:sz w:val="20"/>
              </w:rPr>
              <w:t>Inherited MERGE output. Only present if --fileRef is used. Please see MERGE for a more detailed description.</w:t>
            </w:r>
          </w:p>
        </w:tc>
      </w:tr>
    </w:tbl>
    <w:p w:rsidR="002A136B" w:rsidRDefault="002A136B" w:rsidP="00AA2263">
      <w:pPr>
        <w:pStyle w:val="NurText"/>
        <w:rPr>
          <w:rFonts w:asciiTheme="minorHAnsi" w:hAnsiTheme="minorHAnsi"/>
          <w:sz w:val="22"/>
          <w:szCs w:val="22"/>
        </w:rPr>
      </w:pPr>
    </w:p>
    <w:p w:rsidR="00947AF8" w:rsidRDefault="007400E0" w:rsidP="00AA2263">
      <w:pPr>
        <w:pStyle w:val="NurText"/>
        <w:rPr>
          <w:rFonts w:asciiTheme="minorHAnsi" w:hAnsiTheme="minorHAnsi"/>
          <w:sz w:val="22"/>
          <w:szCs w:val="22"/>
        </w:rPr>
      </w:pPr>
      <w:r>
        <w:rPr>
          <w:rFonts w:asciiTheme="minorHAnsi" w:hAnsiTheme="minorHAnsi"/>
          <w:sz w:val="22"/>
          <w:szCs w:val="22"/>
        </w:rPr>
        <w:t xml:space="preserve">If --strTag is defined, the </w:t>
      </w:r>
      <w:r w:rsidR="00413504">
        <w:rPr>
          <w:rFonts w:asciiTheme="minorHAnsi" w:hAnsiTheme="minorHAnsi"/>
          <w:sz w:val="22"/>
          <w:szCs w:val="22"/>
        </w:rPr>
        <w:t>&lt;</w:t>
      </w:r>
      <w:r>
        <w:rPr>
          <w:rFonts w:asciiTheme="minorHAnsi" w:hAnsiTheme="minorHAnsi"/>
          <w:sz w:val="22"/>
          <w:szCs w:val="22"/>
        </w:rPr>
        <w:t>strTag</w:t>
      </w:r>
      <w:r w:rsidR="00413504">
        <w:rPr>
          <w:rFonts w:asciiTheme="minorHAnsi" w:hAnsiTheme="minorHAnsi"/>
          <w:sz w:val="22"/>
          <w:szCs w:val="22"/>
        </w:rPr>
        <w:t>&gt;</w:t>
      </w:r>
      <w:r>
        <w:rPr>
          <w:rFonts w:asciiTheme="minorHAnsi" w:hAnsiTheme="minorHAnsi"/>
          <w:sz w:val="22"/>
          <w:szCs w:val="22"/>
        </w:rPr>
        <w:t xml:space="preserve"> string value will be pasted to the report variable names and to the output filenames.</w:t>
      </w:r>
    </w:p>
    <w:p w:rsidR="007400E0" w:rsidRDefault="007400E0" w:rsidP="00AA2263">
      <w:pPr>
        <w:pStyle w:val="NurText"/>
        <w:rPr>
          <w:rFonts w:ascii="Courier New" w:hAnsi="Courier New" w:cs="Courier New"/>
        </w:rPr>
      </w:pPr>
    </w:p>
    <w:p w:rsidR="007E7E54" w:rsidRDefault="007E7E54" w:rsidP="0089791E">
      <w:pPr>
        <w:rPr>
          <w:b/>
        </w:rPr>
      </w:pPr>
    </w:p>
    <w:p w:rsidR="007E7E54" w:rsidRDefault="0089791E" w:rsidP="0089791E">
      <w:pPr>
        <w:rPr>
          <w:b/>
        </w:rPr>
      </w:pPr>
      <w:r>
        <w:rPr>
          <w:b/>
        </w:rPr>
        <w:t>Details of allele adjustment</w:t>
      </w:r>
      <w:r w:rsidR="007E7E54">
        <w:rPr>
          <w:b/>
        </w:rPr>
        <w:t xml:space="preserve"> – Metal vs </w:t>
      </w:r>
      <w:r w:rsidR="00C35B21">
        <w:rPr>
          <w:b/>
        </w:rPr>
        <w:t>EasyStrata</w:t>
      </w:r>
      <w:r w:rsidR="007962C7">
        <w:rPr>
          <w:b/>
        </w:rPr>
        <w:t>:</w:t>
      </w:r>
    </w:p>
    <w:p w:rsidR="007962C7" w:rsidRPr="007962C7" w:rsidRDefault="007962C7" w:rsidP="0089791E">
      <w:pPr>
        <w:rPr>
          <w:b/>
        </w:rPr>
      </w:pPr>
    </w:p>
    <w:p w:rsidR="0089791E" w:rsidRPr="003E6282" w:rsidRDefault="0089791E" w:rsidP="0089791E">
      <w:pPr>
        <w:rPr>
          <w:i/>
          <w:u w:val="single"/>
        </w:rPr>
      </w:pPr>
      <w:r w:rsidRPr="003E6282">
        <w:rPr>
          <w:i/>
          <w:u w:val="single"/>
        </w:rPr>
        <w:t>Meta-analysis software metal</w:t>
      </w:r>
      <w:r w:rsidR="003E6282">
        <w:rPr>
          <w:i/>
          <w:u w:val="single"/>
        </w:rPr>
        <w:t>,</w:t>
      </w:r>
      <w:r w:rsidRPr="003E6282">
        <w:rPr>
          <w:i/>
          <w:u w:val="single"/>
        </w:rPr>
        <w:t xml:space="preserve"> option USESTRAND</w:t>
      </w:r>
      <w:r w:rsidR="007962C7">
        <w:rPr>
          <w:i/>
          <w:u w:val="single"/>
        </w:rPr>
        <w:t xml:space="preserve"> </w:t>
      </w:r>
      <w:r w:rsidR="007962C7">
        <w:rPr>
          <w:i/>
          <w:u w:val="single"/>
        </w:rPr>
        <w:fldChar w:fldCharType="begin"/>
      </w:r>
      <w:r w:rsidR="006043C0">
        <w:rPr>
          <w:i/>
          <w:u w:val="single"/>
        </w:rPr>
        <w:instrText xml:space="preserve"> ADDIN EN.CITE &lt;EndNote&gt;&lt;Cite&gt;&lt;Author&gt;Willer&lt;/Author&gt;&lt;Year&gt;2010&lt;/Year&gt;&lt;RecNum&gt;84&lt;/RecNum&gt;&lt;DisplayText&gt;(Willer, et al., 2010)&lt;/DisplayText&gt;&lt;record&gt;&lt;rec-number&gt;84&lt;/rec-number&gt;&lt;foreign-keys&gt;&lt;key app="EN" db-id="0fdexrpvlafrdpevrp7p99wyfr2p59t25dwr"&gt;84&lt;/key&gt;&lt;/foreign-keys&gt;&lt;ref-type name="Journal Article"&gt;17&lt;/ref-type&gt;&lt;contributors&gt;&lt;authors&gt;&lt;author&gt;Willer, C. J.&lt;/author&gt;&lt;author&gt;Li, Y.&lt;/author&gt;&lt;author&gt;Abecasis, G. R.&lt;/author&gt;&lt;/authors&gt;&lt;/contributors&gt;&lt;auth-address&gt;Department of Biostatistics, University of Michigan, 1420 Washington Heights, Ann Arbor, Michigan 48109, USA.&lt;/auth-address&gt;&lt;titles&gt;&lt;title&gt;METAL: fast and efficient meta-analysis of genomewide association scan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2190-1&lt;/pages&gt;&lt;volume&gt;26&lt;/volume&gt;&lt;number&gt;17&lt;/number&gt;&lt;keywords&gt;&lt;keyword&gt;Chromosome Mapping&lt;/keyword&gt;&lt;keyword&gt;Computational Biology/*methods&lt;/keyword&gt;&lt;keyword&gt;*Genome-Wide Association Study&lt;/keyword&gt;&lt;keyword&gt;*Software&lt;/keyword&gt;&lt;/keywords&gt;&lt;dates&gt;&lt;year&gt;2010&lt;/year&gt;&lt;pub-dates&gt;&lt;date&gt;Sep 1&lt;/date&gt;&lt;/pub-dates&gt;&lt;/dates&gt;&lt;isbn&gt;1367-4811 (Electronic)&amp;#xD;1367-4803 (Linking)&lt;/isbn&gt;&lt;accession-num&gt;20616382&lt;/accession-num&gt;&lt;urls&gt;&lt;related-urls&gt;&lt;url&gt;http://www.ncbi.nlm.nih.gov/pubmed/20616382&lt;/url&gt;&lt;/related-urls&gt;&lt;/urls&gt;&lt;custom2&gt;2922887&lt;/custom2&gt;&lt;electronic-resource-num&gt;10.1093/bioinformatics/btq340&lt;/electronic-resource-num&gt;&lt;/record&gt;&lt;/Cite&gt;&lt;/EndNote&gt;</w:instrText>
      </w:r>
      <w:r w:rsidR="007962C7">
        <w:rPr>
          <w:i/>
          <w:u w:val="single"/>
        </w:rPr>
        <w:fldChar w:fldCharType="separate"/>
      </w:r>
      <w:r w:rsidR="007962C7">
        <w:rPr>
          <w:i/>
          <w:noProof/>
          <w:u w:val="single"/>
        </w:rPr>
        <w:t>(</w:t>
      </w:r>
      <w:hyperlink w:anchor="_ENREF_7" w:tooltip="Willer, 2010 #84" w:history="1">
        <w:r w:rsidR="00D54BE5">
          <w:rPr>
            <w:i/>
            <w:noProof/>
            <w:u w:val="single"/>
          </w:rPr>
          <w:t>Willer, et al., 2010</w:t>
        </w:r>
      </w:hyperlink>
      <w:r w:rsidR="007962C7">
        <w:rPr>
          <w:i/>
          <w:noProof/>
          <w:u w:val="single"/>
        </w:rPr>
        <w:t>)</w:t>
      </w:r>
      <w:r w:rsidR="007962C7">
        <w:rPr>
          <w:i/>
          <w:u w:val="single"/>
        </w:rPr>
        <w:fldChar w:fldCharType="end"/>
      </w:r>
      <w:r w:rsidRPr="003E6282">
        <w:rPr>
          <w:i/>
          <w:u w:val="single"/>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693"/>
        <w:gridCol w:w="4334"/>
      </w:tblGrid>
      <w:tr w:rsidR="007E7E54" w:rsidTr="007E7E54">
        <w:tc>
          <w:tcPr>
            <w:tcW w:w="2093" w:type="dxa"/>
          </w:tcPr>
          <w:p w:rsidR="007E7E54" w:rsidRDefault="007E7E54" w:rsidP="008705C7">
            <w:r w:rsidRPr="0089791E">
              <w:t>USESTRAND OFF</w:t>
            </w:r>
          </w:p>
        </w:tc>
        <w:tc>
          <w:tcPr>
            <w:tcW w:w="2693" w:type="dxa"/>
          </w:tcPr>
          <w:p w:rsidR="007E7E54" w:rsidRPr="007E7E54" w:rsidRDefault="007E7E54" w:rsidP="008705C7">
            <w:pPr>
              <w:rPr>
                <w:rFonts w:ascii="Segoe UI" w:eastAsia="Times New Roman" w:hAnsi="Segoe UI" w:cs="Segoe UI"/>
                <w:i/>
                <w:sz w:val="20"/>
                <w:szCs w:val="20"/>
              </w:rPr>
            </w:pPr>
            <w:r w:rsidRPr="0089791E">
              <w:rPr>
                <w:rFonts w:ascii="Segoe UI" w:eastAsia="Times New Roman" w:hAnsi="Segoe UI" w:cs="Segoe UI"/>
                <w:i/>
                <w:sz w:val="20"/>
                <w:szCs w:val="20"/>
              </w:rPr>
              <w:t xml:space="preserve">Disregards strand column. </w:t>
            </w:r>
          </w:p>
        </w:tc>
        <w:tc>
          <w:tcPr>
            <w:tcW w:w="4334" w:type="dxa"/>
          </w:tcPr>
          <w:p w:rsidR="007E7E54" w:rsidRDefault="007E7E54" w:rsidP="008705C7"/>
        </w:tc>
      </w:tr>
      <w:tr w:rsidR="007E7E54" w:rsidTr="007E7E54">
        <w:tc>
          <w:tcPr>
            <w:tcW w:w="2093" w:type="dxa"/>
          </w:tcPr>
          <w:p w:rsidR="007E7E54" w:rsidRDefault="007E7E54" w:rsidP="0089791E"/>
        </w:tc>
        <w:tc>
          <w:tcPr>
            <w:tcW w:w="2693" w:type="dxa"/>
          </w:tcPr>
          <w:p w:rsidR="007E7E54" w:rsidRDefault="007E7E54" w:rsidP="0089791E">
            <w:r w:rsidRPr="0089791E">
              <w:rPr>
                <w:rFonts w:ascii="Segoe UI" w:eastAsia="Times New Roman" w:hAnsi="Segoe UI" w:cs="Segoe UI"/>
                <w:sz w:val="20"/>
                <w:szCs w:val="20"/>
              </w:rPr>
              <w:t>Study1=AC, Study2=TG</w:t>
            </w:r>
            <w:r>
              <w:rPr>
                <w:rFonts w:ascii="Segoe UI" w:eastAsia="Times New Roman" w:hAnsi="Segoe UI" w:cs="Segoe UI"/>
                <w:sz w:val="20"/>
                <w:szCs w:val="20"/>
              </w:rPr>
              <w:t>:</w:t>
            </w:r>
          </w:p>
        </w:tc>
        <w:tc>
          <w:tcPr>
            <w:tcW w:w="4334" w:type="dxa"/>
          </w:tcPr>
          <w:p w:rsidR="007E7E54" w:rsidRDefault="007E7E54" w:rsidP="0089791E">
            <w:r w:rsidRPr="0089791E">
              <w:rPr>
                <w:rFonts w:ascii="Segoe UI" w:eastAsia="Times New Roman" w:hAnsi="Segoe UI" w:cs="Segoe UI"/>
                <w:sz w:val="20"/>
                <w:szCs w:val="20"/>
              </w:rPr>
              <w:t>maps A-T</w:t>
            </w:r>
          </w:p>
        </w:tc>
      </w:tr>
      <w:tr w:rsidR="007E7E54" w:rsidTr="007E7E54">
        <w:tc>
          <w:tcPr>
            <w:tcW w:w="2093" w:type="dxa"/>
          </w:tcPr>
          <w:p w:rsidR="007E7E54" w:rsidRPr="007E7E54" w:rsidRDefault="007E7E54" w:rsidP="007E7E54">
            <w:pPr>
              <w:rPr>
                <w:rFonts w:ascii="Segoe UI" w:eastAsia="Times New Roman" w:hAnsi="Segoe UI" w:cs="Segoe UI"/>
                <w:i/>
                <w:sz w:val="20"/>
                <w:szCs w:val="20"/>
              </w:rPr>
            </w:pPr>
            <w:r>
              <w:rPr>
                <w:rFonts w:ascii="Segoe UI" w:eastAsia="Times New Roman" w:hAnsi="Segoe UI" w:cs="Segoe UI"/>
                <w:i/>
                <w:sz w:val="20"/>
                <w:szCs w:val="20"/>
              </w:rPr>
              <w:t xml:space="preserve">      </w:t>
            </w:r>
          </w:p>
        </w:tc>
        <w:tc>
          <w:tcPr>
            <w:tcW w:w="2693" w:type="dxa"/>
          </w:tcPr>
          <w:p w:rsidR="007E7E54" w:rsidRDefault="007E7E54" w:rsidP="0089791E">
            <w:r>
              <w:rPr>
                <w:rFonts w:ascii="Segoe UI" w:eastAsia="Times New Roman" w:hAnsi="Segoe UI" w:cs="Segoe UI"/>
                <w:sz w:val="20"/>
                <w:szCs w:val="20"/>
              </w:rPr>
              <w:t>Study1=AT, Study2=AT:</w:t>
            </w:r>
          </w:p>
        </w:tc>
        <w:tc>
          <w:tcPr>
            <w:tcW w:w="4334" w:type="dxa"/>
          </w:tcPr>
          <w:p w:rsidR="007E7E54" w:rsidRDefault="007E7E54" w:rsidP="0089791E">
            <w:r w:rsidRPr="0089791E">
              <w:rPr>
                <w:rFonts w:ascii="Segoe UI" w:eastAsia="Times New Roman" w:hAnsi="Segoe UI" w:cs="Segoe UI"/>
                <w:sz w:val="20"/>
                <w:szCs w:val="20"/>
              </w:rPr>
              <w:t>maps A, disregards strand</w:t>
            </w:r>
            <w:r w:rsidR="007962C7">
              <w:rPr>
                <w:rFonts w:ascii="Segoe UI" w:eastAsia="Times New Roman" w:hAnsi="Segoe UI" w:cs="Segoe UI"/>
                <w:sz w:val="20"/>
                <w:szCs w:val="20"/>
              </w:rPr>
              <w:t xml:space="preserve"> (if given)</w:t>
            </w:r>
          </w:p>
        </w:tc>
      </w:tr>
      <w:tr w:rsidR="007E7E54" w:rsidTr="007E7E54">
        <w:tc>
          <w:tcPr>
            <w:tcW w:w="2093" w:type="dxa"/>
          </w:tcPr>
          <w:p w:rsidR="007E7E54" w:rsidRDefault="007E7E54" w:rsidP="0089791E">
            <w:r w:rsidRPr="0089791E">
              <w:t xml:space="preserve">USESTRAND </w:t>
            </w:r>
            <w:r>
              <w:t>ON</w:t>
            </w:r>
          </w:p>
        </w:tc>
        <w:tc>
          <w:tcPr>
            <w:tcW w:w="7027" w:type="dxa"/>
            <w:gridSpan w:val="2"/>
          </w:tcPr>
          <w:p w:rsidR="007E7E54" w:rsidRPr="007E7E54" w:rsidRDefault="007E7E54" w:rsidP="0089791E">
            <w:pPr>
              <w:rPr>
                <w:i/>
              </w:rPr>
            </w:pPr>
            <w:r w:rsidRPr="007E7E54">
              <w:rPr>
                <w:rFonts w:ascii="Segoe UI" w:eastAsia="Times New Roman" w:hAnsi="Segoe UI" w:cs="Segoe UI"/>
                <w:i/>
                <w:sz w:val="20"/>
                <w:szCs w:val="20"/>
              </w:rPr>
              <w:t>Uses strand column for palindromic SNPs.</w:t>
            </w:r>
          </w:p>
        </w:tc>
      </w:tr>
      <w:tr w:rsidR="007E7E54" w:rsidTr="007E7E54">
        <w:tc>
          <w:tcPr>
            <w:tcW w:w="2093" w:type="dxa"/>
          </w:tcPr>
          <w:p w:rsidR="007E7E54" w:rsidRDefault="007E7E54" w:rsidP="008705C7"/>
        </w:tc>
        <w:tc>
          <w:tcPr>
            <w:tcW w:w="2693" w:type="dxa"/>
          </w:tcPr>
          <w:p w:rsidR="007E7E54" w:rsidRDefault="007E7E54" w:rsidP="008705C7">
            <w:r w:rsidRPr="007E7E54">
              <w:rPr>
                <w:rFonts w:ascii="Segoe UI" w:eastAsia="Times New Roman" w:hAnsi="Segoe UI" w:cs="Segoe UI"/>
                <w:sz w:val="20"/>
                <w:szCs w:val="20"/>
              </w:rPr>
              <w:t>Study1=AC, Study2=TG</w:t>
            </w:r>
            <w:r>
              <w:rPr>
                <w:rFonts w:ascii="Segoe UI" w:eastAsia="Times New Roman" w:hAnsi="Segoe UI" w:cs="Segoe UI"/>
                <w:sz w:val="20"/>
                <w:szCs w:val="20"/>
              </w:rPr>
              <w:t>:</w:t>
            </w:r>
            <w:r w:rsidRPr="007E7E54">
              <w:rPr>
                <w:rFonts w:ascii="Segoe UI" w:eastAsia="Times New Roman" w:hAnsi="Segoe UI" w:cs="Segoe UI"/>
                <w:sz w:val="20"/>
                <w:szCs w:val="20"/>
              </w:rPr>
              <w:t> </w:t>
            </w:r>
          </w:p>
        </w:tc>
        <w:tc>
          <w:tcPr>
            <w:tcW w:w="4334" w:type="dxa"/>
          </w:tcPr>
          <w:p w:rsidR="007E7E54" w:rsidRDefault="007E7E54" w:rsidP="008705C7">
            <w:r w:rsidRPr="007E7E54">
              <w:rPr>
                <w:rFonts w:ascii="Segoe UI" w:eastAsia="Times New Roman" w:hAnsi="Segoe UI" w:cs="Segoe UI"/>
                <w:sz w:val="20"/>
                <w:szCs w:val="20"/>
              </w:rPr>
              <w:t>maps A-T (same as before)</w:t>
            </w:r>
          </w:p>
        </w:tc>
      </w:tr>
      <w:tr w:rsidR="007E7E54" w:rsidTr="007E7E54">
        <w:tc>
          <w:tcPr>
            <w:tcW w:w="2093" w:type="dxa"/>
          </w:tcPr>
          <w:p w:rsidR="007E7E54" w:rsidRDefault="007E7E54" w:rsidP="0089791E"/>
        </w:tc>
        <w:tc>
          <w:tcPr>
            <w:tcW w:w="2693" w:type="dxa"/>
          </w:tcPr>
          <w:p w:rsidR="007E7E54" w:rsidRDefault="007E7E54" w:rsidP="007E7E54">
            <w:r w:rsidRPr="007E7E54">
              <w:rPr>
                <w:rFonts w:ascii="Segoe UI" w:eastAsia="Times New Roman" w:hAnsi="Segoe UI" w:cs="Segoe UI"/>
                <w:sz w:val="20"/>
                <w:szCs w:val="20"/>
              </w:rPr>
              <w:t>Study1=</w:t>
            </w:r>
            <w:r>
              <w:rPr>
                <w:rFonts w:ascii="Segoe UI" w:eastAsia="Times New Roman" w:hAnsi="Segoe UI" w:cs="Segoe UI"/>
                <w:sz w:val="20"/>
                <w:szCs w:val="20"/>
              </w:rPr>
              <w:t>+</w:t>
            </w:r>
            <w:r w:rsidRPr="007E7E54">
              <w:rPr>
                <w:rFonts w:ascii="Segoe UI" w:eastAsia="Times New Roman" w:hAnsi="Segoe UI" w:cs="Segoe UI"/>
                <w:sz w:val="20"/>
                <w:szCs w:val="20"/>
              </w:rPr>
              <w:t>A</w:t>
            </w:r>
            <w:r>
              <w:rPr>
                <w:rFonts w:ascii="Segoe UI" w:eastAsia="Times New Roman" w:hAnsi="Segoe UI" w:cs="Segoe UI"/>
                <w:sz w:val="20"/>
                <w:szCs w:val="20"/>
              </w:rPr>
              <w:t>T</w:t>
            </w:r>
            <w:r w:rsidRPr="007E7E54">
              <w:rPr>
                <w:rFonts w:ascii="Segoe UI" w:eastAsia="Times New Roman" w:hAnsi="Segoe UI" w:cs="Segoe UI"/>
                <w:sz w:val="20"/>
                <w:szCs w:val="20"/>
              </w:rPr>
              <w:t>, Study2=</w:t>
            </w:r>
            <w:r>
              <w:rPr>
                <w:rFonts w:ascii="Segoe UI" w:eastAsia="Times New Roman" w:hAnsi="Segoe UI" w:cs="Segoe UI"/>
                <w:sz w:val="20"/>
                <w:szCs w:val="20"/>
              </w:rPr>
              <w:t>-AT:</w:t>
            </w:r>
            <w:r w:rsidRPr="007E7E54">
              <w:rPr>
                <w:rFonts w:ascii="Segoe UI" w:eastAsia="Times New Roman" w:hAnsi="Segoe UI" w:cs="Segoe UI"/>
                <w:sz w:val="20"/>
                <w:szCs w:val="20"/>
              </w:rPr>
              <w:t> </w:t>
            </w:r>
          </w:p>
        </w:tc>
        <w:tc>
          <w:tcPr>
            <w:tcW w:w="4334" w:type="dxa"/>
          </w:tcPr>
          <w:p w:rsidR="007E7E54" w:rsidRDefault="007E7E54" w:rsidP="0089791E">
            <w:r>
              <w:rPr>
                <w:rFonts w:ascii="Segoe UI" w:eastAsia="Times New Roman" w:hAnsi="Segoe UI" w:cs="Segoe UI"/>
                <w:sz w:val="20"/>
                <w:szCs w:val="20"/>
              </w:rPr>
              <w:t>changes strand of Study</w:t>
            </w:r>
            <w:r w:rsidRPr="007E7E54">
              <w:rPr>
                <w:rFonts w:ascii="Segoe UI" w:eastAsia="Times New Roman" w:hAnsi="Segoe UI" w:cs="Segoe UI"/>
                <w:sz w:val="20"/>
                <w:szCs w:val="20"/>
              </w:rPr>
              <w:t>2</w:t>
            </w:r>
            <w:r>
              <w:rPr>
                <w:rFonts w:ascii="Segoe UI" w:eastAsia="Times New Roman" w:hAnsi="Segoe UI" w:cs="Segoe UI"/>
                <w:sz w:val="20"/>
                <w:szCs w:val="20"/>
              </w:rPr>
              <w:t xml:space="preserve"> to +TA -&gt;</w:t>
            </w:r>
            <w:r w:rsidRPr="007E7E54">
              <w:rPr>
                <w:rFonts w:ascii="Segoe UI" w:eastAsia="Times New Roman" w:hAnsi="Segoe UI" w:cs="Segoe UI"/>
                <w:sz w:val="20"/>
                <w:szCs w:val="20"/>
              </w:rPr>
              <w:t xml:space="preserve"> maps A-A</w:t>
            </w:r>
          </w:p>
        </w:tc>
      </w:tr>
    </w:tbl>
    <w:p w:rsidR="007E7E54" w:rsidRPr="0089791E" w:rsidRDefault="007E7E54" w:rsidP="0089791E"/>
    <w:p w:rsidR="007E7E54" w:rsidRPr="003E6282" w:rsidRDefault="00C35B21" w:rsidP="007E7E54">
      <w:pPr>
        <w:rPr>
          <w:u w:val="single"/>
        </w:rPr>
      </w:pPr>
      <w:r>
        <w:rPr>
          <w:i/>
          <w:u w:val="single"/>
        </w:rPr>
        <w:t>EasyStrata</w:t>
      </w:r>
      <w:r w:rsidR="007E7E54" w:rsidRPr="003E6282">
        <w:rPr>
          <w:u w:val="single"/>
        </w:rPr>
        <w:t xml:space="preserve"> option blnMetalUseStrand:</w:t>
      </w:r>
    </w:p>
    <w:p w:rsidR="00441E3E" w:rsidRDefault="00441E3E" w:rsidP="00441E3E">
      <w:r>
        <w:t xml:space="preserve">For both options (0/1), </w:t>
      </w:r>
      <w:r w:rsidR="00D4539B">
        <w:t xml:space="preserve">the </w:t>
      </w:r>
      <w:r w:rsidR="00C35B21">
        <w:t>EasyStrata</w:t>
      </w:r>
      <w:r w:rsidR="00D4539B">
        <w:t xml:space="preserve"> algorithm first </w:t>
      </w:r>
      <w:r w:rsidR="00FD27CA">
        <w:t>set</w:t>
      </w:r>
      <w:r w:rsidR="00D4539B">
        <w:t>s</w:t>
      </w:r>
      <w:r w:rsidR="00FD27CA">
        <w:t xml:space="preserve"> missing or non-defined Strand to + and change</w:t>
      </w:r>
      <w:r w:rsidR="00D4539B">
        <w:t>s</w:t>
      </w:r>
      <w:r w:rsidR="00FD27CA">
        <w:t xml:space="preserve"> all ‘-</w:t>
      </w:r>
      <w:proofErr w:type="gramStart"/>
      <w:r w:rsidR="00FD27CA">
        <w:t>‘ strand</w:t>
      </w:r>
      <w:proofErr w:type="gramEnd"/>
      <w:r w:rsidR="00FD27CA">
        <w:t xml:space="preserve"> to ‘+’ by switching alle</w:t>
      </w:r>
      <w:r w:rsidR="007962C7">
        <w:t>le</w:t>
      </w:r>
      <w:r w:rsidR="00FD27CA">
        <w:t>s accordingly (A-&gt;</w:t>
      </w:r>
      <w:r>
        <w:t>T;</w:t>
      </w:r>
      <w:r w:rsidR="00FD27CA">
        <w:t xml:space="preserve"> </w:t>
      </w:r>
      <w:r>
        <w:t xml:space="preserve"> T</w:t>
      </w:r>
      <w:r w:rsidR="00FD27CA">
        <w:t>-&gt;</w:t>
      </w:r>
      <w:r>
        <w:t>A; C</w:t>
      </w:r>
      <w:r w:rsidR="00FD27CA">
        <w:t>-&gt;</w:t>
      </w:r>
      <w:r>
        <w:t xml:space="preserve">G; </w:t>
      </w:r>
      <w:r w:rsidR="00FD27CA">
        <w:t>G-&gt;</w:t>
      </w:r>
      <w:r>
        <w:t>C</w:t>
      </w:r>
      <w:r w:rsidR="00FD27CA">
        <w:t>)</w:t>
      </w:r>
      <w:r w:rsidR="007962C7">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694"/>
        <w:gridCol w:w="4050"/>
      </w:tblGrid>
      <w:tr w:rsidR="007E7E54" w:rsidTr="003E6282">
        <w:tc>
          <w:tcPr>
            <w:tcW w:w="2376" w:type="dxa"/>
          </w:tcPr>
          <w:p w:rsidR="007E7E54" w:rsidRDefault="007E7E54" w:rsidP="008705C7">
            <w:r>
              <w:t>--blnMetalUseStrand 0</w:t>
            </w:r>
          </w:p>
        </w:tc>
        <w:tc>
          <w:tcPr>
            <w:tcW w:w="6744" w:type="dxa"/>
            <w:gridSpan w:val="2"/>
          </w:tcPr>
          <w:p w:rsidR="007E7E54" w:rsidRDefault="003E6282" w:rsidP="00441E3E">
            <w:r>
              <w:rPr>
                <w:rFonts w:ascii="Segoe UI" w:eastAsia="Times New Roman" w:hAnsi="Segoe UI" w:cs="Segoe UI"/>
                <w:i/>
                <w:sz w:val="20"/>
                <w:szCs w:val="20"/>
              </w:rPr>
              <w:t xml:space="preserve">Does </w:t>
            </w:r>
            <w:r w:rsidR="00441E3E">
              <w:rPr>
                <w:rFonts w:ascii="Segoe UI" w:eastAsia="Times New Roman" w:hAnsi="Segoe UI" w:cs="Segoe UI"/>
                <w:i/>
                <w:sz w:val="20"/>
                <w:szCs w:val="20"/>
              </w:rPr>
              <w:t>NOT match non-palindromic SNPs on wrong strand (+AC vs</w:t>
            </w:r>
            <w:r>
              <w:rPr>
                <w:rFonts w:ascii="Segoe UI" w:eastAsia="Times New Roman" w:hAnsi="Segoe UI" w:cs="Segoe UI"/>
                <w:i/>
                <w:sz w:val="20"/>
                <w:szCs w:val="20"/>
              </w:rPr>
              <w:t xml:space="preserve"> </w:t>
            </w:r>
            <w:r w:rsidR="00441E3E">
              <w:rPr>
                <w:rFonts w:ascii="Segoe UI" w:eastAsia="Times New Roman" w:hAnsi="Segoe UI" w:cs="Segoe UI"/>
                <w:i/>
                <w:sz w:val="20"/>
                <w:szCs w:val="20"/>
              </w:rPr>
              <w:t>+TG will become mismatch)</w:t>
            </w:r>
            <w:r w:rsidR="007E7E54" w:rsidRPr="0089791E">
              <w:rPr>
                <w:rFonts w:ascii="Segoe UI" w:eastAsia="Times New Roman" w:hAnsi="Segoe UI" w:cs="Segoe UI"/>
                <w:i/>
                <w:sz w:val="20"/>
                <w:szCs w:val="20"/>
              </w:rPr>
              <w:t xml:space="preserve"> </w:t>
            </w:r>
          </w:p>
        </w:tc>
      </w:tr>
      <w:tr w:rsidR="007E7E54" w:rsidTr="003E6282">
        <w:tc>
          <w:tcPr>
            <w:tcW w:w="2376" w:type="dxa"/>
          </w:tcPr>
          <w:p w:rsidR="007E7E54" w:rsidRDefault="007E7E54" w:rsidP="008705C7"/>
        </w:tc>
        <w:tc>
          <w:tcPr>
            <w:tcW w:w="2694" w:type="dxa"/>
          </w:tcPr>
          <w:p w:rsidR="007E7E54" w:rsidRDefault="007E7E54" w:rsidP="00441E3E">
            <w:r w:rsidRPr="0089791E">
              <w:rPr>
                <w:rFonts w:ascii="Segoe UI" w:eastAsia="Times New Roman" w:hAnsi="Segoe UI" w:cs="Segoe UI"/>
                <w:sz w:val="20"/>
                <w:szCs w:val="20"/>
              </w:rPr>
              <w:t>Study1=</w:t>
            </w:r>
            <w:r w:rsidR="003E6282">
              <w:rPr>
                <w:rFonts w:ascii="Segoe UI" w:eastAsia="Times New Roman" w:hAnsi="Segoe UI" w:cs="Segoe UI"/>
                <w:sz w:val="20"/>
                <w:szCs w:val="20"/>
              </w:rPr>
              <w:t>+</w:t>
            </w:r>
            <w:r w:rsidRPr="0089791E">
              <w:rPr>
                <w:rFonts w:ascii="Segoe UI" w:eastAsia="Times New Roman" w:hAnsi="Segoe UI" w:cs="Segoe UI"/>
                <w:sz w:val="20"/>
                <w:szCs w:val="20"/>
              </w:rPr>
              <w:t>AC, Study2=</w:t>
            </w:r>
            <w:r w:rsidR="003E6282">
              <w:rPr>
                <w:rFonts w:ascii="Segoe UI" w:eastAsia="Times New Roman" w:hAnsi="Segoe UI" w:cs="Segoe UI"/>
                <w:sz w:val="20"/>
                <w:szCs w:val="20"/>
              </w:rPr>
              <w:t>+</w:t>
            </w:r>
            <w:r w:rsidR="00441E3E">
              <w:rPr>
                <w:rFonts w:ascii="Segoe UI" w:eastAsia="Times New Roman" w:hAnsi="Segoe UI" w:cs="Segoe UI"/>
                <w:sz w:val="20"/>
                <w:szCs w:val="20"/>
              </w:rPr>
              <w:t>TG</w:t>
            </w:r>
            <w:r>
              <w:rPr>
                <w:rFonts w:ascii="Segoe UI" w:eastAsia="Times New Roman" w:hAnsi="Segoe UI" w:cs="Segoe UI"/>
                <w:sz w:val="20"/>
                <w:szCs w:val="20"/>
              </w:rPr>
              <w:t>:</w:t>
            </w:r>
          </w:p>
        </w:tc>
        <w:tc>
          <w:tcPr>
            <w:tcW w:w="4050" w:type="dxa"/>
          </w:tcPr>
          <w:p w:rsidR="007E7E54" w:rsidRDefault="00441E3E" w:rsidP="00441E3E">
            <w:r>
              <w:rPr>
                <w:rFonts w:ascii="Segoe UI" w:eastAsia="Times New Roman" w:hAnsi="Segoe UI" w:cs="Segoe UI"/>
                <w:sz w:val="20"/>
                <w:szCs w:val="20"/>
              </w:rPr>
              <w:t>mis-match</w:t>
            </w:r>
          </w:p>
        </w:tc>
      </w:tr>
      <w:tr w:rsidR="003E6282" w:rsidTr="003E6282">
        <w:tc>
          <w:tcPr>
            <w:tcW w:w="2376" w:type="dxa"/>
          </w:tcPr>
          <w:p w:rsidR="003E6282" w:rsidRPr="007E7E54" w:rsidRDefault="003E6282" w:rsidP="008705C7">
            <w:pPr>
              <w:rPr>
                <w:rFonts w:ascii="Segoe UI" w:eastAsia="Times New Roman" w:hAnsi="Segoe UI" w:cs="Segoe UI"/>
                <w:i/>
                <w:sz w:val="20"/>
                <w:szCs w:val="20"/>
              </w:rPr>
            </w:pPr>
            <w:r>
              <w:rPr>
                <w:rFonts w:ascii="Segoe UI" w:eastAsia="Times New Roman" w:hAnsi="Segoe UI" w:cs="Segoe UI"/>
                <w:i/>
                <w:sz w:val="20"/>
                <w:szCs w:val="20"/>
              </w:rPr>
              <w:t xml:space="preserve">      </w:t>
            </w:r>
          </w:p>
        </w:tc>
        <w:tc>
          <w:tcPr>
            <w:tcW w:w="2694" w:type="dxa"/>
          </w:tcPr>
          <w:p w:rsidR="003E6282" w:rsidRDefault="003E6282" w:rsidP="008705C7">
            <w:r>
              <w:rPr>
                <w:rFonts w:ascii="Segoe UI" w:eastAsia="Times New Roman" w:hAnsi="Segoe UI" w:cs="Segoe UI"/>
                <w:sz w:val="20"/>
                <w:szCs w:val="20"/>
              </w:rPr>
              <w:t>Study1=+AT, Study2=+TA:</w:t>
            </w:r>
          </w:p>
        </w:tc>
        <w:tc>
          <w:tcPr>
            <w:tcW w:w="4050" w:type="dxa"/>
          </w:tcPr>
          <w:p w:rsidR="003E6282" w:rsidRDefault="003E6282" w:rsidP="008705C7">
            <w:r>
              <w:rPr>
                <w:rFonts w:ascii="Segoe UI" w:eastAsia="Times New Roman" w:hAnsi="Segoe UI" w:cs="Segoe UI"/>
                <w:sz w:val="20"/>
                <w:szCs w:val="20"/>
              </w:rPr>
              <w:t>maps</w:t>
            </w:r>
            <w:r w:rsidRPr="0089791E">
              <w:rPr>
                <w:rFonts w:ascii="Segoe UI" w:eastAsia="Times New Roman" w:hAnsi="Segoe UI" w:cs="Segoe UI"/>
                <w:sz w:val="20"/>
                <w:szCs w:val="20"/>
              </w:rPr>
              <w:t xml:space="preserve"> A</w:t>
            </w:r>
          </w:p>
        </w:tc>
      </w:tr>
      <w:tr w:rsidR="007E7E54" w:rsidTr="003E6282">
        <w:tc>
          <w:tcPr>
            <w:tcW w:w="2376" w:type="dxa"/>
          </w:tcPr>
          <w:p w:rsidR="007E7E54" w:rsidRPr="007E7E54" w:rsidRDefault="007E7E54" w:rsidP="008705C7">
            <w:pPr>
              <w:rPr>
                <w:rFonts w:ascii="Segoe UI" w:eastAsia="Times New Roman" w:hAnsi="Segoe UI" w:cs="Segoe UI"/>
                <w:i/>
                <w:sz w:val="20"/>
                <w:szCs w:val="20"/>
              </w:rPr>
            </w:pPr>
            <w:r>
              <w:rPr>
                <w:rFonts w:ascii="Segoe UI" w:eastAsia="Times New Roman" w:hAnsi="Segoe UI" w:cs="Segoe UI"/>
                <w:i/>
                <w:sz w:val="20"/>
                <w:szCs w:val="20"/>
              </w:rPr>
              <w:t xml:space="preserve">      </w:t>
            </w:r>
          </w:p>
        </w:tc>
        <w:tc>
          <w:tcPr>
            <w:tcW w:w="2694" w:type="dxa"/>
          </w:tcPr>
          <w:p w:rsidR="007E7E54" w:rsidRDefault="007E7E54" w:rsidP="00441E3E">
            <w:r>
              <w:rPr>
                <w:rFonts w:ascii="Segoe UI" w:eastAsia="Times New Roman" w:hAnsi="Segoe UI" w:cs="Segoe UI"/>
                <w:sz w:val="20"/>
                <w:szCs w:val="20"/>
              </w:rPr>
              <w:t>Study1=</w:t>
            </w:r>
            <w:r w:rsidR="003E6282">
              <w:rPr>
                <w:rFonts w:ascii="Segoe UI" w:eastAsia="Times New Roman" w:hAnsi="Segoe UI" w:cs="Segoe UI"/>
                <w:sz w:val="20"/>
                <w:szCs w:val="20"/>
              </w:rPr>
              <w:t>+</w:t>
            </w:r>
            <w:r>
              <w:rPr>
                <w:rFonts w:ascii="Segoe UI" w:eastAsia="Times New Roman" w:hAnsi="Segoe UI" w:cs="Segoe UI"/>
                <w:sz w:val="20"/>
                <w:szCs w:val="20"/>
              </w:rPr>
              <w:t>AT, Study2=</w:t>
            </w:r>
            <w:r w:rsidR="003E6282">
              <w:rPr>
                <w:rFonts w:ascii="Segoe UI" w:eastAsia="Times New Roman" w:hAnsi="Segoe UI" w:cs="Segoe UI"/>
                <w:sz w:val="20"/>
                <w:szCs w:val="20"/>
              </w:rPr>
              <w:t>-</w:t>
            </w:r>
            <w:r w:rsidR="00441E3E">
              <w:rPr>
                <w:rFonts w:ascii="Segoe UI" w:eastAsia="Times New Roman" w:hAnsi="Segoe UI" w:cs="Segoe UI"/>
                <w:sz w:val="20"/>
                <w:szCs w:val="20"/>
              </w:rPr>
              <w:t>TA</w:t>
            </w:r>
            <w:r>
              <w:rPr>
                <w:rFonts w:ascii="Segoe UI" w:eastAsia="Times New Roman" w:hAnsi="Segoe UI" w:cs="Segoe UI"/>
                <w:sz w:val="20"/>
                <w:szCs w:val="20"/>
              </w:rPr>
              <w:t>:</w:t>
            </w:r>
          </w:p>
        </w:tc>
        <w:tc>
          <w:tcPr>
            <w:tcW w:w="4050" w:type="dxa"/>
          </w:tcPr>
          <w:p w:rsidR="007E7E54" w:rsidRDefault="003E6282" w:rsidP="00441E3E">
            <w:r>
              <w:rPr>
                <w:rFonts w:ascii="Segoe UI" w:eastAsia="Times New Roman" w:hAnsi="Segoe UI" w:cs="Segoe UI"/>
                <w:sz w:val="20"/>
                <w:szCs w:val="20"/>
              </w:rPr>
              <w:t>Changes strand of Study2 to +AT-&gt; maps A-A</w:t>
            </w:r>
          </w:p>
        </w:tc>
      </w:tr>
      <w:tr w:rsidR="007E7E54" w:rsidTr="003E6282">
        <w:tc>
          <w:tcPr>
            <w:tcW w:w="2376" w:type="dxa"/>
          </w:tcPr>
          <w:p w:rsidR="007E7E54" w:rsidRDefault="00441E3E" w:rsidP="008705C7">
            <w:r>
              <w:t>--blnMetalUseStrand 1</w:t>
            </w:r>
          </w:p>
        </w:tc>
        <w:tc>
          <w:tcPr>
            <w:tcW w:w="6744" w:type="dxa"/>
            <w:gridSpan w:val="2"/>
          </w:tcPr>
          <w:p w:rsidR="007E7E54" w:rsidRPr="007E7E54" w:rsidRDefault="003E6282" w:rsidP="00441E3E">
            <w:pPr>
              <w:rPr>
                <w:i/>
              </w:rPr>
            </w:pPr>
            <w:r>
              <w:rPr>
                <w:rFonts w:ascii="Segoe UI" w:eastAsia="Times New Roman" w:hAnsi="Segoe UI" w:cs="Segoe UI"/>
                <w:i/>
                <w:sz w:val="20"/>
                <w:szCs w:val="20"/>
              </w:rPr>
              <w:t>M</w:t>
            </w:r>
            <w:r w:rsidR="00441E3E">
              <w:rPr>
                <w:rFonts w:ascii="Segoe UI" w:eastAsia="Times New Roman" w:hAnsi="Segoe UI" w:cs="Segoe UI"/>
                <w:i/>
                <w:sz w:val="20"/>
                <w:szCs w:val="20"/>
              </w:rPr>
              <w:t>atch</w:t>
            </w:r>
            <w:r>
              <w:rPr>
                <w:rFonts w:ascii="Segoe UI" w:eastAsia="Times New Roman" w:hAnsi="Segoe UI" w:cs="Segoe UI"/>
                <w:i/>
                <w:sz w:val="20"/>
                <w:szCs w:val="20"/>
              </w:rPr>
              <w:t>es</w:t>
            </w:r>
            <w:r w:rsidR="00441E3E">
              <w:rPr>
                <w:rFonts w:ascii="Segoe UI" w:eastAsia="Times New Roman" w:hAnsi="Segoe UI" w:cs="Segoe UI"/>
                <w:i/>
                <w:sz w:val="20"/>
                <w:szCs w:val="20"/>
              </w:rPr>
              <w:t xml:space="preserve"> non-palindromic SNPs on wrong strand (+AC and +TG</w:t>
            </w:r>
            <w:r>
              <w:rPr>
                <w:rFonts w:ascii="Segoe UI" w:eastAsia="Times New Roman" w:hAnsi="Segoe UI" w:cs="Segoe UI"/>
                <w:i/>
                <w:sz w:val="20"/>
                <w:szCs w:val="20"/>
              </w:rPr>
              <w:t>; maps A-T</w:t>
            </w:r>
            <w:r w:rsidR="00441E3E">
              <w:rPr>
                <w:rFonts w:ascii="Segoe UI" w:eastAsia="Times New Roman" w:hAnsi="Segoe UI" w:cs="Segoe UI"/>
                <w:i/>
                <w:sz w:val="20"/>
                <w:szCs w:val="20"/>
              </w:rPr>
              <w:t>)</w:t>
            </w:r>
          </w:p>
        </w:tc>
      </w:tr>
      <w:tr w:rsidR="007E7E54" w:rsidTr="003E6282">
        <w:tc>
          <w:tcPr>
            <w:tcW w:w="2376" w:type="dxa"/>
          </w:tcPr>
          <w:p w:rsidR="007E7E54" w:rsidRDefault="007E7E54" w:rsidP="008705C7"/>
        </w:tc>
        <w:tc>
          <w:tcPr>
            <w:tcW w:w="2694" w:type="dxa"/>
          </w:tcPr>
          <w:p w:rsidR="007E7E54" w:rsidRDefault="007E7E54" w:rsidP="008705C7">
            <w:r w:rsidRPr="007E7E54">
              <w:rPr>
                <w:rFonts w:ascii="Segoe UI" w:eastAsia="Times New Roman" w:hAnsi="Segoe UI" w:cs="Segoe UI"/>
                <w:sz w:val="20"/>
                <w:szCs w:val="20"/>
              </w:rPr>
              <w:t>Study1=</w:t>
            </w:r>
            <w:r w:rsidR="003E6282">
              <w:rPr>
                <w:rFonts w:ascii="Segoe UI" w:eastAsia="Times New Roman" w:hAnsi="Segoe UI" w:cs="Segoe UI"/>
                <w:sz w:val="20"/>
                <w:szCs w:val="20"/>
              </w:rPr>
              <w:t>+</w:t>
            </w:r>
            <w:r w:rsidRPr="007E7E54">
              <w:rPr>
                <w:rFonts w:ascii="Segoe UI" w:eastAsia="Times New Roman" w:hAnsi="Segoe UI" w:cs="Segoe UI"/>
                <w:sz w:val="20"/>
                <w:szCs w:val="20"/>
              </w:rPr>
              <w:t>AC, Study2=</w:t>
            </w:r>
            <w:r w:rsidR="003E6282">
              <w:rPr>
                <w:rFonts w:ascii="Segoe UI" w:eastAsia="Times New Roman" w:hAnsi="Segoe UI" w:cs="Segoe UI"/>
                <w:sz w:val="20"/>
                <w:szCs w:val="20"/>
              </w:rPr>
              <w:t>+</w:t>
            </w:r>
            <w:r w:rsidRPr="007E7E54">
              <w:rPr>
                <w:rFonts w:ascii="Segoe UI" w:eastAsia="Times New Roman" w:hAnsi="Segoe UI" w:cs="Segoe UI"/>
                <w:sz w:val="20"/>
                <w:szCs w:val="20"/>
              </w:rPr>
              <w:t>TG</w:t>
            </w:r>
            <w:r>
              <w:rPr>
                <w:rFonts w:ascii="Segoe UI" w:eastAsia="Times New Roman" w:hAnsi="Segoe UI" w:cs="Segoe UI"/>
                <w:sz w:val="20"/>
                <w:szCs w:val="20"/>
              </w:rPr>
              <w:t>:</w:t>
            </w:r>
            <w:r w:rsidRPr="007E7E54">
              <w:rPr>
                <w:rFonts w:ascii="Segoe UI" w:eastAsia="Times New Roman" w:hAnsi="Segoe UI" w:cs="Segoe UI"/>
                <w:sz w:val="20"/>
                <w:szCs w:val="20"/>
              </w:rPr>
              <w:t> </w:t>
            </w:r>
          </w:p>
        </w:tc>
        <w:tc>
          <w:tcPr>
            <w:tcW w:w="4050" w:type="dxa"/>
          </w:tcPr>
          <w:p w:rsidR="007E7E54" w:rsidRDefault="00441E3E" w:rsidP="00441E3E">
            <w:r>
              <w:rPr>
                <w:rFonts w:ascii="Segoe UI" w:eastAsia="Times New Roman" w:hAnsi="Segoe UI" w:cs="Segoe UI"/>
                <w:sz w:val="20"/>
                <w:szCs w:val="20"/>
              </w:rPr>
              <w:t>maps A-T</w:t>
            </w:r>
          </w:p>
        </w:tc>
      </w:tr>
      <w:tr w:rsidR="007E7E54" w:rsidTr="003E6282">
        <w:tc>
          <w:tcPr>
            <w:tcW w:w="2376" w:type="dxa"/>
          </w:tcPr>
          <w:p w:rsidR="007E7E54" w:rsidRDefault="007E7E54" w:rsidP="008705C7"/>
        </w:tc>
        <w:tc>
          <w:tcPr>
            <w:tcW w:w="2694" w:type="dxa"/>
          </w:tcPr>
          <w:p w:rsidR="007E7E54" w:rsidRDefault="007E7E54" w:rsidP="008705C7">
            <w:r w:rsidRPr="007E7E54">
              <w:rPr>
                <w:rFonts w:ascii="Segoe UI" w:eastAsia="Times New Roman" w:hAnsi="Segoe UI" w:cs="Segoe UI"/>
                <w:sz w:val="20"/>
                <w:szCs w:val="20"/>
              </w:rPr>
              <w:t>Study1=</w:t>
            </w:r>
            <w:r w:rsidR="003E6282">
              <w:rPr>
                <w:rFonts w:ascii="Segoe UI" w:eastAsia="Times New Roman" w:hAnsi="Segoe UI" w:cs="Segoe UI"/>
                <w:sz w:val="20"/>
                <w:szCs w:val="20"/>
              </w:rPr>
              <w:t>+</w:t>
            </w:r>
            <w:r w:rsidRPr="007E7E54">
              <w:rPr>
                <w:rFonts w:ascii="Segoe UI" w:eastAsia="Times New Roman" w:hAnsi="Segoe UI" w:cs="Segoe UI"/>
                <w:sz w:val="20"/>
                <w:szCs w:val="20"/>
              </w:rPr>
              <w:t>A</w:t>
            </w:r>
            <w:r>
              <w:rPr>
                <w:rFonts w:ascii="Segoe UI" w:eastAsia="Times New Roman" w:hAnsi="Segoe UI" w:cs="Segoe UI"/>
                <w:sz w:val="20"/>
                <w:szCs w:val="20"/>
              </w:rPr>
              <w:t>T</w:t>
            </w:r>
            <w:r w:rsidRPr="007E7E54">
              <w:rPr>
                <w:rFonts w:ascii="Segoe UI" w:eastAsia="Times New Roman" w:hAnsi="Segoe UI" w:cs="Segoe UI"/>
                <w:sz w:val="20"/>
                <w:szCs w:val="20"/>
              </w:rPr>
              <w:t>, Study2=</w:t>
            </w:r>
            <w:r w:rsidR="003E6282">
              <w:rPr>
                <w:rFonts w:ascii="Segoe UI" w:eastAsia="Times New Roman" w:hAnsi="Segoe UI" w:cs="Segoe UI"/>
                <w:sz w:val="20"/>
                <w:szCs w:val="20"/>
              </w:rPr>
              <w:t>-</w:t>
            </w:r>
            <w:r>
              <w:rPr>
                <w:rFonts w:ascii="Segoe UI" w:eastAsia="Times New Roman" w:hAnsi="Segoe UI" w:cs="Segoe UI"/>
                <w:sz w:val="20"/>
                <w:szCs w:val="20"/>
              </w:rPr>
              <w:t>AT:</w:t>
            </w:r>
            <w:r w:rsidRPr="007E7E54">
              <w:rPr>
                <w:rFonts w:ascii="Segoe UI" w:eastAsia="Times New Roman" w:hAnsi="Segoe UI" w:cs="Segoe UI"/>
                <w:sz w:val="20"/>
                <w:szCs w:val="20"/>
              </w:rPr>
              <w:t> </w:t>
            </w:r>
          </w:p>
        </w:tc>
        <w:tc>
          <w:tcPr>
            <w:tcW w:w="4050" w:type="dxa"/>
          </w:tcPr>
          <w:p w:rsidR="007E7E54" w:rsidRDefault="003E6282" w:rsidP="008705C7">
            <w:r>
              <w:rPr>
                <w:rFonts w:ascii="Segoe UI" w:eastAsia="Times New Roman" w:hAnsi="Segoe UI" w:cs="Segoe UI"/>
                <w:sz w:val="20"/>
                <w:szCs w:val="20"/>
              </w:rPr>
              <w:t xml:space="preserve">Changes strand of study 2 to +TA -&gt; </w:t>
            </w:r>
            <w:r w:rsidR="007E7E54" w:rsidRPr="007E7E54">
              <w:rPr>
                <w:rFonts w:ascii="Segoe UI" w:eastAsia="Times New Roman" w:hAnsi="Segoe UI" w:cs="Segoe UI"/>
                <w:sz w:val="20"/>
                <w:szCs w:val="20"/>
              </w:rPr>
              <w:t>maps A-A</w:t>
            </w:r>
          </w:p>
        </w:tc>
      </w:tr>
    </w:tbl>
    <w:p w:rsidR="0089791E" w:rsidRDefault="0089791E" w:rsidP="0089791E">
      <w:pPr>
        <w:rPr>
          <w:b/>
        </w:rPr>
      </w:pPr>
    </w:p>
    <w:p w:rsidR="00441E3E" w:rsidRPr="003E6282" w:rsidRDefault="00441E3E" w:rsidP="0089791E">
      <w:pPr>
        <w:rPr>
          <w:i/>
          <w:u w:val="single"/>
        </w:rPr>
      </w:pPr>
      <w:r w:rsidRPr="003E6282">
        <w:rPr>
          <w:i/>
          <w:u w:val="single"/>
        </w:rPr>
        <w:t xml:space="preserve">Summary: </w:t>
      </w:r>
    </w:p>
    <w:p w:rsidR="00441E3E" w:rsidRDefault="00C35B21" w:rsidP="0089791E">
      <w:r>
        <w:t>EasyStrata</w:t>
      </w:r>
      <w:r w:rsidR="00441E3E">
        <w:t xml:space="preserve">’s </w:t>
      </w:r>
      <w:r w:rsidR="00D4539B">
        <w:t>‘</w:t>
      </w:r>
      <w:r w:rsidR="00441E3E">
        <w:t>--</w:t>
      </w:r>
      <w:r w:rsidR="00441E3E" w:rsidRPr="00441E3E">
        <w:t>blnMetalUseStrand 1</w:t>
      </w:r>
      <w:r w:rsidR="00D4539B">
        <w:t>’</w:t>
      </w:r>
      <w:r w:rsidR="00441E3E" w:rsidRPr="00441E3E">
        <w:t xml:space="preserve"> and </w:t>
      </w:r>
      <w:r w:rsidR="00441E3E">
        <w:t xml:space="preserve">metal’s </w:t>
      </w:r>
      <w:r w:rsidR="00D4539B">
        <w:t>‘</w:t>
      </w:r>
      <w:r w:rsidR="00441E3E" w:rsidRPr="00441E3E">
        <w:t>USESTRAND ON</w:t>
      </w:r>
      <w:r w:rsidR="00D4539B">
        <w:t>’</w:t>
      </w:r>
      <w:r w:rsidR="00441E3E" w:rsidRPr="00441E3E">
        <w:t xml:space="preserve"> </w:t>
      </w:r>
      <w:r w:rsidR="00FD27CA">
        <w:t>will produce identical results</w:t>
      </w:r>
      <w:r w:rsidR="00D4539B">
        <w:t>.</w:t>
      </w:r>
    </w:p>
    <w:p w:rsidR="00FD27CA" w:rsidRDefault="00C35B21" w:rsidP="00FD27CA">
      <w:r>
        <w:t>EasyStrata</w:t>
      </w:r>
      <w:r w:rsidR="00FD27CA">
        <w:t xml:space="preserve">’s </w:t>
      </w:r>
      <w:r w:rsidR="00D4539B">
        <w:t>‘</w:t>
      </w:r>
      <w:r w:rsidR="00FD27CA">
        <w:t>--blnMetalUseStrand 0</w:t>
      </w:r>
      <w:r w:rsidR="00D4539B">
        <w:t>’</w:t>
      </w:r>
      <w:r w:rsidR="00FD27CA" w:rsidRPr="00441E3E">
        <w:t xml:space="preserve"> and </w:t>
      </w:r>
      <w:r w:rsidR="00FD27CA">
        <w:t xml:space="preserve">metal’s </w:t>
      </w:r>
      <w:r w:rsidR="00D4539B">
        <w:t>‘</w:t>
      </w:r>
      <w:r w:rsidR="00FD27CA" w:rsidRPr="00441E3E">
        <w:t xml:space="preserve">USESTRAND </w:t>
      </w:r>
      <w:r w:rsidR="00FD27CA">
        <w:t>OFF</w:t>
      </w:r>
      <w:r w:rsidR="00D4539B">
        <w:t>’</w:t>
      </w:r>
      <w:r w:rsidR="00FD27CA">
        <w:t xml:space="preserve"> differ </w:t>
      </w:r>
    </w:p>
    <w:p w:rsidR="00FD27CA" w:rsidRDefault="00FD27CA" w:rsidP="00FD27CA">
      <w:pPr>
        <w:pStyle w:val="Listenabsatz"/>
        <w:numPr>
          <w:ilvl w:val="0"/>
          <w:numId w:val="6"/>
        </w:numPr>
      </w:pPr>
      <w:r>
        <w:t xml:space="preserve">for non-palindromic SNPs with non-matching Strand: Study1=+AC, Study2=+TG: </w:t>
      </w:r>
      <w:r w:rsidR="00C35B21">
        <w:t>EasyStrata</w:t>
      </w:r>
      <w:r>
        <w:t xml:space="preserve">: </w:t>
      </w:r>
      <w:r>
        <w:tab/>
        <w:t xml:space="preserve">labels SNP as mismatch (if blnMetalUseStrand 0; matched otherwise) </w:t>
      </w:r>
    </w:p>
    <w:p w:rsidR="00FD27CA" w:rsidRDefault="00FD27CA" w:rsidP="00FD27CA">
      <w:pPr>
        <w:pStyle w:val="Listenabsatz"/>
        <w:ind w:left="1080"/>
      </w:pPr>
      <w:proofErr w:type="gramStart"/>
      <w:r>
        <w:t>metal</w:t>
      </w:r>
      <w:proofErr w:type="gramEnd"/>
      <w:r>
        <w:t>:</w:t>
      </w:r>
      <w:r>
        <w:tab/>
        <w:t>matches A-T</w:t>
      </w:r>
    </w:p>
    <w:p w:rsidR="00FD27CA" w:rsidRDefault="00FD27CA" w:rsidP="00FD27CA">
      <w:pPr>
        <w:pStyle w:val="Listenabsatz"/>
        <w:numPr>
          <w:ilvl w:val="0"/>
          <w:numId w:val="6"/>
        </w:numPr>
      </w:pPr>
      <w:r>
        <w:t xml:space="preserve">for palindromic SNPs with non-matching Strand: Study1=+AT, Study2=-TA: </w:t>
      </w:r>
    </w:p>
    <w:p w:rsidR="00FD27CA" w:rsidRDefault="00C35B21" w:rsidP="00FD27CA">
      <w:pPr>
        <w:pStyle w:val="Listenabsatz"/>
        <w:ind w:left="1080"/>
      </w:pPr>
      <w:r>
        <w:t>EasyStrata</w:t>
      </w:r>
      <w:r w:rsidR="00FD27CA">
        <w:t>: Recodes strand of Study2 to +AT and matches A-A</w:t>
      </w:r>
    </w:p>
    <w:p w:rsidR="00FD27CA" w:rsidRPr="00441E3E" w:rsidRDefault="00FD27CA" w:rsidP="00FD27CA">
      <w:pPr>
        <w:pStyle w:val="Listenabsatz"/>
        <w:ind w:left="1080"/>
      </w:pPr>
      <w:proofErr w:type="gramStart"/>
      <w:r>
        <w:t>metal</w:t>
      </w:r>
      <w:proofErr w:type="gramEnd"/>
      <w:r>
        <w:t>: matches A-A while disregarding Strand (which would be wrong if the strand coding is valid)</w:t>
      </w:r>
    </w:p>
    <w:p w:rsidR="00D4539B" w:rsidRDefault="00D4539B">
      <w:pPr>
        <w:spacing w:after="200"/>
        <w:rPr>
          <w:rFonts w:ascii="Courier New" w:hAnsi="Courier New" w:cs="Courier New"/>
          <w:sz w:val="21"/>
          <w:szCs w:val="21"/>
        </w:rPr>
      </w:pPr>
      <w:r>
        <w:rPr>
          <w:rFonts w:ascii="Courier New" w:hAnsi="Courier New" w:cs="Courier New"/>
        </w:rPr>
        <w:br w:type="page"/>
      </w:r>
    </w:p>
    <w:p w:rsidR="00E63AB1" w:rsidRPr="00DA27C5" w:rsidRDefault="00E63AB1" w:rsidP="00E63AB1">
      <w:pPr>
        <w:pStyle w:val="NurText"/>
        <w:rPr>
          <w:rFonts w:ascii="Courier New" w:hAnsi="Courier New" w:cs="Courier New"/>
        </w:rPr>
      </w:pPr>
      <w:r>
        <w:rPr>
          <w:rFonts w:ascii="Courier New" w:hAnsi="Courier New" w:cs="Courier New"/>
        </w:rPr>
        <w:t>---------------------------------------</w:t>
      </w:r>
      <w:r w:rsidR="0074506B">
        <w:rPr>
          <w:rFonts w:ascii="Courier New" w:hAnsi="Courier New" w:cs="Courier New"/>
        </w:rPr>
        <w:t>-------------------------------</w:t>
      </w:r>
    </w:p>
    <w:p w:rsidR="00461BBD" w:rsidRPr="0091194D" w:rsidRDefault="00461BBD" w:rsidP="00540F2D">
      <w:pPr>
        <w:pStyle w:val="berschrift2"/>
      </w:pPr>
      <w:bookmarkStart w:id="54" w:name="_Toc384991528"/>
      <w:r w:rsidRPr="0091194D">
        <w:t>CLEAN</w:t>
      </w:r>
      <w:bookmarkEnd w:id="54"/>
    </w:p>
    <w:p w:rsidR="005A32EB" w:rsidRDefault="00461BBD" w:rsidP="00981024">
      <w:r w:rsidRPr="0091194D">
        <w:t xml:space="preserve">Exclude SNPs from </w:t>
      </w:r>
      <w:r w:rsidR="005A32EB">
        <w:t>input</w:t>
      </w:r>
      <w:r w:rsidRPr="0091194D">
        <w:t xml:space="preserve">. Number of exclusion will be written </w:t>
      </w:r>
      <w:r w:rsidR="005A32EB">
        <w:t>to the REPORT variable defined in --</w:t>
      </w:r>
      <w:r w:rsidR="005A32EB" w:rsidRPr="0091194D">
        <w:t>strCleanName</w:t>
      </w:r>
      <w:r w:rsidR="005A32EB">
        <w:t>.</w:t>
      </w:r>
    </w:p>
    <w:p w:rsidR="00D26A23" w:rsidRDefault="00D26A23" w:rsidP="00981024"/>
    <w:p w:rsidR="0006458D" w:rsidRPr="0006458D" w:rsidRDefault="001B4E2E" w:rsidP="00981024">
      <w:pPr>
        <w:rPr>
          <w:b/>
        </w:rPr>
      </w:pPr>
      <w:r>
        <w:rPr>
          <w:b/>
        </w:rPr>
        <w:t>Input</w:t>
      </w:r>
      <w:r w:rsidR="0006458D" w:rsidRPr="0006458D">
        <w:rPr>
          <w: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81"/>
        <w:gridCol w:w="7139"/>
      </w:tblGrid>
      <w:tr w:rsidR="0006458D" w:rsidRPr="00D4539B" w:rsidTr="00D4539B">
        <w:tc>
          <w:tcPr>
            <w:tcW w:w="2235" w:type="dxa"/>
            <w:tcBorders>
              <w:bottom w:val="single" w:sz="4" w:space="0" w:color="auto"/>
            </w:tcBorders>
            <w:shd w:val="clear" w:color="auto" w:fill="F2F2F2" w:themeFill="background1" w:themeFillShade="F2"/>
          </w:tcPr>
          <w:p w:rsidR="0006458D" w:rsidRPr="00D4539B" w:rsidRDefault="0006458D" w:rsidP="001B4E2E">
            <w:pPr>
              <w:rPr>
                <w:i/>
              </w:rPr>
            </w:pPr>
            <w:r w:rsidRPr="00D4539B">
              <w:rPr>
                <w:i/>
              </w:rPr>
              <w:t>PARAMETER</w:t>
            </w:r>
          </w:p>
        </w:tc>
        <w:tc>
          <w:tcPr>
            <w:tcW w:w="10865" w:type="dxa"/>
            <w:tcBorders>
              <w:bottom w:val="single" w:sz="4" w:space="0" w:color="auto"/>
            </w:tcBorders>
            <w:shd w:val="clear" w:color="auto" w:fill="F2F2F2" w:themeFill="background1" w:themeFillShade="F2"/>
          </w:tcPr>
          <w:p w:rsidR="0006458D" w:rsidRPr="00D4539B" w:rsidRDefault="0006458D" w:rsidP="001B4E2E">
            <w:pPr>
              <w:rPr>
                <w:i/>
              </w:rPr>
            </w:pPr>
            <w:r w:rsidRPr="00D4539B">
              <w:rPr>
                <w:i/>
              </w:rPr>
              <w:t>DESCRIPTION</w:t>
            </w:r>
          </w:p>
        </w:tc>
      </w:tr>
      <w:tr w:rsidR="0006458D" w:rsidRPr="00D4539B" w:rsidTr="00D4539B">
        <w:tc>
          <w:tcPr>
            <w:tcW w:w="2235" w:type="dxa"/>
            <w:tcBorders>
              <w:top w:val="single" w:sz="4" w:space="0" w:color="auto"/>
            </w:tcBorders>
            <w:shd w:val="clear" w:color="auto" w:fill="F2F2F2" w:themeFill="background1" w:themeFillShade="F2"/>
          </w:tcPr>
          <w:p w:rsidR="0006458D" w:rsidRPr="00D4539B" w:rsidRDefault="0006458D" w:rsidP="001345C9">
            <w:pPr>
              <w:rPr>
                <w:sz w:val="20"/>
              </w:rPr>
            </w:pPr>
            <w:r w:rsidRPr="00D4539B">
              <w:rPr>
                <w:sz w:val="20"/>
              </w:rPr>
              <w:t>-- rcdClean</w:t>
            </w:r>
          </w:p>
        </w:tc>
        <w:tc>
          <w:tcPr>
            <w:tcW w:w="10865" w:type="dxa"/>
            <w:tcBorders>
              <w:top w:val="single" w:sz="4" w:space="0" w:color="auto"/>
            </w:tcBorders>
            <w:shd w:val="clear" w:color="auto" w:fill="F2F2F2" w:themeFill="background1" w:themeFillShade="F2"/>
          </w:tcPr>
          <w:p w:rsidR="0006458D" w:rsidRPr="00D4539B" w:rsidRDefault="0006458D" w:rsidP="001345C9">
            <w:pPr>
              <w:rPr>
                <w:sz w:val="20"/>
              </w:rPr>
            </w:pPr>
            <w:r w:rsidRPr="00D4539B">
              <w:rPr>
                <w:sz w:val="20"/>
              </w:rPr>
              <w:t xml:space="preserve">R-Code expression to exclude SNPs. </w:t>
            </w:r>
          </w:p>
          <w:p w:rsidR="0006458D" w:rsidRPr="00D4539B" w:rsidRDefault="0006458D" w:rsidP="001345C9">
            <w:pPr>
              <w:rPr>
                <w:sz w:val="20"/>
              </w:rPr>
            </w:pPr>
            <w:r w:rsidRPr="00D4539B">
              <w:rPr>
                <w:sz w:val="20"/>
              </w:rPr>
              <w:t>Needs to return a Boolean array. TRUE values will be removed from the input.</w:t>
            </w:r>
          </w:p>
        </w:tc>
      </w:tr>
      <w:tr w:rsidR="0006458D" w:rsidRPr="00D4539B" w:rsidTr="00F3449D">
        <w:tc>
          <w:tcPr>
            <w:tcW w:w="2235" w:type="dxa"/>
            <w:shd w:val="clear" w:color="auto" w:fill="F2F2F2" w:themeFill="background1" w:themeFillShade="F2"/>
          </w:tcPr>
          <w:p w:rsidR="0006458D" w:rsidRPr="00D4539B" w:rsidRDefault="0006458D" w:rsidP="001345C9">
            <w:pPr>
              <w:rPr>
                <w:sz w:val="20"/>
              </w:rPr>
            </w:pPr>
            <w:r w:rsidRPr="00D4539B">
              <w:rPr>
                <w:sz w:val="20"/>
              </w:rPr>
              <w:t>-- strCleanName</w:t>
            </w:r>
          </w:p>
        </w:tc>
        <w:tc>
          <w:tcPr>
            <w:tcW w:w="10865" w:type="dxa"/>
            <w:shd w:val="clear" w:color="auto" w:fill="F2F2F2" w:themeFill="background1" w:themeFillShade="F2"/>
          </w:tcPr>
          <w:p w:rsidR="0006458D" w:rsidRPr="00D4539B" w:rsidRDefault="0006458D" w:rsidP="001345C9">
            <w:pPr>
              <w:rPr>
                <w:sz w:val="20"/>
              </w:rPr>
            </w:pPr>
            <w:r w:rsidRPr="00D4539B">
              <w:rPr>
                <w:sz w:val="20"/>
              </w:rPr>
              <w:t>Name of the REPORT variable to save the number of exclusions.</w:t>
            </w:r>
          </w:p>
        </w:tc>
      </w:tr>
      <w:tr w:rsidR="0006458D" w:rsidRPr="00D4539B" w:rsidTr="00F3449D">
        <w:tc>
          <w:tcPr>
            <w:tcW w:w="2235" w:type="dxa"/>
            <w:shd w:val="clear" w:color="auto" w:fill="F2F2F2" w:themeFill="background1" w:themeFillShade="F2"/>
          </w:tcPr>
          <w:p w:rsidR="0006458D" w:rsidRPr="00D4539B" w:rsidRDefault="0006458D" w:rsidP="001345C9">
            <w:pPr>
              <w:rPr>
                <w:sz w:val="20"/>
              </w:rPr>
            </w:pPr>
            <w:r w:rsidRPr="00D4539B">
              <w:rPr>
                <w:sz w:val="20"/>
              </w:rPr>
              <w:t>--blnWriteCleaned</w:t>
            </w:r>
          </w:p>
        </w:tc>
        <w:tc>
          <w:tcPr>
            <w:tcW w:w="10865" w:type="dxa"/>
            <w:shd w:val="clear" w:color="auto" w:fill="F2F2F2" w:themeFill="background1" w:themeFillShade="F2"/>
          </w:tcPr>
          <w:p w:rsidR="0006458D" w:rsidRPr="00D4539B" w:rsidRDefault="0006458D" w:rsidP="00BD6566">
            <w:pPr>
              <w:rPr>
                <w:sz w:val="20"/>
              </w:rPr>
            </w:pPr>
            <w:r w:rsidRPr="00D4539B">
              <w:rPr>
                <w:sz w:val="20"/>
              </w:rPr>
              <w:t xml:space="preserve">Boolean value to define whether SNPs that are removed from the input should be written to a separate file in the output folder. </w:t>
            </w:r>
          </w:p>
          <w:p w:rsidR="0006458D" w:rsidRPr="00D4539B" w:rsidRDefault="0006458D" w:rsidP="00BD6566">
            <w:pPr>
              <w:rPr>
                <w:sz w:val="20"/>
              </w:rPr>
            </w:pPr>
            <w:r w:rsidRPr="00D4539B">
              <w:rPr>
                <w:sz w:val="20"/>
              </w:rPr>
              <w:t>Optional. Default: 0</w:t>
            </w:r>
          </w:p>
          <w:p w:rsidR="0006458D" w:rsidRPr="00D4539B" w:rsidRDefault="0006458D" w:rsidP="00BD6566">
            <w:pPr>
              <w:rPr>
                <w:sz w:val="20"/>
              </w:rPr>
            </w:pPr>
            <w:r w:rsidRPr="00D4539B">
              <w:rPr>
                <w:sz w:val="20"/>
              </w:rPr>
              <w:t>Please use: [0|1].</w:t>
            </w:r>
          </w:p>
        </w:tc>
      </w:tr>
    </w:tbl>
    <w:p w:rsidR="00461BBD" w:rsidRPr="0091194D" w:rsidRDefault="00461BBD" w:rsidP="00981024">
      <w:r w:rsidRPr="0091194D">
        <w:tab/>
      </w:r>
    </w:p>
    <w:p w:rsidR="00461BBD" w:rsidRPr="0006458D" w:rsidRDefault="00461BBD" w:rsidP="00981024">
      <w:pPr>
        <w:rPr>
          <w:b/>
        </w:rPr>
      </w:pPr>
      <w:r w:rsidRPr="0006458D">
        <w:rPr>
          <w:b/>
        </w:rPr>
        <w:t xml:space="preserve">Example: </w:t>
      </w:r>
    </w:p>
    <w:p w:rsidR="00461BBD" w:rsidRPr="00FC747A" w:rsidRDefault="00BD6566" w:rsidP="00FB3821">
      <w:pPr>
        <w:pStyle w:val="R-Code"/>
        <w:rPr>
          <w:sz w:val="18"/>
        </w:rPr>
      </w:pPr>
      <w:r w:rsidRPr="00FC747A">
        <w:rPr>
          <w:sz w:val="18"/>
        </w:rPr>
        <w:t>CLEAN</w:t>
      </w:r>
      <w:r w:rsidRPr="00FC747A">
        <w:rPr>
          <w:sz w:val="18"/>
        </w:rPr>
        <w:tab/>
        <w:t>--rcdClean (P&lt;</w:t>
      </w:r>
      <w:r w:rsidR="004C5B36" w:rsidRPr="00FC747A">
        <w:rPr>
          <w:sz w:val="18"/>
        </w:rPr>
        <w:t>0 |</w:t>
      </w:r>
      <w:r w:rsidR="00461BBD" w:rsidRPr="00FC747A">
        <w:rPr>
          <w:sz w:val="18"/>
        </w:rPr>
        <w:t xml:space="preserve"> P&gt;1)</w:t>
      </w:r>
    </w:p>
    <w:p w:rsidR="00461BBD" w:rsidRPr="00FC747A" w:rsidRDefault="00461BBD" w:rsidP="00FB3821">
      <w:pPr>
        <w:pStyle w:val="R-Code"/>
        <w:rPr>
          <w:sz w:val="18"/>
        </w:rPr>
      </w:pPr>
      <w:r w:rsidRPr="00FC747A">
        <w:rPr>
          <w:sz w:val="18"/>
        </w:rPr>
        <w:tab/>
        <w:t>--strCleanName numDropSNP_</w:t>
      </w:r>
      <w:r w:rsidR="00BD6566" w:rsidRPr="00FC747A">
        <w:rPr>
          <w:sz w:val="18"/>
        </w:rPr>
        <w:t>inv</w:t>
      </w:r>
      <w:r w:rsidRPr="00FC747A">
        <w:rPr>
          <w:sz w:val="18"/>
        </w:rPr>
        <w:t>alid</w:t>
      </w:r>
      <w:r w:rsidR="00BD6566" w:rsidRPr="00FC747A">
        <w:rPr>
          <w:sz w:val="18"/>
        </w:rPr>
        <w:t>_P</w:t>
      </w:r>
    </w:p>
    <w:p w:rsidR="00BD6566" w:rsidRPr="00FC747A" w:rsidRDefault="00BD6566" w:rsidP="00FB3821">
      <w:pPr>
        <w:pStyle w:val="R-Code"/>
        <w:rPr>
          <w:sz w:val="18"/>
        </w:rPr>
      </w:pPr>
      <w:r w:rsidRPr="00FC747A">
        <w:rPr>
          <w:sz w:val="18"/>
        </w:rPr>
        <w:tab/>
        <w:t>--blnWriteCleaned 0</w:t>
      </w:r>
    </w:p>
    <w:p w:rsidR="00461BBD" w:rsidRPr="0091194D" w:rsidRDefault="00461BBD" w:rsidP="0091194D">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06458D" w:rsidRDefault="0006458D" w:rsidP="0006458D">
      <w:pPr>
        <w:rPr>
          <w:b/>
        </w:rPr>
      </w:pPr>
      <w:r>
        <w:rPr>
          <w:b/>
        </w:rPr>
        <w:t>Outp</w:t>
      </w:r>
      <w:r w:rsidR="001B4E2E">
        <w:rPr>
          <w:b/>
        </w:rPr>
        <w:t>ut</w:t>
      </w:r>
      <w:r w:rsidRPr="0006458D">
        <w:rPr>
          <w:b/>
        </w:rPr>
        <w:t>:</w:t>
      </w:r>
    </w:p>
    <w:p w:rsidR="00413504" w:rsidRPr="00422E07" w:rsidRDefault="00413504" w:rsidP="00413504">
      <w:r>
        <w:t xml:space="preserve">All SNPs that meet the defined cleaning criterion will be removed from the input and no more be present in the output data set. </w:t>
      </w:r>
    </w:p>
    <w:p w:rsidR="00413504" w:rsidRPr="0006458D" w:rsidRDefault="00413504" w:rsidP="0006458D">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85"/>
        <w:gridCol w:w="6835"/>
      </w:tblGrid>
      <w:tr w:rsidR="0006458D" w:rsidRPr="00D4539B" w:rsidTr="00D4539B">
        <w:tc>
          <w:tcPr>
            <w:tcW w:w="2285" w:type="dxa"/>
            <w:tcBorders>
              <w:bottom w:val="single" w:sz="4" w:space="0" w:color="auto"/>
            </w:tcBorders>
            <w:shd w:val="clear" w:color="auto" w:fill="F2F2F2" w:themeFill="background1" w:themeFillShade="F2"/>
          </w:tcPr>
          <w:p w:rsidR="0006458D" w:rsidRPr="00D4539B" w:rsidRDefault="0006458D" w:rsidP="001B4E2E">
            <w:pPr>
              <w:rPr>
                <w:i/>
              </w:rPr>
            </w:pPr>
            <w:r w:rsidRPr="00D4539B">
              <w:rPr>
                <w:i/>
              </w:rPr>
              <w:t>REPORT VARIABLES</w:t>
            </w:r>
          </w:p>
        </w:tc>
        <w:tc>
          <w:tcPr>
            <w:tcW w:w="6835" w:type="dxa"/>
            <w:tcBorders>
              <w:bottom w:val="single" w:sz="4" w:space="0" w:color="auto"/>
            </w:tcBorders>
            <w:shd w:val="clear" w:color="auto" w:fill="F2F2F2" w:themeFill="background1" w:themeFillShade="F2"/>
          </w:tcPr>
          <w:p w:rsidR="0006458D" w:rsidRPr="00D4539B" w:rsidRDefault="0006458D" w:rsidP="001B4E2E">
            <w:pPr>
              <w:rPr>
                <w:i/>
              </w:rPr>
            </w:pPr>
            <w:r w:rsidRPr="00D4539B">
              <w:rPr>
                <w:i/>
              </w:rPr>
              <w:t>DESCRIPTIPON</w:t>
            </w:r>
          </w:p>
        </w:tc>
      </w:tr>
      <w:tr w:rsidR="0006458D" w:rsidRPr="00D4539B" w:rsidTr="00D4539B">
        <w:tc>
          <w:tcPr>
            <w:tcW w:w="2285" w:type="dxa"/>
            <w:tcBorders>
              <w:top w:val="single" w:sz="4" w:space="0" w:color="auto"/>
            </w:tcBorders>
            <w:shd w:val="clear" w:color="auto" w:fill="F2F2F2" w:themeFill="background1" w:themeFillShade="F2"/>
          </w:tcPr>
          <w:p w:rsidR="0006458D" w:rsidRPr="00D4539B" w:rsidRDefault="0006458D" w:rsidP="001B4E2E">
            <w:pPr>
              <w:rPr>
                <w:sz w:val="20"/>
              </w:rPr>
            </w:pPr>
            <w:r w:rsidRPr="00D4539B">
              <w:rPr>
                <w:sz w:val="20"/>
              </w:rPr>
              <w:t>&lt;strCleanName&gt;</w:t>
            </w:r>
          </w:p>
        </w:tc>
        <w:tc>
          <w:tcPr>
            <w:tcW w:w="6835" w:type="dxa"/>
            <w:tcBorders>
              <w:top w:val="single" w:sz="4" w:space="0" w:color="auto"/>
            </w:tcBorders>
            <w:shd w:val="clear" w:color="auto" w:fill="F2F2F2" w:themeFill="background1" w:themeFillShade="F2"/>
          </w:tcPr>
          <w:p w:rsidR="0006458D" w:rsidRPr="00D4539B" w:rsidRDefault="0006458D" w:rsidP="001B4E2E">
            <w:pPr>
              <w:rPr>
                <w:sz w:val="20"/>
              </w:rPr>
            </w:pPr>
            <w:r w:rsidRPr="00D4539B">
              <w:rPr>
                <w:sz w:val="20"/>
              </w:rPr>
              <w:t xml:space="preserve">Number of removed SNPs. </w:t>
            </w:r>
          </w:p>
        </w:tc>
      </w:tr>
    </w:tbl>
    <w:p w:rsidR="00461BBD" w:rsidRDefault="00461BBD" w:rsidP="0091194D">
      <w:pPr>
        <w:pStyle w:val="NurText"/>
        <w:rPr>
          <w:rFonts w:ascii="Courier New" w:hAnsi="Courier New" w:cs="Courier New"/>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14"/>
        <w:gridCol w:w="6906"/>
      </w:tblGrid>
      <w:tr w:rsidR="00D4539B" w:rsidRPr="00D4539B" w:rsidTr="006A1AED">
        <w:tc>
          <w:tcPr>
            <w:tcW w:w="2376" w:type="dxa"/>
            <w:tcBorders>
              <w:bottom w:val="single" w:sz="4" w:space="0" w:color="auto"/>
            </w:tcBorders>
            <w:shd w:val="clear" w:color="auto" w:fill="F2F2F2" w:themeFill="background1" w:themeFillShade="F2"/>
          </w:tcPr>
          <w:p w:rsidR="00D4539B" w:rsidRPr="00D4539B" w:rsidRDefault="00D4539B" w:rsidP="006A1AED">
            <w:pPr>
              <w:tabs>
                <w:tab w:val="right" w:pos="2160"/>
              </w:tabs>
              <w:rPr>
                <w:i/>
              </w:rPr>
            </w:pPr>
            <w:r w:rsidRPr="00D4539B">
              <w:rPr>
                <w:i/>
              </w:rPr>
              <w:t>FILE OUTPUTS</w:t>
            </w:r>
          </w:p>
        </w:tc>
        <w:tc>
          <w:tcPr>
            <w:tcW w:w="10724" w:type="dxa"/>
            <w:tcBorders>
              <w:bottom w:val="single" w:sz="4" w:space="0" w:color="auto"/>
            </w:tcBorders>
            <w:shd w:val="clear" w:color="auto" w:fill="F2F2F2" w:themeFill="background1" w:themeFillShade="F2"/>
          </w:tcPr>
          <w:p w:rsidR="00D4539B" w:rsidRPr="00D4539B" w:rsidRDefault="00D4539B" w:rsidP="006A1AED">
            <w:pPr>
              <w:rPr>
                <w:i/>
              </w:rPr>
            </w:pPr>
            <w:r w:rsidRPr="00D4539B">
              <w:rPr>
                <w:i/>
              </w:rPr>
              <w:t>DESCRIPTION</w:t>
            </w:r>
          </w:p>
        </w:tc>
      </w:tr>
      <w:tr w:rsidR="00D4539B" w:rsidRPr="00D4539B" w:rsidTr="006A1AED">
        <w:tc>
          <w:tcPr>
            <w:tcW w:w="2376" w:type="dxa"/>
            <w:tcBorders>
              <w:top w:val="single" w:sz="4" w:space="0" w:color="auto"/>
            </w:tcBorders>
            <w:shd w:val="clear" w:color="auto" w:fill="F2F2F2" w:themeFill="background1" w:themeFillShade="F2"/>
          </w:tcPr>
          <w:p w:rsidR="00D4539B" w:rsidRPr="00D4539B" w:rsidRDefault="00D4539B" w:rsidP="006A1AED">
            <w:pPr>
              <w:rPr>
                <w:sz w:val="20"/>
              </w:rPr>
            </w:pPr>
            <w:r w:rsidRPr="00D4539B">
              <w:rPr>
                <w:sz w:val="20"/>
              </w:rPr>
              <w:t>*.&lt;strCleanName&gt;.txt</w:t>
            </w:r>
          </w:p>
        </w:tc>
        <w:tc>
          <w:tcPr>
            <w:tcW w:w="10724" w:type="dxa"/>
            <w:tcBorders>
              <w:top w:val="single" w:sz="4" w:space="0" w:color="auto"/>
            </w:tcBorders>
            <w:shd w:val="clear" w:color="auto" w:fill="F2F2F2" w:themeFill="background1" w:themeFillShade="F2"/>
          </w:tcPr>
          <w:p w:rsidR="00D4539B" w:rsidRPr="00D4539B" w:rsidRDefault="00D4539B" w:rsidP="006A1AED">
            <w:pPr>
              <w:rPr>
                <w:sz w:val="20"/>
              </w:rPr>
            </w:pPr>
            <w:r w:rsidRPr="00D4539B">
              <w:rPr>
                <w:sz w:val="20"/>
              </w:rPr>
              <w:t>If --blnWriteCleaned 1, a separate file that contains all removed SNPs.</w:t>
            </w:r>
          </w:p>
        </w:tc>
      </w:tr>
    </w:tbl>
    <w:p w:rsidR="00D4539B" w:rsidRDefault="00D4539B" w:rsidP="0091194D">
      <w:pPr>
        <w:pStyle w:val="NurText"/>
        <w:rPr>
          <w:rFonts w:ascii="Courier New" w:hAnsi="Courier New" w:cs="Courier New"/>
        </w:rPr>
      </w:pPr>
    </w:p>
    <w:p w:rsidR="0006458D" w:rsidRPr="0091194D" w:rsidRDefault="0006458D" w:rsidP="0091194D">
      <w:pPr>
        <w:pStyle w:val="NurText"/>
        <w:rPr>
          <w:rFonts w:ascii="Courier New" w:hAnsi="Courier New" w:cs="Courier New"/>
        </w:rPr>
      </w:pPr>
    </w:p>
    <w:p w:rsidR="0074506B" w:rsidRDefault="0074506B">
      <w:pPr>
        <w:spacing w:after="200"/>
        <w:rPr>
          <w:rFonts w:ascii="Courier New" w:hAnsi="Courier New" w:cs="Courier New"/>
          <w:sz w:val="21"/>
          <w:szCs w:val="21"/>
        </w:rPr>
      </w:pPr>
      <w:r>
        <w:rPr>
          <w:rFonts w:ascii="Courier New" w:hAnsi="Courier New" w:cs="Courier New"/>
        </w:rPr>
        <w:br w:type="page"/>
      </w:r>
    </w:p>
    <w:p w:rsidR="00A034A6" w:rsidRDefault="00FC747A" w:rsidP="00A034A6">
      <w:pPr>
        <w:pStyle w:val="NurText"/>
        <w:rPr>
          <w:rFonts w:ascii="Courier New" w:hAnsi="Courier New" w:cs="Courier New"/>
        </w:rPr>
      </w:pPr>
      <w:r>
        <w:rPr>
          <w:rFonts w:ascii="Courier New" w:hAnsi="Courier New" w:cs="Courier New"/>
        </w:rPr>
        <w:t>----------------------------------------------------------------------</w:t>
      </w:r>
    </w:p>
    <w:p w:rsidR="00BD3195" w:rsidRPr="0091194D" w:rsidRDefault="00BD3195" w:rsidP="00BD3195">
      <w:pPr>
        <w:pStyle w:val="berschrift2"/>
      </w:pPr>
      <w:bookmarkStart w:id="55" w:name="_Toc384991529"/>
      <w:r>
        <w:t>EDIT</w:t>
      </w:r>
      <w:r w:rsidRPr="0091194D">
        <w:t>COL</w:t>
      </w:r>
      <w:bookmarkEnd w:id="55"/>
    </w:p>
    <w:p w:rsidR="00BD3195" w:rsidRDefault="00BD3195" w:rsidP="00BD3195">
      <w:r>
        <w:t xml:space="preserve">Edit columns of the input. </w:t>
      </w:r>
    </w:p>
    <w:p w:rsidR="00BD3195" w:rsidRDefault="00BD3195" w:rsidP="00BD3195"/>
    <w:p w:rsidR="00FB3821" w:rsidRPr="00FB3821" w:rsidRDefault="00FB3821" w:rsidP="00BD3195">
      <w:pPr>
        <w:rPr>
          <w:b/>
        </w:rPr>
      </w:pPr>
      <w:r w:rsidRPr="00FB3821">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1B4E2E" w:rsidRPr="00D4539B" w:rsidTr="00D4539B">
        <w:tc>
          <w:tcPr>
            <w:tcW w:w="223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PARAMETER</w:t>
            </w:r>
          </w:p>
        </w:tc>
        <w:tc>
          <w:tcPr>
            <w:tcW w:w="1086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DESCRIPTION</w:t>
            </w:r>
          </w:p>
        </w:tc>
      </w:tr>
      <w:tr w:rsidR="001B4E2E" w:rsidRPr="00D4539B" w:rsidTr="00D4539B">
        <w:tc>
          <w:tcPr>
            <w:tcW w:w="2235" w:type="dxa"/>
            <w:tcBorders>
              <w:top w:val="single" w:sz="4" w:space="0" w:color="auto"/>
            </w:tcBorders>
            <w:shd w:val="clear" w:color="auto" w:fill="F2F2F2" w:themeFill="background1" w:themeFillShade="F2"/>
          </w:tcPr>
          <w:p w:rsidR="001B4E2E" w:rsidRPr="00D4539B" w:rsidRDefault="00D4539B" w:rsidP="00627D27">
            <w:pPr>
              <w:rPr>
                <w:sz w:val="20"/>
              </w:rPr>
            </w:pPr>
            <w:r>
              <w:rPr>
                <w:sz w:val="20"/>
              </w:rPr>
              <w:t>--</w:t>
            </w:r>
            <w:r w:rsidR="001B4E2E" w:rsidRPr="00D4539B">
              <w:rPr>
                <w:sz w:val="20"/>
              </w:rPr>
              <w:t>rcdEditCol</w:t>
            </w:r>
          </w:p>
        </w:tc>
        <w:tc>
          <w:tcPr>
            <w:tcW w:w="10865" w:type="dxa"/>
            <w:tcBorders>
              <w:top w:val="single" w:sz="4" w:space="0" w:color="auto"/>
            </w:tcBorders>
            <w:shd w:val="clear" w:color="auto" w:fill="F2F2F2" w:themeFill="background1" w:themeFillShade="F2"/>
          </w:tcPr>
          <w:p w:rsidR="001B4E2E" w:rsidRPr="00D4539B" w:rsidRDefault="001B4E2E" w:rsidP="00BD3195">
            <w:pPr>
              <w:rPr>
                <w:sz w:val="20"/>
              </w:rPr>
            </w:pPr>
            <w:r w:rsidRPr="00D4539B">
              <w:rPr>
                <w:sz w:val="20"/>
              </w:rPr>
              <w:t>R-Code expression to calculate the new values. Result will be written to column colEdit. It might be useful to use the ifelse statement.</w:t>
            </w:r>
          </w:p>
        </w:tc>
      </w:tr>
      <w:tr w:rsidR="001B4E2E" w:rsidRPr="00D4539B" w:rsidTr="00F3449D">
        <w:tc>
          <w:tcPr>
            <w:tcW w:w="2235" w:type="dxa"/>
            <w:shd w:val="clear" w:color="auto" w:fill="F2F2F2" w:themeFill="background1" w:themeFillShade="F2"/>
          </w:tcPr>
          <w:p w:rsidR="001B4E2E" w:rsidRPr="00D4539B" w:rsidRDefault="001B4E2E" w:rsidP="00627D27">
            <w:pPr>
              <w:rPr>
                <w:sz w:val="20"/>
              </w:rPr>
            </w:pPr>
            <w:r w:rsidRPr="00D4539B">
              <w:rPr>
                <w:sz w:val="20"/>
              </w:rPr>
              <w:t>--colEdit</w:t>
            </w:r>
          </w:p>
        </w:tc>
        <w:tc>
          <w:tcPr>
            <w:tcW w:w="10865" w:type="dxa"/>
            <w:shd w:val="clear" w:color="auto" w:fill="F2F2F2" w:themeFill="background1" w:themeFillShade="F2"/>
          </w:tcPr>
          <w:p w:rsidR="001B4E2E" w:rsidRPr="00D4539B" w:rsidRDefault="001B4E2E" w:rsidP="00BD3195">
            <w:pPr>
              <w:rPr>
                <w:sz w:val="20"/>
              </w:rPr>
            </w:pPr>
            <w:r w:rsidRPr="00D4539B">
              <w:rPr>
                <w:sz w:val="20"/>
              </w:rPr>
              <w:t xml:space="preserve">Name of the edited column. </w:t>
            </w:r>
          </w:p>
        </w:tc>
      </w:tr>
    </w:tbl>
    <w:p w:rsidR="00BD3195" w:rsidRDefault="00BD3195" w:rsidP="00BD3195"/>
    <w:p w:rsidR="00BD3195" w:rsidRPr="0091194D" w:rsidRDefault="00BD3195" w:rsidP="00BD3195">
      <w:r w:rsidRPr="00FB3821">
        <w:rPr>
          <w:b/>
        </w:rPr>
        <w:t>Example:</w:t>
      </w:r>
      <w:r w:rsidRPr="0091194D">
        <w:t xml:space="preserve"> </w:t>
      </w:r>
      <w:r w:rsidR="00BD6566">
        <w:t xml:space="preserve"> </w:t>
      </w:r>
    </w:p>
    <w:p w:rsidR="00BD3195" w:rsidRPr="00FC747A" w:rsidRDefault="00BD3195" w:rsidP="00FB3821">
      <w:pPr>
        <w:pStyle w:val="NurText"/>
        <w:rPr>
          <w:rFonts w:ascii="Courier New" w:hAnsi="Courier New" w:cs="Courier New"/>
          <w:color w:val="006600"/>
          <w:sz w:val="18"/>
        </w:rPr>
      </w:pPr>
      <w:r w:rsidRPr="00FC747A">
        <w:rPr>
          <w:rFonts w:ascii="Courier New" w:hAnsi="Courier New" w:cs="Courier New"/>
          <w:color w:val="006600"/>
          <w:sz w:val="18"/>
        </w:rPr>
        <w:t xml:space="preserve">EDITCOL </w:t>
      </w:r>
      <w:r w:rsidRPr="00FC747A">
        <w:rPr>
          <w:rFonts w:ascii="Courier New" w:hAnsi="Courier New" w:cs="Courier New"/>
          <w:color w:val="006600"/>
          <w:sz w:val="18"/>
        </w:rPr>
        <w:tab/>
        <w:t xml:space="preserve">--rcdEditCol </w:t>
      </w:r>
      <w:proofErr w:type="gramStart"/>
      <w:r w:rsidRPr="00FC747A">
        <w:rPr>
          <w:rFonts w:ascii="Courier New" w:hAnsi="Courier New" w:cs="Courier New"/>
          <w:color w:val="006600"/>
          <w:sz w:val="18"/>
        </w:rPr>
        <w:t>ifelse(</w:t>
      </w:r>
      <w:proofErr w:type="gramEnd"/>
      <w:r w:rsidRPr="00FC747A">
        <w:rPr>
          <w:rFonts w:ascii="Courier New" w:hAnsi="Courier New" w:cs="Courier New"/>
          <w:color w:val="006600"/>
          <w:sz w:val="18"/>
        </w:rPr>
        <w:t>BETA==-9,NA,BETA)</w:t>
      </w:r>
      <w:r w:rsidRPr="00FC747A">
        <w:rPr>
          <w:rFonts w:ascii="Courier New" w:hAnsi="Courier New" w:cs="Courier New"/>
          <w:color w:val="006600"/>
          <w:sz w:val="18"/>
        </w:rPr>
        <w:tab/>
      </w:r>
    </w:p>
    <w:p w:rsidR="00BD3195" w:rsidRPr="00FC747A" w:rsidRDefault="00BD3195" w:rsidP="00BD3195">
      <w:pPr>
        <w:pStyle w:val="NurText"/>
        <w:ind w:left="720"/>
        <w:rPr>
          <w:rFonts w:ascii="Courier New" w:hAnsi="Courier New" w:cs="Courier New"/>
          <w:color w:val="006600"/>
          <w:sz w:val="18"/>
        </w:rPr>
      </w:pPr>
      <w:r w:rsidRPr="00FC747A">
        <w:rPr>
          <w:rFonts w:ascii="Courier New" w:hAnsi="Courier New" w:cs="Courier New"/>
          <w:color w:val="006600"/>
          <w:sz w:val="18"/>
        </w:rPr>
        <w:tab/>
        <w:t>--colEdit BETA</w:t>
      </w:r>
    </w:p>
    <w:p w:rsidR="00FB3821" w:rsidRDefault="00FB3821" w:rsidP="00FB3821"/>
    <w:p w:rsidR="00FB3821" w:rsidRDefault="00FB3821" w:rsidP="00FB3821">
      <w:r>
        <w:t>In the example, all -9 values in column BETA will be replaced with NA.</w:t>
      </w:r>
    </w:p>
    <w:p w:rsidR="00FB3821" w:rsidRDefault="00FB3821" w:rsidP="00FB3821"/>
    <w:p w:rsidR="00FB3821" w:rsidRDefault="00FB3821" w:rsidP="00FB3821">
      <w:pPr>
        <w:rPr>
          <w:b/>
        </w:rPr>
      </w:pPr>
      <w:r w:rsidRPr="00FB3821">
        <w:rPr>
          <w:b/>
        </w:rPr>
        <w:t>Output:</w:t>
      </w:r>
      <w:r>
        <w:rPr>
          <w:b/>
        </w:rPr>
        <w:t xml:space="preserve"> </w:t>
      </w:r>
    </w:p>
    <w:p w:rsidR="00BD3195" w:rsidRPr="00FB3821" w:rsidRDefault="00413504" w:rsidP="00FB3821">
      <w:r>
        <w:t xml:space="preserve">Column &lt;colEdit&gt; will be updated with edited values. </w:t>
      </w:r>
    </w:p>
    <w:p w:rsidR="00FB3821" w:rsidRDefault="00FB3821" w:rsidP="00BD3195">
      <w:pPr>
        <w:pStyle w:val="NurText"/>
        <w:rPr>
          <w:rFonts w:ascii="Courier New" w:hAnsi="Courier New" w:cs="Courier New"/>
        </w:rPr>
      </w:pPr>
    </w:p>
    <w:p w:rsidR="0074506B" w:rsidRDefault="0074506B">
      <w:pPr>
        <w:spacing w:after="200"/>
        <w:rPr>
          <w:rFonts w:ascii="Courier New" w:hAnsi="Courier New" w:cs="Courier New"/>
          <w:sz w:val="21"/>
          <w:szCs w:val="21"/>
        </w:rPr>
      </w:pPr>
      <w:r>
        <w:rPr>
          <w:rFonts w:ascii="Courier New" w:hAnsi="Courier New" w:cs="Courier New"/>
        </w:rPr>
        <w:br w:type="page"/>
      </w:r>
    </w:p>
    <w:p w:rsidR="00BD3195" w:rsidRDefault="00FC747A" w:rsidP="00BD3195">
      <w:pPr>
        <w:pStyle w:val="NurText"/>
        <w:rPr>
          <w:rFonts w:ascii="Courier New" w:hAnsi="Courier New" w:cs="Courier New"/>
        </w:rPr>
      </w:pPr>
      <w:r>
        <w:rPr>
          <w:rFonts w:ascii="Courier New" w:hAnsi="Courier New" w:cs="Courier New"/>
        </w:rPr>
        <w:t>----------------------------------------------------------------------</w:t>
      </w:r>
    </w:p>
    <w:p w:rsidR="00461BBD" w:rsidRPr="0091194D" w:rsidRDefault="00461BBD" w:rsidP="00540F2D">
      <w:pPr>
        <w:pStyle w:val="berschrift2"/>
      </w:pPr>
      <w:bookmarkStart w:id="56" w:name="_Toc384991530"/>
      <w:r w:rsidRPr="0091194D">
        <w:t>FILTER</w:t>
      </w:r>
      <w:bookmarkEnd w:id="56"/>
    </w:p>
    <w:p w:rsidR="00313263" w:rsidRDefault="00313263" w:rsidP="00313263">
      <w:r>
        <w:t>Filter</w:t>
      </w:r>
      <w:r w:rsidRPr="0091194D">
        <w:t xml:space="preserve"> SNPs from </w:t>
      </w:r>
      <w:r>
        <w:t>input</w:t>
      </w:r>
      <w:r w:rsidRPr="0091194D">
        <w:t xml:space="preserve">. Number of </w:t>
      </w:r>
      <w:r>
        <w:t>in</w:t>
      </w:r>
      <w:r w:rsidRPr="0091194D">
        <w:t xml:space="preserve">clusion will be written </w:t>
      </w:r>
      <w:r>
        <w:t>to the REPORT variable defined in --</w:t>
      </w:r>
      <w:r w:rsidRPr="0091194D">
        <w:t>str</w:t>
      </w:r>
      <w:r>
        <w:t>Filter</w:t>
      </w:r>
      <w:r w:rsidRPr="0091194D">
        <w:t>Name</w:t>
      </w:r>
      <w:r>
        <w:t>.</w:t>
      </w:r>
    </w:p>
    <w:p w:rsidR="001B4E2E" w:rsidRDefault="001B4E2E" w:rsidP="00313263"/>
    <w:p w:rsidR="001B4E2E" w:rsidRPr="00FB3821" w:rsidRDefault="00FB3821" w:rsidP="00313263">
      <w:pPr>
        <w:rPr>
          <w:b/>
        </w:rPr>
      </w:pPr>
      <w:r>
        <w:rPr>
          <w:b/>
        </w:rPr>
        <w:t>Input</w:t>
      </w:r>
      <w:r w:rsidR="001B4E2E" w:rsidRPr="00FB3821">
        <w:rPr>
          <w:b/>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1B4E2E" w:rsidRPr="00D4539B" w:rsidTr="00D4539B">
        <w:tc>
          <w:tcPr>
            <w:tcW w:w="223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PARAMETER</w:t>
            </w:r>
          </w:p>
        </w:tc>
        <w:tc>
          <w:tcPr>
            <w:tcW w:w="1086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DESCRIPTION</w:t>
            </w:r>
          </w:p>
        </w:tc>
      </w:tr>
      <w:tr w:rsidR="00D26A23" w:rsidRPr="00D4539B" w:rsidTr="00D4539B">
        <w:tc>
          <w:tcPr>
            <w:tcW w:w="2235" w:type="dxa"/>
            <w:tcBorders>
              <w:top w:val="single" w:sz="4" w:space="0" w:color="auto"/>
            </w:tcBorders>
            <w:shd w:val="clear" w:color="auto" w:fill="F2F2F2" w:themeFill="background1" w:themeFillShade="F2"/>
          </w:tcPr>
          <w:p w:rsidR="00D26A23" w:rsidRPr="00D4539B" w:rsidRDefault="00D4539B" w:rsidP="001345C9">
            <w:pPr>
              <w:rPr>
                <w:sz w:val="20"/>
              </w:rPr>
            </w:pPr>
            <w:r>
              <w:rPr>
                <w:sz w:val="20"/>
              </w:rPr>
              <w:t>--</w:t>
            </w:r>
            <w:r w:rsidR="00D26A23" w:rsidRPr="00D4539B">
              <w:rPr>
                <w:sz w:val="20"/>
              </w:rPr>
              <w:t>rcdFilter</w:t>
            </w:r>
          </w:p>
        </w:tc>
        <w:tc>
          <w:tcPr>
            <w:tcW w:w="10865" w:type="dxa"/>
            <w:tcBorders>
              <w:top w:val="single" w:sz="4" w:space="0" w:color="auto"/>
            </w:tcBorders>
            <w:shd w:val="clear" w:color="auto" w:fill="F2F2F2" w:themeFill="background1" w:themeFillShade="F2"/>
          </w:tcPr>
          <w:p w:rsidR="00D26A23" w:rsidRPr="00D4539B" w:rsidRDefault="00D26A23" w:rsidP="001345C9">
            <w:pPr>
              <w:rPr>
                <w:sz w:val="20"/>
              </w:rPr>
            </w:pPr>
            <w:r w:rsidRPr="00D4539B">
              <w:rPr>
                <w:sz w:val="20"/>
              </w:rPr>
              <w:t xml:space="preserve">R-Code expression to include SNPs. </w:t>
            </w:r>
          </w:p>
          <w:p w:rsidR="00D26A23" w:rsidRPr="00D4539B" w:rsidRDefault="00D26A23" w:rsidP="00D26A23">
            <w:pPr>
              <w:rPr>
                <w:sz w:val="20"/>
              </w:rPr>
            </w:pPr>
            <w:r w:rsidRPr="00D4539B">
              <w:rPr>
                <w:sz w:val="20"/>
              </w:rPr>
              <w:t>Needs to return an array of Boolean values. TRUE value rows will be included (pass the filter).</w:t>
            </w:r>
          </w:p>
        </w:tc>
      </w:tr>
      <w:tr w:rsidR="00D26A23" w:rsidRPr="00D4539B" w:rsidTr="00F3449D">
        <w:tc>
          <w:tcPr>
            <w:tcW w:w="2235" w:type="dxa"/>
            <w:shd w:val="clear" w:color="auto" w:fill="F2F2F2" w:themeFill="background1" w:themeFillShade="F2"/>
          </w:tcPr>
          <w:p w:rsidR="00D26A23" w:rsidRPr="00D4539B" w:rsidRDefault="00D26A23" w:rsidP="001345C9">
            <w:pPr>
              <w:rPr>
                <w:sz w:val="20"/>
              </w:rPr>
            </w:pPr>
            <w:r w:rsidRPr="00D4539B">
              <w:rPr>
                <w:sz w:val="20"/>
              </w:rPr>
              <w:t>--strFilterName</w:t>
            </w:r>
          </w:p>
        </w:tc>
        <w:tc>
          <w:tcPr>
            <w:tcW w:w="10865" w:type="dxa"/>
            <w:shd w:val="clear" w:color="auto" w:fill="F2F2F2" w:themeFill="background1" w:themeFillShade="F2"/>
          </w:tcPr>
          <w:p w:rsidR="00D26A23" w:rsidRPr="00D4539B" w:rsidRDefault="00D26A23" w:rsidP="001345C9">
            <w:pPr>
              <w:rPr>
                <w:sz w:val="20"/>
              </w:rPr>
            </w:pPr>
            <w:r w:rsidRPr="00D4539B">
              <w:rPr>
                <w:sz w:val="20"/>
              </w:rPr>
              <w:t>Name of the REPORT variable to save the number of inclusions.</w:t>
            </w:r>
          </w:p>
        </w:tc>
      </w:tr>
    </w:tbl>
    <w:p w:rsidR="00461BBD" w:rsidRPr="0091194D" w:rsidRDefault="00461BBD" w:rsidP="00981024">
      <w:r w:rsidRPr="0091194D">
        <w:tab/>
      </w:r>
    </w:p>
    <w:p w:rsidR="00461BBD" w:rsidRPr="00FB3821" w:rsidRDefault="00461BBD" w:rsidP="00981024">
      <w:pPr>
        <w:rPr>
          <w:b/>
        </w:rPr>
      </w:pPr>
      <w:r w:rsidRPr="00FB3821">
        <w:rPr>
          <w:b/>
        </w:rPr>
        <w:t xml:space="preserve">Example: </w:t>
      </w:r>
    </w:p>
    <w:p w:rsidR="00461BBD" w:rsidRPr="00FC747A" w:rsidRDefault="00461BBD" w:rsidP="008B2CC4">
      <w:pPr>
        <w:pStyle w:val="R-Code"/>
        <w:rPr>
          <w:sz w:val="18"/>
        </w:rPr>
      </w:pPr>
      <w:r w:rsidRPr="00FC747A">
        <w:rPr>
          <w:sz w:val="18"/>
        </w:rPr>
        <w:t>FILTER</w:t>
      </w:r>
      <w:r w:rsidRPr="00FC747A">
        <w:rPr>
          <w:sz w:val="18"/>
        </w:rPr>
        <w:tab/>
        <w:t>--rcdFilter MAC&gt;=3</w:t>
      </w:r>
    </w:p>
    <w:p w:rsidR="00461BBD" w:rsidRPr="00FC747A" w:rsidRDefault="00461BBD" w:rsidP="008B2CC4">
      <w:pPr>
        <w:pStyle w:val="R-Code"/>
        <w:rPr>
          <w:sz w:val="18"/>
        </w:rPr>
      </w:pPr>
      <w:r w:rsidRPr="00FC747A">
        <w:rPr>
          <w:sz w:val="18"/>
        </w:rPr>
        <w:tab/>
        <w:t>--strFilterName numSNP_MACget3</w:t>
      </w:r>
    </w:p>
    <w:p w:rsidR="00461BBD" w:rsidRPr="0091194D" w:rsidRDefault="00461BBD" w:rsidP="0091194D">
      <w:pPr>
        <w:pStyle w:val="NurText"/>
        <w:rPr>
          <w:rFonts w:ascii="Courier New" w:hAnsi="Courier New" w:cs="Courier New"/>
        </w:rPr>
      </w:pPr>
    </w:p>
    <w:p w:rsidR="00FB3821" w:rsidRDefault="00FB3821" w:rsidP="00FB3821">
      <w:pPr>
        <w:rPr>
          <w:b/>
        </w:rPr>
      </w:pPr>
      <w:r>
        <w:rPr>
          <w:b/>
        </w:rPr>
        <w:t>Output</w:t>
      </w:r>
      <w:r w:rsidRPr="0006458D">
        <w:rPr>
          <w:b/>
        </w:rPr>
        <w:t>:</w:t>
      </w:r>
    </w:p>
    <w:p w:rsidR="00413504" w:rsidRPr="00422E07" w:rsidRDefault="00413504" w:rsidP="00413504">
      <w:r>
        <w:t xml:space="preserve">The output data set will only contain SNPs that pass the defined filter criterion. </w:t>
      </w:r>
    </w:p>
    <w:p w:rsidR="00413504" w:rsidRPr="0006458D" w:rsidRDefault="00413504" w:rsidP="00FB382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84"/>
        <w:gridCol w:w="6736"/>
      </w:tblGrid>
      <w:tr w:rsidR="00FB3821" w:rsidRPr="00D4539B" w:rsidTr="00D4539B">
        <w:tc>
          <w:tcPr>
            <w:tcW w:w="2952" w:type="dxa"/>
            <w:tcBorders>
              <w:bottom w:val="single" w:sz="4" w:space="0" w:color="auto"/>
            </w:tcBorders>
            <w:shd w:val="clear" w:color="auto" w:fill="F2F2F2" w:themeFill="background1" w:themeFillShade="F2"/>
          </w:tcPr>
          <w:p w:rsidR="00FB3821" w:rsidRPr="00D4539B" w:rsidRDefault="00FB3821" w:rsidP="008C3406">
            <w:pPr>
              <w:rPr>
                <w:i/>
              </w:rPr>
            </w:pPr>
            <w:r w:rsidRPr="00D4539B">
              <w:rPr>
                <w:i/>
              </w:rPr>
              <w:t>REPORT VARIABLES</w:t>
            </w:r>
          </w:p>
        </w:tc>
        <w:tc>
          <w:tcPr>
            <w:tcW w:w="10224" w:type="dxa"/>
            <w:tcBorders>
              <w:bottom w:val="single" w:sz="4" w:space="0" w:color="auto"/>
            </w:tcBorders>
            <w:shd w:val="clear" w:color="auto" w:fill="F2F2F2" w:themeFill="background1" w:themeFillShade="F2"/>
          </w:tcPr>
          <w:p w:rsidR="00FB3821" w:rsidRPr="00D4539B" w:rsidRDefault="00FB3821" w:rsidP="008C3406">
            <w:pPr>
              <w:rPr>
                <w:i/>
              </w:rPr>
            </w:pPr>
            <w:r w:rsidRPr="00D4539B">
              <w:rPr>
                <w:i/>
              </w:rPr>
              <w:t>DESCRIPTIPON</w:t>
            </w:r>
          </w:p>
        </w:tc>
      </w:tr>
      <w:tr w:rsidR="00FB3821" w:rsidRPr="00D4539B" w:rsidTr="00D4539B">
        <w:tc>
          <w:tcPr>
            <w:tcW w:w="2952" w:type="dxa"/>
            <w:tcBorders>
              <w:top w:val="single" w:sz="4" w:space="0" w:color="auto"/>
            </w:tcBorders>
            <w:shd w:val="clear" w:color="auto" w:fill="F2F2F2" w:themeFill="background1" w:themeFillShade="F2"/>
          </w:tcPr>
          <w:p w:rsidR="00FB3821" w:rsidRPr="00D4539B" w:rsidRDefault="00FB3821" w:rsidP="008C3406">
            <w:pPr>
              <w:rPr>
                <w:sz w:val="20"/>
              </w:rPr>
            </w:pPr>
            <w:r w:rsidRPr="00D4539B">
              <w:rPr>
                <w:sz w:val="20"/>
              </w:rPr>
              <w:t>&lt;strFilterName&gt;</w:t>
            </w:r>
          </w:p>
        </w:tc>
        <w:tc>
          <w:tcPr>
            <w:tcW w:w="10224" w:type="dxa"/>
            <w:tcBorders>
              <w:top w:val="single" w:sz="4" w:space="0" w:color="auto"/>
            </w:tcBorders>
            <w:shd w:val="clear" w:color="auto" w:fill="F2F2F2" w:themeFill="background1" w:themeFillShade="F2"/>
          </w:tcPr>
          <w:p w:rsidR="00FB3821" w:rsidRPr="00D4539B" w:rsidRDefault="00FB3821" w:rsidP="00FB3821">
            <w:pPr>
              <w:rPr>
                <w:sz w:val="20"/>
              </w:rPr>
            </w:pPr>
            <w:r w:rsidRPr="00D4539B">
              <w:rPr>
                <w:sz w:val="20"/>
              </w:rPr>
              <w:t xml:space="preserve">Number of SNPs that pass the filter. </w:t>
            </w:r>
          </w:p>
        </w:tc>
      </w:tr>
    </w:tbl>
    <w:p w:rsidR="00461BBD" w:rsidRPr="0091194D" w:rsidRDefault="00461BBD" w:rsidP="0091194D">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74506B" w:rsidRDefault="0074506B">
      <w:pPr>
        <w:spacing w:after="200"/>
        <w:rPr>
          <w:rFonts w:ascii="Courier New" w:hAnsi="Courier New" w:cs="Courier New"/>
          <w:sz w:val="21"/>
          <w:szCs w:val="21"/>
        </w:rPr>
      </w:pPr>
      <w:r>
        <w:rPr>
          <w:rFonts w:ascii="Courier New" w:hAnsi="Courier New" w:cs="Courier New"/>
        </w:rPr>
        <w:br w:type="page"/>
      </w:r>
    </w:p>
    <w:p w:rsidR="00B40B5C" w:rsidRDefault="00FC747A" w:rsidP="00821E51">
      <w:pPr>
        <w:pStyle w:val="NurText"/>
        <w:rPr>
          <w:rFonts w:ascii="Courier New" w:hAnsi="Courier New" w:cs="Courier New"/>
        </w:rPr>
      </w:pPr>
      <w:r>
        <w:rPr>
          <w:rFonts w:ascii="Courier New" w:hAnsi="Courier New" w:cs="Courier New"/>
        </w:rPr>
        <w:t>----------------------------------------------------------------------</w:t>
      </w:r>
    </w:p>
    <w:p w:rsidR="002874D1" w:rsidRPr="0091194D" w:rsidRDefault="002874D1" w:rsidP="002874D1">
      <w:pPr>
        <w:pStyle w:val="berschrift2"/>
      </w:pPr>
      <w:bookmarkStart w:id="57" w:name="_Toc384991531"/>
      <w:r>
        <w:t>GETCOLS</w:t>
      </w:r>
      <w:bookmarkEnd w:id="57"/>
    </w:p>
    <w:p w:rsidR="002874D1" w:rsidRDefault="002874D1" w:rsidP="002874D1">
      <w:r>
        <w:t>Extract columns</w:t>
      </w:r>
      <w:r w:rsidRPr="0091194D">
        <w:t>.</w:t>
      </w:r>
      <w:r w:rsidR="00BD6566">
        <w:t xml:space="preserve"> This removes all columns from the input that are not stated at --acolOut.</w:t>
      </w:r>
    </w:p>
    <w:p w:rsidR="00D26A23" w:rsidRDefault="00D26A23" w:rsidP="002874D1"/>
    <w:p w:rsidR="000878A0" w:rsidRPr="000878A0" w:rsidRDefault="000878A0" w:rsidP="002874D1">
      <w:pPr>
        <w:rPr>
          <w:b/>
        </w:rPr>
      </w:pPr>
      <w:r w:rsidRPr="000878A0">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1B4E2E" w:rsidRPr="00D4539B" w:rsidTr="00D4539B">
        <w:tc>
          <w:tcPr>
            <w:tcW w:w="223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PARAMETER</w:t>
            </w:r>
          </w:p>
        </w:tc>
        <w:tc>
          <w:tcPr>
            <w:tcW w:w="1086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DESCRIPTION</w:t>
            </w:r>
          </w:p>
        </w:tc>
      </w:tr>
      <w:tr w:rsidR="00D26A23" w:rsidRPr="00D4539B" w:rsidTr="00D4539B">
        <w:tc>
          <w:tcPr>
            <w:tcW w:w="2235" w:type="dxa"/>
            <w:tcBorders>
              <w:top w:val="single" w:sz="4" w:space="0" w:color="auto"/>
            </w:tcBorders>
            <w:shd w:val="clear" w:color="auto" w:fill="F2F2F2" w:themeFill="background1" w:themeFillShade="F2"/>
          </w:tcPr>
          <w:p w:rsidR="00D26A23" w:rsidRPr="00D4539B" w:rsidRDefault="00D26A23" w:rsidP="001B4E2E">
            <w:pPr>
              <w:tabs>
                <w:tab w:val="left" w:pos="1328"/>
              </w:tabs>
              <w:rPr>
                <w:sz w:val="20"/>
              </w:rPr>
            </w:pPr>
            <w:r w:rsidRPr="00D4539B">
              <w:rPr>
                <w:sz w:val="20"/>
              </w:rPr>
              <w:t>-- acolOut</w:t>
            </w:r>
            <w:r w:rsidR="001B4E2E" w:rsidRPr="00D4539B">
              <w:rPr>
                <w:sz w:val="20"/>
              </w:rPr>
              <w:tab/>
            </w:r>
          </w:p>
        </w:tc>
        <w:tc>
          <w:tcPr>
            <w:tcW w:w="10865" w:type="dxa"/>
            <w:tcBorders>
              <w:top w:val="single" w:sz="4" w:space="0" w:color="auto"/>
            </w:tcBorders>
            <w:shd w:val="clear" w:color="auto" w:fill="F2F2F2" w:themeFill="background1" w:themeFillShade="F2"/>
          </w:tcPr>
          <w:p w:rsidR="00D26A23" w:rsidRPr="00D4539B" w:rsidRDefault="00D26A23" w:rsidP="001345C9">
            <w:pPr>
              <w:rPr>
                <w:sz w:val="20"/>
              </w:rPr>
            </w:pPr>
            <w:r w:rsidRPr="00D4539B">
              <w:rPr>
                <w:sz w:val="20"/>
              </w:rPr>
              <w:t>Array of extracted columns. The data set will be reduced to the here stated columns.</w:t>
            </w:r>
          </w:p>
          <w:p w:rsidR="00D26A23" w:rsidRPr="00D4539B" w:rsidRDefault="00D26A23" w:rsidP="001345C9">
            <w:pPr>
              <w:rPr>
                <w:sz w:val="20"/>
              </w:rPr>
            </w:pPr>
            <w:r w:rsidRPr="00D4539B">
              <w:rPr>
                <w:sz w:val="20"/>
              </w:rPr>
              <w:t>Please use: Column names separated by ‘;’.</w:t>
            </w:r>
          </w:p>
        </w:tc>
      </w:tr>
    </w:tbl>
    <w:p w:rsidR="00B14F54" w:rsidRDefault="00B14F54" w:rsidP="002874D1"/>
    <w:p w:rsidR="002874D1" w:rsidRPr="000878A0" w:rsidRDefault="002874D1" w:rsidP="002874D1">
      <w:pPr>
        <w:rPr>
          <w:b/>
        </w:rPr>
      </w:pPr>
      <w:r w:rsidRPr="000878A0">
        <w:rPr>
          <w:b/>
        </w:rPr>
        <w:t xml:space="preserve">Example: </w:t>
      </w:r>
    </w:p>
    <w:p w:rsidR="002874D1" w:rsidRPr="00FC747A" w:rsidRDefault="00045362" w:rsidP="000878A0">
      <w:pPr>
        <w:pStyle w:val="R-Code"/>
        <w:rPr>
          <w:sz w:val="18"/>
        </w:rPr>
      </w:pPr>
      <w:r w:rsidRPr="00FC747A">
        <w:rPr>
          <w:sz w:val="18"/>
        </w:rPr>
        <w:t xml:space="preserve">GETCOLS </w:t>
      </w:r>
      <w:r w:rsidRPr="00FC747A">
        <w:rPr>
          <w:sz w:val="18"/>
        </w:rPr>
        <w:tab/>
        <w:t>--acolOut</w:t>
      </w:r>
      <w:r w:rsidR="002874D1" w:rsidRPr="00FC747A">
        <w:rPr>
          <w:sz w:val="18"/>
        </w:rPr>
        <w:t xml:space="preserve"> </w:t>
      </w:r>
      <w:r w:rsidRPr="00FC747A">
        <w:rPr>
          <w:sz w:val="18"/>
        </w:rPr>
        <w:t>MarkerName</w:t>
      </w:r>
      <w:proofErr w:type="gramStart"/>
      <w:r w:rsidRPr="00FC747A">
        <w:rPr>
          <w:sz w:val="18"/>
        </w:rPr>
        <w:t>;P</w:t>
      </w:r>
      <w:proofErr w:type="gramEnd"/>
    </w:p>
    <w:p w:rsidR="002874D1" w:rsidRDefault="002874D1" w:rsidP="002874D1">
      <w:pPr>
        <w:pStyle w:val="NurText"/>
        <w:rPr>
          <w:rFonts w:ascii="Courier New" w:hAnsi="Courier New" w:cs="Courier New"/>
        </w:rPr>
      </w:pPr>
    </w:p>
    <w:p w:rsidR="000878A0" w:rsidRPr="0006458D" w:rsidRDefault="000878A0" w:rsidP="000878A0">
      <w:pPr>
        <w:rPr>
          <w:b/>
        </w:rPr>
      </w:pPr>
      <w:r>
        <w:rPr>
          <w:b/>
        </w:rPr>
        <w:t>Output</w:t>
      </w:r>
      <w:r w:rsidRPr="0006458D">
        <w:rPr>
          <w:b/>
        </w:rPr>
        <w:t>:</w:t>
      </w:r>
    </w:p>
    <w:p w:rsidR="00783E80" w:rsidRPr="00FB3821" w:rsidRDefault="00783E80" w:rsidP="00783E80">
      <w:r>
        <w:t>The output data set will only contain columns defined at &lt;acolOut&gt;. All other columns will be removed.</w:t>
      </w:r>
    </w:p>
    <w:p w:rsidR="000878A0" w:rsidRPr="000878A0" w:rsidRDefault="000878A0" w:rsidP="002874D1">
      <w:pPr>
        <w:pStyle w:val="NurText"/>
        <w:rPr>
          <w:rFonts w:asciiTheme="minorHAnsi" w:hAnsiTheme="minorHAnsi" w:cs="Courier New"/>
          <w:sz w:val="22"/>
          <w:szCs w:val="22"/>
        </w:rPr>
      </w:pPr>
    </w:p>
    <w:p w:rsidR="0074506B" w:rsidRDefault="0074506B">
      <w:pPr>
        <w:spacing w:after="200"/>
        <w:rPr>
          <w:rFonts w:ascii="Courier New" w:hAnsi="Courier New" w:cs="Courier New"/>
          <w:sz w:val="21"/>
          <w:szCs w:val="21"/>
        </w:rPr>
      </w:pPr>
      <w:r>
        <w:rPr>
          <w:rFonts w:ascii="Courier New" w:hAnsi="Courier New" w:cs="Courier New"/>
        </w:rPr>
        <w:br w:type="page"/>
      </w:r>
    </w:p>
    <w:p w:rsidR="002874D1" w:rsidRPr="002874D1" w:rsidRDefault="00FC747A" w:rsidP="002874D1">
      <w:pPr>
        <w:pStyle w:val="NurText"/>
        <w:rPr>
          <w:rFonts w:ascii="Courier New" w:hAnsi="Courier New" w:cs="Courier New"/>
        </w:rPr>
      </w:pPr>
      <w:r>
        <w:rPr>
          <w:rFonts w:ascii="Courier New" w:hAnsi="Courier New" w:cs="Courier New"/>
        </w:rPr>
        <w:t>----------------------------------------------------------------------</w:t>
      </w:r>
    </w:p>
    <w:p w:rsidR="00461BBD" w:rsidRPr="0091194D" w:rsidRDefault="00461BBD" w:rsidP="00540F2D">
      <w:pPr>
        <w:pStyle w:val="berschrift2"/>
      </w:pPr>
      <w:bookmarkStart w:id="58" w:name="_Toc384991532"/>
      <w:r w:rsidRPr="0091194D">
        <w:t>MERGE</w:t>
      </w:r>
      <w:bookmarkEnd w:id="58"/>
    </w:p>
    <w:p w:rsidR="00461BBD" w:rsidRDefault="00461BBD" w:rsidP="00981024">
      <w:r w:rsidRPr="0091194D">
        <w:t xml:space="preserve">Merge </w:t>
      </w:r>
      <w:r w:rsidR="00DD0896">
        <w:t xml:space="preserve">reference data (e.g. </w:t>
      </w:r>
      <w:r w:rsidR="006908A4">
        <w:t xml:space="preserve"> </w:t>
      </w:r>
      <w:proofErr w:type="gramStart"/>
      <w:r w:rsidR="006908A4">
        <w:t>annotation</w:t>
      </w:r>
      <w:proofErr w:type="gramEnd"/>
      <w:r w:rsidR="006908A4">
        <w:t xml:space="preserve"> </w:t>
      </w:r>
      <w:r w:rsidR="00DD0896">
        <w:t xml:space="preserve">data like </w:t>
      </w:r>
      <w:r w:rsidR="006908A4">
        <w:t xml:space="preserve">chromosome and position) </w:t>
      </w:r>
      <w:r w:rsidRPr="0091194D">
        <w:t>to each of the input data-sets.</w:t>
      </w:r>
    </w:p>
    <w:p w:rsidR="00E61379" w:rsidRDefault="00E61379" w:rsidP="00981024"/>
    <w:p w:rsidR="000878A0" w:rsidRPr="000878A0" w:rsidRDefault="000878A0" w:rsidP="00981024">
      <w:pPr>
        <w:rPr>
          <w:b/>
        </w:rPr>
      </w:pPr>
      <w:r w:rsidRPr="000878A0">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945"/>
        <w:gridCol w:w="6175"/>
      </w:tblGrid>
      <w:tr w:rsidR="001B4E2E" w:rsidRPr="00D4539B" w:rsidTr="00D4539B">
        <w:tc>
          <w:tcPr>
            <w:tcW w:w="294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PARAMETER</w:t>
            </w:r>
          </w:p>
        </w:tc>
        <w:tc>
          <w:tcPr>
            <w:tcW w:w="617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DESCRIPTION</w:t>
            </w:r>
          </w:p>
        </w:tc>
      </w:tr>
      <w:tr w:rsidR="00DA69B5" w:rsidRPr="00D4539B" w:rsidTr="00D4539B">
        <w:tc>
          <w:tcPr>
            <w:tcW w:w="2945" w:type="dxa"/>
            <w:tcBorders>
              <w:top w:val="single" w:sz="4" w:space="0" w:color="auto"/>
            </w:tcBorders>
            <w:shd w:val="clear" w:color="auto" w:fill="F2F2F2" w:themeFill="background1" w:themeFillShade="F2"/>
          </w:tcPr>
          <w:p w:rsidR="00DA69B5" w:rsidRPr="00D4539B" w:rsidRDefault="00D4539B" w:rsidP="001B4E2E">
            <w:pPr>
              <w:tabs>
                <w:tab w:val="right" w:pos="2019"/>
              </w:tabs>
              <w:rPr>
                <w:sz w:val="20"/>
              </w:rPr>
            </w:pPr>
            <w:r>
              <w:rPr>
                <w:sz w:val="20"/>
              </w:rPr>
              <w:t>--</w:t>
            </w:r>
            <w:r w:rsidR="00DA69B5" w:rsidRPr="00D4539B">
              <w:rPr>
                <w:sz w:val="20"/>
              </w:rPr>
              <w:t>colInMarker</w:t>
            </w:r>
            <w:r w:rsidR="001B4E2E" w:rsidRPr="00D4539B">
              <w:rPr>
                <w:sz w:val="20"/>
              </w:rPr>
              <w:tab/>
            </w:r>
          </w:p>
        </w:tc>
        <w:tc>
          <w:tcPr>
            <w:tcW w:w="6175" w:type="dxa"/>
            <w:tcBorders>
              <w:top w:val="single" w:sz="4" w:space="0" w:color="auto"/>
            </w:tcBorders>
            <w:shd w:val="clear" w:color="auto" w:fill="F2F2F2" w:themeFill="background1" w:themeFillShade="F2"/>
          </w:tcPr>
          <w:p w:rsidR="00DA69B5" w:rsidRPr="00D4539B" w:rsidRDefault="00DA69B5" w:rsidP="001345C9">
            <w:pPr>
              <w:rPr>
                <w:sz w:val="20"/>
              </w:rPr>
            </w:pPr>
            <w:r w:rsidRPr="00D4539B">
              <w:rPr>
                <w:sz w:val="20"/>
              </w:rPr>
              <w:t>SNP column name of the input. Will be used for merging.</w:t>
            </w:r>
          </w:p>
        </w:tc>
      </w:tr>
      <w:tr w:rsidR="00DA69B5" w:rsidRPr="00D4539B" w:rsidTr="00F3449D">
        <w:tc>
          <w:tcPr>
            <w:tcW w:w="2945" w:type="dxa"/>
            <w:shd w:val="clear" w:color="auto" w:fill="F2F2F2" w:themeFill="background1" w:themeFillShade="F2"/>
          </w:tcPr>
          <w:p w:rsidR="00DA69B5" w:rsidRPr="00D4539B" w:rsidRDefault="00D4539B" w:rsidP="001345C9">
            <w:pPr>
              <w:rPr>
                <w:sz w:val="20"/>
              </w:rPr>
            </w:pPr>
            <w:r>
              <w:rPr>
                <w:sz w:val="20"/>
              </w:rPr>
              <w:t>--</w:t>
            </w:r>
            <w:r w:rsidR="00DA69B5" w:rsidRPr="00D4539B">
              <w:rPr>
                <w:sz w:val="20"/>
              </w:rPr>
              <w:t>fileRef</w:t>
            </w:r>
          </w:p>
        </w:tc>
        <w:tc>
          <w:tcPr>
            <w:tcW w:w="6175" w:type="dxa"/>
            <w:shd w:val="clear" w:color="auto" w:fill="F2F2F2" w:themeFill="background1" w:themeFillShade="F2"/>
          </w:tcPr>
          <w:p w:rsidR="00DA69B5" w:rsidRPr="00D4539B" w:rsidRDefault="00DA69B5" w:rsidP="001345C9">
            <w:pPr>
              <w:rPr>
                <w:sz w:val="20"/>
              </w:rPr>
            </w:pPr>
            <w:r w:rsidRPr="00D4539B">
              <w:rPr>
                <w:sz w:val="20"/>
              </w:rPr>
              <w:t xml:space="preserve">Path to the reference data set that will be added. </w:t>
            </w:r>
          </w:p>
        </w:tc>
      </w:tr>
      <w:tr w:rsidR="00DA69B5" w:rsidRPr="00D4539B" w:rsidTr="00F3449D">
        <w:tc>
          <w:tcPr>
            <w:tcW w:w="2945" w:type="dxa"/>
            <w:shd w:val="clear" w:color="auto" w:fill="F2F2F2" w:themeFill="background1" w:themeFillShade="F2"/>
          </w:tcPr>
          <w:p w:rsidR="00DA69B5" w:rsidRPr="00D4539B" w:rsidRDefault="00DA69B5" w:rsidP="001345C9">
            <w:pPr>
              <w:rPr>
                <w:sz w:val="20"/>
              </w:rPr>
            </w:pPr>
            <w:r w:rsidRPr="00D4539B">
              <w:rPr>
                <w:sz w:val="20"/>
              </w:rPr>
              <w:t>--colRefMarker</w:t>
            </w:r>
          </w:p>
        </w:tc>
        <w:tc>
          <w:tcPr>
            <w:tcW w:w="6175" w:type="dxa"/>
            <w:shd w:val="clear" w:color="auto" w:fill="F2F2F2" w:themeFill="background1" w:themeFillShade="F2"/>
          </w:tcPr>
          <w:p w:rsidR="00DA69B5" w:rsidRPr="00D4539B" w:rsidRDefault="00DA69B5" w:rsidP="001345C9">
            <w:pPr>
              <w:rPr>
                <w:sz w:val="20"/>
              </w:rPr>
            </w:pPr>
            <w:r w:rsidRPr="00D4539B">
              <w:rPr>
                <w:sz w:val="20"/>
              </w:rPr>
              <w:t>SNP column name of the reference. Will be used for merging.</w:t>
            </w:r>
          </w:p>
        </w:tc>
      </w:tr>
      <w:tr w:rsidR="00DA69B5" w:rsidRPr="00D4539B" w:rsidTr="00F3449D">
        <w:tc>
          <w:tcPr>
            <w:tcW w:w="2945" w:type="dxa"/>
            <w:shd w:val="clear" w:color="auto" w:fill="F2F2F2" w:themeFill="background1" w:themeFillShade="F2"/>
          </w:tcPr>
          <w:p w:rsidR="00DA69B5" w:rsidRPr="00D4539B" w:rsidRDefault="00D4539B" w:rsidP="001345C9">
            <w:pPr>
              <w:rPr>
                <w:sz w:val="20"/>
              </w:rPr>
            </w:pPr>
            <w:r>
              <w:rPr>
                <w:sz w:val="20"/>
              </w:rPr>
              <w:t>--</w:t>
            </w:r>
            <w:r w:rsidR="00DA69B5" w:rsidRPr="00D4539B">
              <w:rPr>
                <w:sz w:val="20"/>
              </w:rPr>
              <w:t>strInSuffix</w:t>
            </w:r>
          </w:p>
        </w:tc>
        <w:tc>
          <w:tcPr>
            <w:tcW w:w="6175" w:type="dxa"/>
            <w:shd w:val="clear" w:color="auto" w:fill="F2F2F2" w:themeFill="background1" w:themeFillShade="F2"/>
          </w:tcPr>
          <w:p w:rsidR="00DA69B5" w:rsidRPr="00D4539B" w:rsidRDefault="00DA69B5" w:rsidP="001345C9">
            <w:pPr>
              <w:rPr>
                <w:sz w:val="20"/>
              </w:rPr>
            </w:pPr>
            <w:r w:rsidRPr="00D4539B">
              <w:rPr>
                <w:sz w:val="20"/>
              </w:rPr>
              <w:t xml:space="preserve">Suffix that will be added to all input columns except to colInMarker. </w:t>
            </w:r>
          </w:p>
          <w:p w:rsidR="00DA69B5" w:rsidRPr="00D4539B" w:rsidRDefault="00DA69B5" w:rsidP="001345C9">
            <w:pPr>
              <w:rPr>
                <w:sz w:val="20"/>
              </w:rPr>
            </w:pPr>
            <w:r w:rsidRPr="00D4539B">
              <w:rPr>
                <w:sz w:val="20"/>
              </w:rPr>
              <w:t>Optional. By default ‘.x’ will be used for overlapping columns.</w:t>
            </w:r>
          </w:p>
        </w:tc>
      </w:tr>
      <w:tr w:rsidR="00DA69B5" w:rsidRPr="00D4539B" w:rsidTr="00F3449D">
        <w:tc>
          <w:tcPr>
            <w:tcW w:w="2945" w:type="dxa"/>
            <w:shd w:val="clear" w:color="auto" w:fill="F2F2F2" w:themeFill="background1" w:themeFillShade="F2"/>
          </w:tcPr>
          <w:p w:rsidR="00DA69B5" w:rsidRPr="00D4539B" w:rsidRDefault="00DA69B5" w:rsidP="001345C9">
            <w:pPr>
              <w:rPr>
                <w:sz w:val="20"/>
              </w:rPr>
            </w:pPr>
            <w:r w:rsidRPr="00D4539B">
              <w:rPr>
                <w:sz w:val="20"/>
              </w:rPr>
              <w:t>--strRefSuffix</w:t>
            </w:r>
          </w:p>
        </w:tc>
        <w:tc>
          <w:tcPr>
            <w:tcW w:w="6175" w:type="dxa"/>
            <w:shd w:val="clear" w:color="auto" w:fill="F2F2F2" w:themeFill="background1" w:themeFillShade="F2"/>
          </w:tcPr>
          <w:p w:rsidR="00DA69B5" w:rsidRPr="00D4539B" w:rsidRDefault="00DA69B5" w:rsidP="001345C9">
            <w:pPr>
              <w:rPr>
                <w:sz w:val="20"/>
              </w:rPr>
            </w:pPr>
            <w:r w:rsidRPr="00D4539B">
              <w:rPr>
                <w:sz w:val="20"/>
              </w:rPr>
              <w:t xml:space="preserve">Suffix that will be added to all reference columns except to colRefMarker. </w:t>
            </w:r>
          </w:p>
          <w:p w:rsidR="00DA69B5" w:rsidRPr="00D4539B" w:rsidRDefault="00DA69B5" w:rsidP="001345C9">
            <w:pPr>
              <w:rPr>
                <w:sz w:val="20"/>
              </w:rPr>
            </w:pPr>
            <w:r w:rsidRPr="00D4539B">
              <w:rPr>
                <w:sz w:val="20"/>
              </w:rPr>
              <w:t>Optional. By default ‘.y’ will be used for overlapping columns.</w:t>
            </w:r>
          </w:p>
        </w:tc>
      </w:tr>
      <w:tr w:rsidR="00DA69B5" w:rsidRPr="00D4539B" w:rsidTr="00F3449D">
        <w:tc>
          <w:tcPr>
            <w:tcW w:w="2945" w:type="dxa"/>
            <w:shd w:val="clear" w:color="auto" w:fill="F2F2F2" w:themeFill="background1" w:themeFillShade="F2"/>
          </w:tcPr>
          <w:p w:rsidR="00DA69B5" w:rsidRPr="00D4539B" w:rsidRDefault="00090097" w:rsidP="001345C9">
            <w:pPr>
              <w:rPr>
                <w:sz w:val="20"/>
              </w:rPr>
            </w:pPr>
            <w:r w:rsidRPr="00D4539B">
              <w:rPr>
                <w:sz w:val="20"/>
              </w:rPr>
              <w:t>--</w:t>
            </w:r>
            <w:r w:rsidR="00DA69B5" w:rsidRPr="00D4539B">
              <w:rPr>
                <w:sz w:val="20"/>
              </w:rPr>
              <w:t>blnInAll</w:t>
            </w:r>
          </w:p>
        </w:tc>
        <w:tc>
          <w:tcPr>
            <w:tcW w:w="6175" w:type="dxa"/>
            <w:shd w:val="clear" w:color="auto" w:fill="F2F2F2" w:themeFill="background1" w:themeFillShade="F2"/>
          </w:tcPr>
          <w:p w:rsidR="00DA69B5" w:rsidRPr="00D4539B" w:rsidRDefault="00DA69B5" w:rsidP="001345C9">
            <w:pPr>
              <w:rPr>
                <w:sz w:val="20"/>
              </w:rPr>
            </w:pPr>
            <w:r w:rsidRPr="00D4539B">
              <w:rPr>
                <w:sz w:val="20"/>
              </w:rPr>
              <w:t>Boolean value to define left inner/outer join. If set to 1 (TRUE), all SNPs from the input will be present in the merged data-set. If set to 0 (FALSE), only SNPs from the input will be present in the merged data-set that are also present in the reference.</w:t>
            </w:r>
            <w:r w:rsidR="007C09EF" w:rsidRPr="00D4539B">
              <w:rPr>
                <w:sz w:val="20"/>
              </w:rPr>
              <w:t xml:space="preserve">Optional. Default: 1. </w:t>
            </w:r>
            <w:r w:rsidRPr="00D4539B">
              <w:rPr>
                <w:sz w:val="20"/>
              </w:rPr>
              <w:t>Please use: [0|1].</w:t>
            </w:r>
          </w:p>
        </w:tc>
      </w:tr>
      <w:tr w:rsidR="00DA69B5" w:rsidRPr="00D4539B" w:rsidTr="00F3449D">
        <w:tc>
          <w:tcPr>
            <w:tcW w:w="2945" w:type="dxa"/>
            <w:shd w:val="clear" w:color="auto" w:fill="F2F2F2" w:themeFill="background1" w:themeFillShade="F2"/>
          </w:tcPr>
          <w:p w:rsidR="00DA69B5" w:rsidRPr="00D4539B" w:rsidRDefault="00DA69B5" w:rsidP="001345C9">
            <w:pPr>
              <w:rPr>
                <w:sz w:val="20"/>
              </w:rPr>
            </w:pPr>
            <w:r w:rsidRPr="00D4539B">
              <w:rPr>
                <w:sz w:val="20"/>
              </w:rPr>
              <w:t>-- blnRefAll</w:t>
            </w:r>
          </w:p>
        </w:tc>
        <w:tc>
          <w:tcPr>
            <w:tcW w:w="6175" w:type="dxa"/>
            <w:shd w:val="clear" w:color="auto" w:fill="F2F2F2" w:themeFill="background1" w:themeFillShade="F2"/>
          </w:tcPr>
          <w:p w:rsidR="00DA69B5" w:rsidRPr="00D4539B" w:rsidRDefault="00DA69B5" w:rsidP="00DA69B5">
            <w:pPr>
              <w:rPr>
                <w:sz w:val="20"/>
              </w:rPr>
            </w:pPr>
            <w:r w:rsidRPr="00D4539B">
              <w:rPr>
                <w:sz w:val="20"/>
              </w:rPr>
              <w:t>Boolean value to define right inner/outer join. If set to 1 (TRUE), all SNPs from the reference will be present in the merged data-set. If set to 0 (FALSE), only SNPs from the reference will be present in the merged data-set that are also present in the input.</w:t>
            </w:r>
            <w:r w:rsidR="007C09EF" w:rsidRPr="00D4539B">
              <w:rPr>
                <w:sz w:val="20"/>
              </w:rPr>
              <w:t xml:space="preserve">Optional. Default: 0. </w:t>
            </w:r>
            <w:r w:rsidRPr="00D4539B">
              <w:rPr>
                <w:sz w:val="20"/>
              </w:rPr>
              <w:t>Please use: [0|1].</w:t>
            </w:r>
          </w:p>
        </w:tc>
      </w:tr>
      <w:tr w:rsidR="00AB686B" w:rsidRPr="00D4539B" w:rsidTr="00F3449D">
        <w:tc>
          <w:tcPr>
            <w:tcW w:w="2945" w:type="dxa"/>
            <w:shd w:val="clear" w:color="auto" w:fill="F2F2F2" w:themeFill="background1" w:themeFillShade="F2"/>
          </w:tcPr>
          <w:p w:rsidR="00AB686B" w:rsidRPr="00D4539B" w:rsidRDefault="00AB686B" w:rsidP="0081667C">
            <w:pPr>
              <w:rPr>
                <w:sz w:val="20"/>
              </w:rPr>
            </w:pPr>
            <w:r w:rsidRPr="00D4539B">
              <w:rPr>
                <w:sz w:val="20"/>
              </w:rPr>
              <w:t>--strTag</w:t>
            </w:r>
          </w:p>
        </w:tc>
        <w:tc>
          <w:tcPr>
            <w:tcW w:w="6175" w:type="dxa"/>
            <w:shd w:val="clear" w:color="auto" w:fill="F2F2F2" w:themeFill="background1" w:themeFillShade="F2"/>
          </w:tcPr>
          <w:p w:rsidR="00AB686B" w:rsidRPr="00D4539B" w:rsidRDefault="00AB686B" w:rsidP="00AB686B">
            <w:pPr>
              <w:rPr>
                <w:sz w:val="20"/>
              </w:rPr>
            </w:pPr>
            <w:r w:rsidRPr="00D4539B">
              <w:rPr>
                <w:sz w:val="20"/>
              </w:rPr>
              <w:t>Tag for the function step that will be added to related variables in the REPORT (e.g. number of SNPs Not in Ref) and to related output (e.g. files written by --blnWriteNotInRef 1) to ensure</w:t>
            </w:r>
            <w:r w:rsidR="000878A0" w:rsidRPr="00D4539B">
              <w:rPr>
                <w:sz w:val="20"/>
              </w:rPr>
              <w:t xml:space="preserve"> unique and easily recognizable</w:t>
            </w:r>
            <w:r w:rsidRPr="00D4539B">
              <w:rPr>
                <w:sz w:val="20"/>
              </w:rPr>
              <w:t xml:space="preserve"> file nam</w:t>
            </w:r>
            <w:r w:rsidR="000878A0" w:rsidRPr="00D4539B">
              <w:rPr>
                <w:sz w:val="20"/>
              </w:rPr>
              <w:t>es and REPORT variable names.</w:t>
            </w:r>
          </w:p>
        </w:tc>
      </w:tr>
      <w:tr w:rsidR="00A34AF9" w:rsidRPr="00D4539B" w:rsidTr="00F3449D">
        <w:tc>
          <w:tcPr>
            <w:tcW w:w="2945" w:type="dxa"/>
            <w:shd w:val="clear" w:color="auto" w:fill="F2F2F2" w:themeFill="background1" w:themeFillShade="F2"/>
          </w:tcPr>
          <w:p w:rsidR="00A34AF9" w:rsidRPr="00D4539B" w:rsidRDefault="00D4539B" w:rsidP="001345C9">
            <w:pPr>
              <w:rPr>
                <w:sz w:val="20"/>
              </w:rPr>
            </w:pPr>
            <w:r>
              <w:rPr>
                <w:sz w:val="20"/>
              </w:rPr>
              <w:t>--</w:t>
            </w:r>
            <w:r w:rsidR="00A34AF9" w:rsidRPr="00D4539B">
              <w:rPr>
                <w:sz w:val="20"/>
              </w:rPr>
              <w:t>blnWriteNotInRef</w:t>
            </w:r>
          </w:p>
        </w:tc>
        <w:tc>
          <w:tcPr>
            <w:tcW w:w="6175" w:type="dxa"/>
            <w:shd w:val="clear" w:color="auto" w:fill="F2F2F2" w:themeFill="background1" w:themeFillShade="F2"/>
          </w:tcPr>
          <w:p w:rsidR="00A34AF9" w:rsidRPr="00D4539B" w:rsidRDefault="00A34AF9" w:rsidP="00DE0958">
            <w:pPr>
              <w:rPr>
                <w:sz w:val="20"/>
              </w:rPr>
            </w:pPr>
            <w:r w:rsidRPr="00D4539B">
              <w:rPr>
                <w:sz w:val="20"/>
              </w:rPr>
              <w:t>Boolean value to define whether SNPs from the input that are missed in the reference will be written to a separate file in the output path. Optional. Default: 0. Please use: [0|1].</w:t>
            </w:r>
          </w:p>
        </w:tc>
      </w:tr>
      <w:tr w:rsidR="00A34AF9" w:rsidRPr="00D4539B" w:rsidTr="00F3449D">
        <w:tc>
          <w:tcPr>
            <w:tcW w:w="2945" w:type="dxa"/>
            <w:shd w:val="clear" w:color="auto" w:fill="F2F2F2" w:themeFill="background1" w:themeFillShade="F2"/>
          </w:tcPr>
          <w:p w:rsidR="00A34AF9" w:rsidRPr="00D4539B" w:rsidRDefault="00A34AF9" w:rsidP="001345C9">
            <w:pPr>
              <w:rPr>
                <w:sz w:val="20"/>
              </w:rPr>
            </w:pPr>
            <w:r w:rsidRPr="00D4539B">
              <w:rPr>
                <w:sz w:val="20"/>
              </w:rPr>
              <w:t>-- blnWriteNotInIn</w:t>
            </w:r>
          </w:p>
        </w:tc>
        <w:tc>
          <w:tcPr>
            <w:tcW w:w="6175" w:type="dxa"/>
            <w:shd w:val="clear" w:color="auto" w:fill="F2F2F2" w:themeFill="background1" w:themeFillShade="F2"/>
          </w:tcPr>
          <w:p w:rsidR="00A34AF9" w:rsidRPr="00D4539B" w:rsidRDefault="00A34AF9" w:rsidP="00DE0958">
            <w:pPr>
              <w:rPr>
                <w:sz w:val="20"/>
              </w:rPr>
            </w:pPr>
            <w:r w:rsidRPr="00D4539B">
              <w:rPr>
                <w:sz w:val="20"/>
              </w:rPr>
              <w:t>Boolean value to define whether SNPs from the reference that are missed in the input will be written to a separate file in the output path. Optional. Default: 0. Please use: [0|1].</w:t>
            </w:r>
          </w:p>
        </w:tc>
      </w:tr>
      <w:tr w:rsidR="007C09EF" w:rsidRPr="00D4539B" w:rsidTr="00F3449D">
        <w:tc>
          <w:tcPr>
            <w:tcW w:w="2945" w:type="dxa"/>
            <w:shd w:val="clear" w:color="auto" w:fill="F2F2F2" w:themeFill="background1" w:themeFillShade="F2"/>
          </w:tcPr>
          <w:p w:rsidR="007C09EF" w:rsidRPr="00D4539B" w:rsidRDefault="007C09EF" w:rsidP="001345C9">
            <w:pPr>
              <w:rPr>
                <w:sz w:val="20"/>
              </w:rPr>
            </w:pPr>
          </w:p>
        </w:tc>
        <w:tc>
          <w:tcPr>
            <w:tcW w:w="6175" w:type="dxa"/>
            <w:shd w:val="clear" w:color="auto" w:fill="F2F2F2" w:themeFill="background1" w:themeFillShade="F2"/>
          </w:tcPr>
          <w:p w:rsidR="007C09EF" w:rsidRPr="00D4539B" w:rsidRDefault="007C09EF" w:rsidP="00DA69B5">
            <w:pPr>
              <w:rPr>
                <w:sz w:val="20"/>
              </w:rPr>
            </w:pPr>
          </w:p>
        </w:tc>
      </w:tr>
      <w:tr w:rsidR="007C09EF" w:rsidRPr="00D4539B" w:rsidTr="00F3449D">
        <w:tc>
          <w:tcPr>
            <w:tcW w:w="2945" w:type="dxa"/>
            <w:shd w:val="clear" w:color="auto" w:fill="F2F2F2" w:themeFill="background1" w:themeFillShade="F2"/>
          </w:tcPr>
          <w:p w:rsidR="007C09EF" w:rsidRPr="00D4539B" w:rsidRDefault="007C09EF" w:rsidP="00FC747A">
            <w:pPr>
              <w:tabs>
                <w:tab w:val="right" w:pos="2019"/>
              </w:tabs>
              <w:rPr>
                <w:sz w:val="20"/>
              </w:rPr>
            </w:pPr>
            <w:r w:rsidRPr="00D4539B">
              <w:rPr>
                <w:sz w:val="20"/>
              </w:rPr>
              <w:t xml:space="preserve">--strMissing , --strSeparator, </w:t>
            </w:r>
          </w:p>
          <w:p w:rsidR="007C09EF" w:rsidRPr="00D4539B" w:rsidRDefault="007C09EF" w:rsidP="00FC747A">
            <w:pPr>
              <w:tabs>
                <w:tab w:val="right" w:pos="2019"/>
              </w:tabs>
              <w:rPr>
                <w:sz w:val="20"/>
              </w:rPr>
            </w:pPr>
            <w:r w:rsidRPr="00D4539B">
              <w:rPr>
                <w:sz w:val="20"/>
              </w:rPr>
              <w:t xml:space="preserve">--acolIn, --acolInClasses, </w:t>
            </w:r>
          </w:p>
          <w:p w:rsidR="007C09EF" w:rsidRPr="00D4539B" w:rsidRDefault="007C09EF" w:rsidP="00FC747A">
            <w:pPr>
              <w:tabs>
                <w:tab w:val="right" w:pos="2019"/>
              </w:tabs>
              <w:rPr>
                <w:sz w:val="20"/>
              </w:rPr>
            </w:pPr>
            <w:r w:rsidRPr="00D4539B">
              <w:rPr>
                <w:sz w:val="20"/>
              </w:rPr>
              <w:t>--acolNewName</w:t>
            </w:r>
          </w:p>
        </w:tc>
        <w:tc>
          <w:tcPr>
            <w:tcW w:w="6175" w:type="dxa"/>
            <w:shd w:val="clear" w:color="auto" w:fill="F2F2F2" w:themeFill="background1" w:themeFillShade="F2"/>
          </w:tcPr>
          <w:p w:rsidR="007C09EF" w:rsidRPr="00D4539B" w:rsidRDefault="007C09EF" w:rsidP="00FC747A">
            <w:pPr>
              <w:rPr>
                <w:sz w:val="20"/>
              </w:rPr>
            </w:pPr>
            <w:r w:rsidRPr="00D4539B">
              <w:rPr>
                <w:sz w:val="20"/>
              </w:rPr>
              <w:t xml:space="preserve">Inherited </w:t>
            </w:r>
            <w:r w:rsidR="00C36462" w:rsidRPr="00D4539B">
              <w:rPr>
                <w:sz w:val="20"/>
              </w:rPr>
              <w:t>DEFINE</w:t>
            </w:r>
            <w:r w:rsidRPr="00D4539B">
              <w:rPr>
                <w:sz w:val="20"/>
              </w:rPr>
              <w:t xml:space="preserve"> parameters. Can be used for --fileRef. See </w:t>
            </w:r>
            <w:r w:rsidR="00C36462" w:rsidRPr="00D4539B">
              <w:rPr>
                <w:sz w:val="20"/>
              </w:rPr>
              <w:t>DEFINE</w:t>
            </w:r>
            <w:r w:rsidRPr="00D4539B">
              <w:rPr>
                <w:sz w:val="20"/>
              </w:rPr>
              <w:t xml:space="preserve"> for a more detailed description. </w:t>
            </w:r>
          </w:p>
          <w:p w:rsidR="007C09EF" w:rsidRPr="00D4539B" w:rsidRDefault="007C09EF" w:rsidP="00FC747A">
            <w:pPr>
              <w:rPr>
                <w:sz w:val="20"/>
              </w:rPr>
            </w:pPr>
          </w:p>
        </w:tc>
      </w:tr>
    </w:tbl>
    <w:p w:rsidR="00BD6566" w:rsidRDefault="00BD6566" w:rsidP="00981024"/>
    <w:p w:rsidR="00461BBD" w:rsidRPr="000878A0" w:rsidRDefault="00461BBD" w:rsidP="00981024">
      <w:pPr>
        <w:rPr>
          <w:b/>
        </w:rPr>
      </w:pPr>
      <w:r w:rsidRPr="000878A0">
        <w:rPr>
          <w:b/>
        </w:rPr>
        <w:t xml:space="preserve">Example: </w:t>
      </w:r>
    </w:p>
    <w:p w:rsidR="00461BBD" w:rsidRPr="00FC747A" w:rsidRDefault="00461BBD" w:rsidP="000878A0">
      <w:pPr>
        <w:pStyle w:val="R-Code"/>
        <w:rPr>
          <w:sz w:val="18"/>
        </w:rPr>
      </w:pPr>
      <w:r w:rsidRPr="00FC747A">
        <w:rPr>
          <w:sz w:val="18"/>
        </w:rPr>
        <w:t>MERGE</w:t>
      </w:r>
      <w:r w:rsidRPr="00FC747A">
        <w:rPr>
          <w:sz w:val="18"/>
        </w:rPr>
        <w:tab/>
      </w:r>
      <w:r w:rsidRPr="00FC747A">
        <w:rPr>
          <w:sz w:val="18"/>
        </w:rPr>
        <w:tab/>
        <w:t>--colInMarker MarkerName</w:t>
      </w:r>
    </w:p>
    <w:p w:rsidR="00535EC5" w:rsidRPr="00FC747A" w:rsidRDefault="00461BBD" w:rsidP="000878A0">
      <w:pPr>
        <w:pStyle w:val="R-Code"/>
        <w:rPr>
          <w:sz w:val="18"/>
        </w:rPr>
      </w:pPr>
      <w:r w:rsidRPr="00FC747A">
        <w:rPr>
          <w:sz w:val="18"/>
        </w:rPr>
        <w:tab/>
      </w:r>
      <w:r w:rsidRPr="00FC747A">
        <w:rPr>
          <w:sz w:val="18"/>
        </w:rPr>
        <w:tab/>
        <w:t xml:space="preserve">--fileRef /test/referencefile.txt </w:t>
      </w:r>
    </w:p>
    <w:p w:rsidR="00461BBD" w:rsidRPr="00FC747A" w:rsidRDefault="000878A0" w:rsidP="000878A0">
      <w:pPr>
        <w:pStyle w:val="R-Code"/>
        <w:ind w:left="1440" w:firstLine="720"/>
        <w:rPr>
          <w:sz w:val="18"/>
        </w:rPr>
      </w:pPr>
      <w:r w:rsidRPr="00FC747A">
        <w:rPr>
          <w:sz w:val="18"/>
        </w:rPr>
        <w:t>-</w:t>
      </w:r>
      <w:r w:rsidR="00461BBD" w:rsidRPr="00FC747A">
        <w:rPr>
          <w:sz w:val="18"/>
        </w:rPr>
        <w:t>-</w:t>
      </w:r>
      <w:proofErr w:type="gramStart"/>
      <w:r w:rsidR="00461BBD" w:rsidRPr="00FC747A">
        <w:rPr>
          <w:sz w:val="18"/>
        </w:rPr>
        <w:t>strMissing</w:t>
      </w:r>
      <w:proofErr w:type="gramEnd"/>
      <w:r w:rsidR="00461BBD" w:rsidRPr="00FC747A">
        <w:rPr>
          <w:sz w:val="18"/>
        </w:rPr>
        <w:t xml:space="preserve"> NA --strSep SPACE</w:t>
      </w:r>
    </w:p>
    <w:p w:rsidR="00461BBD" w:rsidRPr="00FC747A" w:rsidRDefault="00461BBD" w:rsidP="000878A0">
      <w:pPr>
        <w:pStyle w:val="R-Code"/>
        <w:rPr>
          <w:sz w:val="18"/>
        </w:rPr>
      </w:pPr>
      <w:r w:rsidRPr="00FC747A">
        <w:rPr>
          <w:sz w:val="18"/>
        </w:rPr>
        <w:tab/>
      </w:r>
      <w:r w:rsidRPr="00FC747A">
        <w:rPr>
          <w:sz w:val="18"/>
        </w:rPr>
        <w:tab/>
        <w:t>--colRefMarker rsID</w:t>
      </w:r>
    </w:p>
    <w:p w:rsidR="00461BBD" w:rsidRPr="00FC747A" w:rsidRDefault="00461BBD" w:rsidP="000878A0">
      <w:pPr>
        <w:pStyle w:val="R-Code"/>
        <w:rPr>
          <w:sz w:val="18"/>
        </w:rPr>
      </w:pPr>
      <w:r w:rsidRPr="00FC747A">
        <w:rPr>
          <w:sz w:val="18"/>
        </w:rPr>
        <w:tab/>
      </w:r>
      <w:r w:rsidRPr="00FC747A">
        <w:rPr>
          <w:sz w:val="18"/>
        </w:rPr>
        <w:tab/>
        <w:t>--strInSuffix .in</w:t>
      </w:r>
    </w:p>
    <w:p w:rsidR="00461BBD" w:rsidRPr="00FC747A" w:rsidRDefault="00461BBD" w:rsidP="000878A0">
      <w:pPr>
        <w:pStyle w:val="R-Code"/>
        <w:rPr>
          <w:sz w:val="18"/>
        </w:rPr>
      </w:pPr>
      <w:r w:rsidRPr="00FC747A">
        <w:rPr>
          <w:sz w:val="18"/>
        </w:rPr>
        <w:tab/>
      </w:r>
      <w:r w:rsidRPr="00FC747A">
        <w:rPr>
          <w:sz w:val="18"/>
        </w:rPr>
        <w:tab/>
        <w:t>--strRefSuffix .ref</w:t>
      </w:r>
    </w:p>
    <w:p w:rsidR="00461BBD" w:rsidRPr="00FC747A" w:rsidRDefault="00461BBD" w:rsidP="000878A0">
      <w:pPr>
        <w:pStyle w:val="R-Code"/>
        <w:rPr>
          <w:sz w:val="18"/>
        </w:rPr>
      </w:pPr>
      <w:r w:rsidRPr="00FC747A">
        <w:rPr>
          <w:sz w:val="18"/>
        </w:rPr>
        <w:tab/>
      </w:r>
      <w:r w:rsidRPr="00FC747A">
        <w:rPr>
          <w:sz w:val="18"/>
        </w:rPr>
        <w:tab/>
        <w:t>--blnInAll 1</w:t>
      </w:r>
    </w:p>
    <w:p w:rsidR="007D47F1" w:rsidRPr="00FC747A" w:rsidRDefault="00461BBD" w:rsidP="000878A0">
      <w:pPr>
        <w:pStyle w:val="R-Code"/>
        <w:rPr>
          <w:sz w:val="18"/>
        </w:rPr>
      </w:pPr>
      <w:r w:rsidRPr="00FC747A">
        <w:rPr>
          <w:sz w:val="18"/>
        </w:rPr>
        <w:tab/>
      </w:r>
      <w:r w:rsidRPr="00FC747A">
        <w:rPr>
          <w:sz w:val="18"/>
        </w:rPr>
        <w:tab/>
        <w:t xml:space="preserve">--blnRefAll </w:t>
      </w:r>
      <w:r w:rsidR="00535EC5" w:rsidRPr="00FC747A">
        <w:rPr>
          <w:sz w:val="18"/>
        </w:rPr>
        <w:t>0</w:t>
      </w:r>
    </w:p>
    <w:p w:rsidR="007D47F1" w:rsidRPr="00FC747A" w:rsidRDefault="007D47F1" w:rsidP="000878A0">
      <w:pPr>
        <w:pStyle w:val="R-Code"/>
        <w:rPr>
          <w:sz w:val="18"/>
        </w:rPr>
      </w:pPr>
      <w:r w:rsidRPr="00FC747A">
        <w:rPr>
          <w:sz w:val="18"/>
        </w:rPr>
        <w:tab/>
      </w:r>
      <w:r w:rsidRPr="00FC747A">
        <w:rPr>
          <w:sz w:val="18"/>
        </w:rPr>
        <w:tab/>
        <w:t xml:space="preserve">--blnWriteNotInRef </w:t>
      </w:r>
      <w:r w:rsidR="00535EC5" w:rsidRPr="00FC747A">
        <w:rPr>
          <w:sz w:val="18"/>
        </w:rPr>
        <w:t>0</w:t>
      </w:r>
    </w:p>
    <w:p w:rsidR="00461BBD" w:rsidRPr="00FC747A" w:rsidRDefault="007D47F1" w:rsidP="000878A0">
      <w:pPr>
        <w:pStyle w:val="R-Code"/>
        <w:rPr>
          <w:sz w:val="18"/>
        </w:rPr>
      </w:pPr>
      <w:r w:rsidRPr="00FC747A">
        <w:rPr>
          <w:sz w:val="18"/>
        </w:rPr>
        <w:tab/>
      </w:r>
      <w:r w:rsidRPr="00FC747A">
        <w:rPr>
          <w:sz w:val="18"/>
        </w:rPr>
        <w:tab/>
        <w:t>--blnWriteNotInIn</w:t>
      </w:r>
      <w:r w:rsidR="00535EC5" w:rsidRPr="00FC747A">
        <w:rPr>
          <w:sz w:val="18"/>
        </w:rPr>
        <w:t xml:space="preserve"> 0</w:t>
      </w:r>
    </w:p>
    <w:p w:rsidR="00535EC5" w:rsidRPr="00FC747A" w:rsidRDefault="00535EC5" w:rsidP="000878A0">
      <w:pPr>
        <w:pStyle w:val="R-Code"/>
        <w:rPr>
          <w:sz w:val="18"/>
        </w:rPr>
      </w:pPr>
      <w:r w:rsidRPr="00FC747A">
        <w:rPr>
          <w:sz w:val="18"/>
        </w:rPr>
        <w:tab/>
      </w:r>
      <w:r w:rsidRPr="00FC747A">
        <w:rPr>
          <w:sz w:val="18"/>
        </w:rPr>
        <w:tab/>
        <w:t>--strTag REF</w:t>
      </w:r>
    </w:p>
    <w:p w:rsidR="000878A0" w:rsidRDefault="000878A0" w:rsidP="000878A0">
      <w:pPr>
        <w:rPr>
          <w:b/>
        </w:rPr>
      </w:pPr>
    </w:p>
    <w:p w:rsidR="000878A0" w:rsidRDefault="000878A0" w:rsidP="000878A0">
      <w:pPr>
        <w:rPr>
          <w:b/>
        </w:rPr>
      </w:pPr>
      <w:r>
        <w:rPr>
          <w:b/>
        </w:rPr>
        <w:t>Output</w:t>
      </w:r>
      <w:r w:rsidRPr="0006458D">
        <w:rPr>
          <w:b/>
        </w:rPr>
        <w:t>:</w:t>
      </w:r>
    </w:p>
    <w:p w:rsidR="00783E80" w:rsidRPr="00783E80" w:rsidRDefault="00783E80" w:rsidP="000878A0">
      <w:r w:rsidRPr="00783E80">
        <w:t>The merged data set.</w:t>
      </w:r>
    </w:p>
    <w:p w:rsidR="00783E80" w:rsidRPr="0006458D" w:rsidRDefault="00783E80" w:rsidP="000878A0">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85"/>
        <w:gridCol w:w="7135"/>
      </w:tblGrid>
      <w:tr w:rsidR="000878A0" w:rsidRPr="00D4539B" w:rsidTr="00D4539B">
        <w:tc>
          <w:tcPr>
            <w:tcW w:w="1985" w:type="dxa"/>
            <w:tcBorders>
              <w:bottom w:val="single" w:sz="4" w:space="0" w:color="auto"/>
            </w:tcBorders>
            <w:shd w:val="clear" w:color="auto" w:fill="F2F2F2" w:themeFill="background1" w:themeFillShade="F2"/>
          </w:tcPr>
          <w:p w:rsidR="000878A0" w:rsidRPr="00D4539B" w:rsidRDefault="000878A0" w:rsidP="008C3406">
            <w:pPr>
              <w:rPr>
                <w:i/>
              </w:rPr>
            </w:pPr>
            <w:r w:rsidRPr="00D4539B">
              <w:rPr>
                <w:i/>
              </w:rPr>
              <w:t>REPORT VARIABLES</w:t>
            </w:r>
          </w:p>
        </w:tc>
        <w:tc>
          <w:tcPr>
            <w:tcW w:w="7135" w:type="dxa"/>
            <w:tcBorders>
              <w:bottom w:val="single" w:sz="4" w:space="0" w:color="auto"/>
            </w:tcBorders>
            <w:shd w:val="clear" w:color="auto" w:fill="F2F2F2" w:themeFill="background1" w:themeFillShade="F2"/>
          </w:tcPr>
          <w:p w:rsidR="000878A0" w:rsidRPr="00D4539B" w:rsidRDefault="000878A0" w:rsidP="008C3406">
            <w:pPr>
              <w:rPr>
                <w:i/>
              </w:rPr>
            </w:pPr>
            <w:r w:rsidRPr="00D4539B">
              <w:rPr>
                <w:i/>
              </w:rPr>
              <w:t>DESCRIPTIPON</w:t>
            </w:r>
          </w:p>
        </w:tc>
      </w:tr>
      <w:tr w:rsidR="000878A0" w:rsidRPr="00D4539B" w:rsidTr="00D4539B">
        <w:tc>
          <w:tcPr>
            <w:tcW w:w="1985" w:type="dxa"/>
            <w:tcBorders>
              <w:top w:val="single" w:sz="4" w:space="0" w:color="auto"/>
            </w:tcBorders>
            <w:shd w:val="clear" w:color="auto" w:fill="F2F2F2" w:themeFill="background1" w:themeFillShade="F2"/>
          </w:tcPr>
          <w:p w:rsidR="000878A0" w:rsidRPr="00D4539B" w:rsidRDefault="000878A0" w:rsidP="008C3406">
            <w:pPr>
              <w:rPr>
                <w:sz w:val="20"/>
              </w:rPr>
            </w:pPr>
            <w:r w:rsidRPr="00D4539B">
              <w:rPr>
                <w:sz w:val="20"/>
              </w:rPr>
              <w:t>NotInRef</w:t>
            </w:r>
          </w:p>
        </w:tc>
        <w:tc>
          <w:tcPr>
            <w:tcW w:w="7135" w:type="dxa"/>
            <w:tcBorders>
              <w:top w:val="single" w:sz="4" w:space="0" w:color="auto"/>
            </w:tcBorders>
            <w:shd w:val="clear" w:color="auto" w:fill="F2F2F2" w:themeFill="background1" w:themeFillShade="F2"/>
          </w:tcPr>
          <w:p w:rsidR="000878A0" w:rsidRPr="00D4539B" w:rsidRDefault="000878A0" w:rsidP="000878A0">
            <w:pPr>
              <w:rPr>
                <w:sz w:val="20"/>
              </w:rPr>
            </w:pPr>
            <w:r w:rsidRPr="00D4539B">
              <w:rPr>
                <w:sz w:val="20"/>
              </w:rPr>
              <w:t xml:space="preserve">Number SNP from the </w:t>
            </w:r>
            <w:proofErr w:type="gramStart"/>
            <w:r w:rsidRPr="00D4539B">
              <w:rPr>
                <w:sz w:val="20"/>
              </w:rPr>
              <w:t>input that are</w:t>
            </w:r>
            <w:proofErr w:type="gramEnd"/>
            <w:r w:rsidRPr="00D4539B">
              <w:rPr>
                <w:sz w:val="20"/>
              </w:rPr>
              <w:t xml:space="preserve"> not available in fileRef. </w:t>
            </w:r>
          </w:p>
        </w:tc>
      </w:tr>
      <w:tr w:rsidR="000878A0" w:rsidRPr="00D4539B" w:rsidTr="00D4539B">
        <w:tc>
          <w:tcPr>
            <w:tcW w:w="1985" w:type="dxa"/>
            <w:shd w:val="clear" w:color="auto" w:fill="F2F2F2" w:themeFill="background1" w:themeFillShade="F2"/>
          </w:tcPr>
          <w:p w:rsidR="000878A0" w:rsidRPr="00D4539B" w:rsidRDefault="000878A0" w:rsidP="008C3406">
            <w:pPr>
              <w:rPr>
                <w:sz w:val="20"/>
              </w:rPr>
            </w:pPr>
            <w:r w:rsidRPr="00D4539B">
              <w:rPr>
                <w:sz w:val="20"/>
              </w:rPr>
              <w:t>NotInIn</w:t>
            </w:r>
          </w:p>
        </w:tc>
        <w:tc>
          <w:tcPr>
            <w:tcW w:w="7135" w:type="dxa"/>
            <w:shd w:val="clear" w:color="auto" w:fill="F2F2F2" w:themeFill="background1" w:themeFillShade="F2"/>
          </w:tcPr>
          <w:p w:rsidR="000878A0" w:rsidRPr="00D4539B" w:rsidRDefault="000878A0" w:rsidP="000878A0">
            <w:pPr>
              <w:rPr>
                <w:sz w:val="20"/>
              </w:rPr>
            </w:pPr>
            <w:r w:rsidRPr="00D4539B">
              <w:rPr>
                <w:sz w:val="20"/>
              </w:rPr>
              <w:t xml:space="preserve">Number SNP from fileRef </w:t>
            </w:r>
            <w:proofErr w:type="gramStart"/>
            <w:r w:rsidRPr="00D4539B">
              <w:rPr>
                <w:sz w:val="20"/>
              </w:rPr>
              <w:t>that are</w:t>
            </w:r>
            <w:proofErr w:type="gramEnd"/>
            <w:r w:rsidRPr="00D4539B">
              <w:rPr>
                <w:sz w:val="20"/>
              </w:rPr>
              <w:t xml:space="preserve"> not available in fileIn.</w:t>
            </w:r>
          </w:p>
        </w:tc>
      </w:tr>
    </w:tbl>
    <w:p w:rsidR="00461BBD" w:rsidRDefault="00461BBD" w:rsidP="0091194D">
      <w:pPr>
        <w:pStyle w:val="NurText"/>
        <w:rPr>
          <w:rFonts w:ascii="Courier New" w:hAnsi="Courier New" w:cs="Courier New"/>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52"/>
        <w:gridCol w:w="7168"/>
      </w:tblGrid>
      <w:tr w:rsidR="00D4539B" w:rsidRPr="00D4539B" w:rsidTr="00D4539B">
        <w:tc>
          <w:tcPr>
            <w:tcW w:w="2376" w:type="dxa"/>
            <w:tcBorders>
              <w:bottom w:val="single" w:sz="4" w:space="0" w:color="auto"/>
            </w:tcBorders>
            <w:shd w:val="clear" w:color="auto" w:fill="F2F2F2" w:themeFill="background1" w:themeFillShade="F2"/>
          </w:tcPr>
          <w:p w:rsidR="00D4539B" w:rsidRPr="00D4539B" w:rsidRDefault="00D4539B" w:rsidP="006A1AED">
            <w:pPr>
              <w:tabs>
                <w:tab w:val="right" w:pos="2160"/>
              </w:tabs>
              <w:rPr>
                <w:i/>
              </w:rPr>
            </w:pPr>
            <w:r w:rsidRPr="00D4539B">
              <w:rPr>
                <w:i/>
              </w:rPr>
              <w:t>FILE OUTPUTS</w:t>
            </w:r>
          </w:p>
        </w:tc>
        <w:tc>
          <w:tcPr>
            <w:tcW w:w="10724" w:type="dxa"/>
            <w:tcBorders>
              <w:bottom w:val="single" w:sz="4" w:space="0" w:color="auto"/>
            </w:tcBorders>
            <w:shd w:val="clear" w:color="auto" w:fill="F2F2F2" w:themeFill="background1" w:themeFillShade="F2"/>
          </w:tcPr>
          <w:p w:rsidR="00D4539B" w:rsidRPr="00D4539B" w:rsidRDefault="00D4539B" w:rsidP="006A1AED">
            <w:pPr>
              <w:rPr>
                <w:i/>
              </w:rPr>
            </w:pPr>
            <w:r w:rsidRPr="00D4539B">
              <w:rPr>
                <w:i/>
              </w:rPr>
              <w:t>DESCRIPTION</w:t>
            </w:r>
          </w:p>
        </w:tc>
      </w:tr>
      <w:tr w:rsidR="00D4539B" w:rsidRPr="00D4539B" w:rsidTr="00D4539B">
        <w:tc>
          <w:tcPr>
            <w:tcW w:w="2376" w:type="dxa"/>
            <w:tcBorders>
              <w:top w:val="single" w:sz="4" w:space="0" w:color="auto"/>
            </w:tcBorders>
            <w:shd w:val="clear" w:color="auto" w:fill="F2F2F2" w:themeFill="background1" w:themeFillShade="F2"/>
          </w:tcPr>
          <w:p w:rsidR="00D4539B" w:rsidRPr="00D4539B" w:rsidRDefault="00D4539B" w:rsidP="006A1AED">
            <w:pPr>
              <w:rPr>
                <w:sz w:val="20"/>
              </w:rPr>
            </w:pPr>
            <w:r w:rsidRPr="00D4539B">
              <w:rPr>
                <w:sz w:val="20"/>
              </w:rPr>
              <w:t>*.notinref.txt</w:t>
            </w:r>
          </w:p>
        </w:tc>
        <w:tc>
          <w:tcPr>
            <w:tcW w:w="10724" w:type="dxa"/>
            <w:tcBorders>
              <w:top w:val="single" w:sz="4" w:space="0" w:color="auto"/>
            </w:tcBorders>
            <w:shd w:val="clear" w:color="auto" w:fill="F2F2F2" w:themeFill="background1" w:themeFillShade="F2"/>
          </w:tcPr>
          <w:p w:rsidR="00D4539B" w:rsidRPr="00D4539B" w:rsidRDefault="00D4539B" w:rsidP="006A1AED">
            <w:pPr>
              <w:rPr>
                <w:sz w:val="20"/>
              </w:rPr>
            </w:pPr>
            <w:r w:rsidRPr="00D4539B">
              <w:rPr>
                <w:sz w:val="20"/>
              </w:rPr>
              <w:t>If --blnWriteNotInRef 1, a separate file with SNPs from the input that are not available in fileRef.</w:t>
            </w:r>
          </w:p>
        </w:tc>
      </w:tr>
      <w:tr w:rsidR="00D4539B" w:rsidRPr="00D4539B" w:rsidTr="006A1AED">
        <w:tc>
          <w:tcPr>
            <w:tcW w:w="2376" w:type="dxa"/>
            <w:shd w:val="clear" w:color="auto" w:fill="F2F2F2" w:themeFill="background1" w:themeFillShade="F2"/>
          </w:tcPr>
          <w:p w:rsidR="00D4539B" w:rsidRPr="00D4539B" w:rsidRDefault="00D4539B" w:rsidP="006A1AED">
            <w:pPr>
              <w:rPr>
                <w:sz w:val="20"/>
              </w:rPr>
            </w:pPr>
            <w:r w:rsidRPr="00D4539B">
              <w:rPr>
                <w:sz w:val="20"/>
              </w:rPr>
              <w:t>*.notinin.txt</w:t>
            </w:r>
          </w:p>
        </w:tc>
        <w:tc>
          <w:tcPr>
            <w:tcW w:w="10724" w:type="dxa"/>
            <w:shd w:val="clear" w:color="auto" w:fill="F2F2F2" w:themeFill="background1" w:themeFillShade="F2"/>
          </w:tcPr>
          <w:p w:rsidR="00D4539B" w:rsidRPr="00D4539B" w:rsidRDefault="00D4539B" w:rsidP="006A1AED">
            <w:pPr>
              <w:rPr>
                <w:sz w:val="20"/>
              </w:rPr>
            </w:pPr>
            <w:r w:rsidRPr="00D4539B">
              <w:rPr>
                <w:sz w:val="20"/>
              </w:rPr>
              <w:t>If --blnWriteNotInIn 1, a separate file with SNPs from fileRef that are not available in input.</w:t>
            </w:r>
          </w:p>
        </w:tc>
      </w:tr>
    </w:tbl>
    <w:p w:rsidR="00D4539B" w:rsidRPr="0091194D" w:rsidRDefault="00D4539B" w:rsidP="0091194D">
      <w:pPr>
        <w:pStyle w:val="NurText"/>
        <w:rPr>
          <w:rFonts w:ascii="Courier New" w:hAnsi="Courier New" w:cs="Courier New"/>
        </w:rPr>
      </w:pPr>
    </w:p>
    <w:p w:rsidR="0074506B" w:rsidRDefault="0074506B">
      <w:pPr>
        <w:spacing w:after="200"/>
        <w:rPr>
          <w:rFonts w:ascii="Courier New" w:hAnsi="Courier New" w:cs="Courier New"/>
          <w:sz w:val="21"/>
          <w:szCs w:val="21"/>
        </w:rPr>
      </w:pPr>
      <w:r>
        <w:rPr>
          <w:rFonts w:ascii="Courier New" w:hAnsi="Courier New" w:cs="Courier New"/>
        </w:rPr>
        <w:br w:type="page"/>
      </w:r>
    </w:p>
    <w:p w:rsidR="00821E51" w:rsidRDefault="00FC747A" w:rsidP="00821E51">
      <w:pPr>
        <w:pStyle w:val="NurText"/>
        <w:rPr>
          <w:rFonts w:ascii="Courier New" w:hAnsi="Courier New" w:cs="Courier New"/>
        </w:rPr>
      </w:pPr>
      <w:r>
        <w:rPr>
          <w:rFonts w:ascii="Courier New" w:hAnsi="Courier New" w:cs="Courier New"/>
        </w:rPr>
        <w:t>----------------------------------------------------------------------</w:t>
      </w:r>
    </w:p>
    <w:p w:rsidR="00D07E54" w:rsidRPr="0091194D" w:rsidRDefault="00D07E54" w:rsidP="00D07E54">
      <w:pPr>
        <w:pStyle w:val="berschrift2"/>
      </w:pPr>
      <w:bookmarkStart w:id="59" w:name="_Toc384991533"/>
      <w:r w:rsidRPr="0091194D">
        <w:t>MERGE</w:t>
      </w:r>
      <w:r>
        <w:t>EASYIN</w:t>
      </w:r>
      <w:bookmarkEnd w:id="59"/>
    </w:p>
    <w:p w:rsidR="00D07E54" w:rsidRDefault="00D07E54" w:rsidP="00D07E54">
      <w:r w:rsidRPr="0091194D">
        <w:t>Merge</w:t>
      </w:r>
      <w:r>
        <w:t>s</w:t>
      </w:r>
      <w:r w:rsidRPr="0091194D">
        <w:t xml:space="preserve"> </w:t>
      </w:r>
      <w:r>
        <w:t>all defined input files</w:t>
      </w:r>
      <w:r w:rsidRPr="0091194D">
        <w:t>.</w:t>
      </w:r>
      <w:r w:rsidR="00925F88">
        <w:t xml:space="preserve"> The defined </w:t>
      </w:r>
      <w:r w:rsidR="00783E80">
        <w:t>&lt;</w:t>
      </w:r>
      <w:r w:rsidR="00925F88">
        <w:t>file</w:t>
      </w:r>
      <w:r w:rsidR="006908A4">
        <w:t>In</w:t>
      </w:r>
      <w:r w:rsidR="00925F88">
        <w:t>Tag</w:t>
      </w:r>
      <w:r w:rsidR="00783E80">
        <w:t>&gt;</w:t>
      </w:r>
      <w:r w:rsidR="00925F88">
        <w:t xml:space="preserve"> (see EASYIN command) will be added to the column names. </w:t>
      </w:r>
    </w:p>
    <w:p w:rsidR="00760B1D" w:rsidRDefault="00760B1D" w:rsidP="00D07E54"/>
    <w:p w:rsidR="000878A0" w:rsidRPr="000878A0" w:rsidRDefault="000878A0" w:rsidP="00D07E54">
      <w:pPr>
        <w:rPr>
          <w:b/>
        </w:rPr>
      </w:pPr>
      <w:r w:rsidRPr="000878A0">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1B4E2E" w:rsidRPr="00D4539B" w:rsidTr="00D4539B">
        <w:tc>
          <w:tcPr>
            <w:tcW w:w="223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PARAMETER</w:t>
            </w:r>
          </w:p>
        </w:tc>
        <w:tc>
          <w:tcPr>
            <w:tcW w:w="1086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DESCRIPTION</w:t>
            </w:r>
          </w:p>
        </w:tc>
      </w:tr>
      <w:tr w:rsidR="00760B1D" w:rsidRPr="00D4539B" w:rsidTr="00D4539B">
        <w:tc>
          <w:tcPr>
            <w:tcW w:w="2235" w:type="dxa"/>
            <w:tcBorders>
              <w:top w:val="single" w:sz="4" w:space="0" w:color="auto"/>
            </w:tcBorders>
            <w:shd w:val="clear" w:color="auto" w:fill="F2F2F2" w:themeFill="background1" w:themeFillShade="F2"/>
          </w:tcPr>
          <w:p w:rsidR="00760B1D" w:rsidRPr="00D4539B" w:rsidRDefault="00760B1D" w:rsidP="001B4E2E">
            <w:pPr>
              <w:tabs>
                <w:tab w:val="right" w:pos="2019"/>
              </w:tabs>
              <w:rPr>
                <w:sz w:val="20"/>
              </w:rPr>
            </w:pPr>
            <w:r w:rsidRPr="00D4539B">
              <w:rPr>
                <w:sz w:val="20"/>
              </w:rPr>
              <w:t>-- colInMarker</w:t>
            </w:r>
            <w:r w:rsidR="001B4E2E" w:rsidRPr="00D4539B">
              <w:rPr>
                <w:sz w:val="20"/>
              </w:rPr>
              <w:tab/>
            </w:r>
          </w:p>
        </w:tc>
        <w:tc>
          <w:tcPr>
            <w:tcW w:w="10865" w:type="dxa"/>
            <w:tcBorders>
              <w:top w:val="single" w:sz="4" w:space="0" w:color="auto"/>
            </w:tcBorders>
            <w:shd w:val="clear" w:color="auto" w:fill="F2F2F2" w:themeFill="background1" w:themeFillShade="F2"/>
          </w:tcPr>
          <w:p w:rsidR="00760B1D" w:rsidRPr="00D4539B" w:rsidRDefault="00760B1D" w:rsidP="001345C9">
            <w:pPr>
              <w:rPr>
                <w:sz w:val="20"/>
              </w:rPr>
            </w:pPr>
            <w:r w:rsidRPr="00D4539B">
              <w:rPr>
                <w:sz w:val="20"/>
              </w:rPr>
              <w:t xml:space="preserve">SNP column name of the input. Will be used for merging. </w:t>
            </w:r>
          </w:p>
        </w:tc>
      </w:tr>
      <w:tr w:rsidR="00760B1D" w:rsidRPr="00D4539B" w:rsidTr="00F3449D">
        <w:tc>
          <w:tcPr>
            <w:tcW w:w="2235" w:type="dxa"/>
            <w:shd w:val="clear" w:color="auto" w:fill="F2F2F2" w:themeFill="background1" w:themeFillShade="F2"/>
          </w:tcPr>
          <w:p w:rsidR="00760B1D" w:rsidRPr="00D4539B" w:rsidRDefault="00760B1D" w:rsidP="001345C9">
            <w:pPr>
              <w:rPr>
                <w:sz w:val="20"/>
              </w:rPr>
            </w:pPr>
            <w:r w:rsidRPr="00D4539B">
              <w:rPr>
                <w:sz w:val="20"/>
              </w:rPr>
              <w:t>-- blnMergeAll</w:t>
            </w:r>
          </w:p>
        </w:tc>
        <w:tc>
          <w:tcPr>
            <w:tcW w:w="10865" w:type="dxa"/>
            <w:shd w:val="clear" w:color="auto" w:fill="F2F2F2" w:themeFill="background1" w:themeFillShade="F2"/>
          </w:tcPr>
          <w:p w:rsidR="00760B1D" w:rsidRPr="00D4539B" w:rsidRDefault="00760B1D" w:rsidP="00760B1D">
            <w:pPr>
              <w:rPr>
                <w:sz w:val="20"/>
              </w:rPr>
            </w:pPr>
            <w:r w:rsidRPr="00D4539B">
              <w:rPr>
                <w:sz w:val="20"/>
              </w:rPr>
              <w:t>Boolean value to define inner/outer join. If set to 1 (TRUE), all SNPs from all input files will be present in the merged data-set. If set to 0 (FALSE), only intersecting SNPs from the input files will be present in the merged data-set.</w:t>
            </w:r>
          </w:p>
          <w:p w:rsidR="00760B1D" w:rsidRPr="00D4539B" w:rsidRDefault="00760B1D" w:rsidP="00760B1D">
            <w:pPr>
              <w:rPr>
                <w:sz w:val="20"/>
              </w:rPr>
            </w:pPr>
            <w:r w:rsidRPr="00D4539B">
              <w:rPr>
                <w:sz w:val="20"/>
              </w:rPr>
              <w:t>Optional. Default: 1</w:t>
            </w:r>
          </w:p>
          <w:p w:rsidR="00760B1D" w:rsidRPr="00D4539B" w:rsidRDefault="00760B1D" w:rsidP="00760B1D">
            <w:pPr>
              <w:rPr>
                <w:sz w:val="20"/>
              </w:rPr>
            </w:pPr>
            <w:r w:rsidRPr="00D4539B">
              <w:rPr>
                <w:sz w:val="20"/>
              </w:rPr>
              <w:t>Please use: [0|1].</w:t>
            </w:r>
          </w:p>
        </w:tc>
      </w:tr>
    </w:tbl>
    <w:p w:rsidR="00D07E54" w:rsidRPr="000878A0" w:rsidRDefault="00D07E54" w:rsidP="00D07E54">
      <w:pPr>
        <w:rPr>
          <w:b/>
        </w:rPr>
      </w:pPr>
      <w:r w:rsidRPr="000878A0">
        <w:rPr>
          <w:b/>
        </w:rPr>
        <w:t xml:space="preserve">Example: </w:t>
      </w:r>
    </w:p>
    <w:p w:rsidR="00D07E54" w:rsidRPr="00FC747A" w:rsidRDefault="00D07E54" w:rsidP="00D07E54">
      <w:pPr>
        <w:pStyle w:val="R-Code"/>
        <w:rPr>
          <w:sz w:val="18"/>
        </w:rPr>
      </w:pPr>
      <w:r w:rsidRPr="00FC747A">
        <w:rPr>
          <w:sz w:val="18"/>
        </w:rPr>
        <w:t>MERGE</w:t>
      </w:r>
      <w:r w:rsidR="00925F88" w:rsidRPr="00FC747A">
        <w:rPr>
          <w:sz w:val="18"/>
        </w:rPr>
        <w:t>EASYIN</w:t>
      </w:r>
      <w:r w:rsidRPr="00FC747A">
        <w:rPr>
          <w:sz w:val="18"/>
        </w:rPr>
        <w:tab/>
      </w:r>
      <w:r w:rsidRPr="00FC747A">
        <w:rPr>
          <w:sz w:val="18"/>
        </w:rPr>
        <w:tab/>
        <w:t>--colInMarker MarkerName</w:t>
      </w:r>
    </w:p>
    <w:p w:rsidR="00D07E54" w:rsidRPr="00FC747A" w:rsidRDefault="00D07E54" w:rsidP="00D07E54">
      <w:pPr>
        <w:pStyle w:val="R-Code"/>
        <w:rPr>
          <w:sz w:val="18"/>
        </w:rPr>
      </w:pPr>
      <w:r w:rsidRPr="00FC747A">
        <w:rPr>
          <w:sz w:val="18"/>
        </w:rPr>
        <w:tab/>
      </w:r>
      <w:r w:rsidRPr="00FC747A">
        <w:rPr>
          <w:sz w:val="18"/>
        </w:rPr>
        <w:tab/>
      </w:r>
      <w:r w:rsidR="00925F88" w:rsidRPr="00FC747A">
        <w:rPr>
          <w:sz w:val="18"/>
        </w:rPr>
        <w:tab/>
      </w:r>
      <w:r w:rsidRPr="00FC747A">
        <w:rPr>
          <w:sz w:val="18"/>
        </w:rPr>
        <w:t>--</w:t>
      </w:r>
      <w:r w:rsidR="00925F88" w:rsidRPr="00FC747A">
        <w:rPr>
          <w:sz w:val="18"/>
        </w:rPr>
        <w:t>blnMergeAll 0</w:t>
      </w:r>
    </w:p>
    <w:p w:rsidR="00925F88" w:rsidRDefault="00925F88" w:rsidP="00D07E54">
      <w:pPr>
        <w:pStyle w:val="NurText"/>
        <w:rPr>
          <w:rFonts w:ascii="Courier New" w:hAnsi="Courier New" w:cs="Courier New"/>
        </w:rPr>
      </w:pPr>
    </w:p>
    <w:p w:rsidR="000878A0" w:rsidRPr="0006458D" w:rsidRDefault="000878A0" w:rsidP="000878A0">
      <w:pPr>
        <w:rPr>
          <w:b/>
        </w:rPr>
      </w:pPr>
      <w:r>
        <w:rPr>
          <w:b/>
        </w:rPr>
        <w:t>Output</w:t>
      </w:r>
      <w:r w:rsidRPr="0006458D">
        <w:rPr>
          <w:b/>
        </w:rPr>
        <w:t>:</w:t>
      </w:r>
    </w:p>
    <w:p w:rsidR="00783E80" w:rsidRPr="000878A0" w:rsidRDefault="00783E80" w:rsidP="00D07E54">
      <w:pPr>
        <w:pStyle w:val="NurText"/>
        <w:rPr>
          <w:rFonts w:asciiTheme="minorHAnsi" w:hAnsiTheme="minorHAnsi" w:cs="Courier New"/>
          <w:sz w:val="22"/>
          <w:szCs w:val="22"/>
        </w:rPr>
      </w:pPr>
      <w:r>
        <w:rPr>
          <w:rFonts w:asciiTheme="minorHAnsi" w:hAnsiTheme="minorHAnsi" w:cs="Courier New"/>
          <w:sz w:val="22"/>
          <w:szCs w:val="22"/>
        </w:rPr>
        <w:t>The merged data set.</w:t>
      </w:r>
    </w:p>
    <w:p w:rsidR="000878A0" w:rsidRDefault="000878A0" w:rsidP="00D07E54">
      <w:pPr>
        <w:pStyle w:val="NurText"/>
        <w:rPr>
          <w:rFonts w:ascii="Courier New" w:hAnsi="Courier New" w:cs="Courier New"/>
        </w:rPr>
      </w:pPr>
    </w:p>
    <w:p w:rsidR="0074506B" w:rsidRDefault="0074506B">
      <w:pPr>
        <w:spacing w:after="200"/>
        <w:rPr>
          <w:rFonts w:ascii="Courier New" w:hAnsi="Courier New" w:cs="Courier New"/>
          <w:sz w:val="21"/>
          <w:szCs w:val="21"/>
        </w:rPr>
      </w:pPr>
      <w:r>
        <w:rPr>
          <w:rFonts w:ascii="Courier New" w:hAnsi="Courier New" w:cs="Courier New"/>
        </w:rPr>
        <w:br w:type="page"/>
      </w:r>
    </w:p>
    <w:p w:rsidR="00D07E54" w:rsidRDefault="00FC747A" w:rsidP="00D07E54">
      <w:pPr>
        <w:pStyle w:val="NurText"/>
        <w:rPr>
          <w:rFonts w:ascii="Courier New" w:hAnsi="Courier New" w:cs="Courier New"/>
        </w:rPr>
      </w:pPr>
      <w:r>
        <w:rPr>
          <w:rFonts w:ascii="Courier New" w:hAnsi="Courier New" w:cs="Courier New"/>
        </w:rPr>
        <w:t>----------------------------------------------------------------------</w:t>
      </w:r>
    </w:p>
    <w:p w:rsidR="00EF05A6" w:rsidRDefault="00EF05A6" w:rsidP="0074506B">
      <w:pPr>
        <w:pStyle w:val="berschrift2"/>
      </w:pPr>
      <w:bookmarkStart w:id="60" w:name="_Toc384991534"/>
      <w:r w:rsidRPr="00EF05A6">
        <w:t>REMOVECOL</w:t>
      </w:r>
      <w:bookmarkEnd w:id="60"/>
    </w:p>
    <w:p w:rsidR="00EF05A6" w:rsidRDefault="00EF05A6" w:rsidP="00EF05A6">
      <w:r>
        <w:t>R</w:t>
      </w:r>
      <w:r w:rsidR="00535EC5">
        <w:t>e</w:t>
      </w:r>
      <w:r>
        <w:t>move</w:t>
      </w:r>
      <w:r w:rsidRPr="0091194D">
        <w:t xml:space="preserve"> column. </w:t>
      </w:r>
    </w:p>
    <w:p w:rsidR="005F7B5F" w:rsidRDefault="005F7B5F" w:rsidP="00EF05A6"/>
    <w:p w:rsidR="005F7B5F" w:rsidRPr="005F7B5F" w:rsidRDefault="005F7B5F" w:rsidP="00EF05A6">
      <w:pPr>
        <w:rPr>
          <w:b/>
        </w:rPr>
      </w:pPr>
      <w:r w:rsidRPr="005F7B5F">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1B4E2E" w:rsidRPr="00D4539B" w:rsidTr="00D4539B">
        <w:tc>
          <w:tcPr>
            <w:tcW w:w="223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PARAMETER</w:t>
            </w:r>
          </w:p>
        </w:tc>
        <w:tc>
          <w:tcPr>
            <w:tcW w:w="1086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DESCRIPTION</w:t>
            </w:r>
          </w:p>
        </w:tc>
      </w:tr>
      <w:tr w:rsidR="00EF05A6" w:rsidRPr="00D4539B" w:rsidTr="00D4539B">
        <w:tc>
          <w:tcPr>
            <w:tcW w:w="2235" w:type="dxa"/>
            <w:tcBorders>
              <w:top w:val="single" w:sz="4" w:space="0" w:color="auto"/>
            </w:tcBorders>
            <w:shd w:val="clear" w:color="auto" w:fill="F2F2F2" w:themeFill="background1" w:themeFillShade="F2"/>
          </w:tcPr>
          <w:p w:rsidR="00EF05A6" w:rsidRPr="00D4539B" w:rsidRDefault="00D4539B" w:rsidP="001B4E2E">
            <w:pPr>
              <w:tabs>
                <w:tab w:val="right" w:pos="2019"/>
              </w:tabs>
              <w:rPr>
                <w:sz w:val="20"/>
              </w:rPr>
            </w:pPr>
            <w:r w:rsidRPr="00D4539B">
              <w:rPr>
                <w:sz w:val="20"/>
              </w:rPr>
              <w:t>--</w:t>
            </w:r>
            <w:r w:rsidR="00EF05A6" w:rsidRPr="00D4539B">
              <w:rPr>
                <w:sz w:val="20"/>
              </w:rPr>
              <w:t>colRemove</w:t>
            </w:r>
            <w:r w:rsidR="001B4E2E" w:rsidRPr="00D4539B">
              <w:rPr>
                <w:sz w:val="20"/>
              </w:rPr>
              <w:tab/>
            </w:r>
          </w:p>
        </w:tc>
        <w:tc>
          <w:tcPr>
            <w:tcW w:w="10865" w:type="dxa"/>
            <w:tcBorders>
              <w:top w:val="single" w:sz="4" w:space="0" w:color="auto"/>
            </w:tcBorders>
            <w:shd w:val="clear" w:color="auto" w:fill="F2F2F2" w:themeFill="background1" w:themeFillShade="F2"/>
          </w:tcPr>
          <w:p w:rsidR="00EF05A6" w:rsidRPr="00D4539B" w:rsidRDefault="00EF05A6" w:rsidP="00627D27">
            <w:pPr>
              <w:rPr>
                <w:sz w:val="20"/>
              </w:rPr>
            </w:pPr>
            <w:r w:rsidRPr="00D4539B">
              <w:rPr>
                <w:sz w:val="20"/>
              </w:rPr>
              <w:t>Column that is supposed</w:t>
            </w:r>
            <w:r w:rsidR="00535EC5" w:rsidRPr="00D4539B">
              <w:rPr>
                <w:sz w:val="20"/>
              </w:rPr>
              <w:t xml:space="preserve"> to be removed from the data se</w:t>
            </w:r>
            <w:r w:rsidRPr="00D4539B">
              <w:rPr>
                <w:sz w:val="20"/>
              </w:rPr>
              <w:t>t.</w:t>
            </w:r>
          </w:p>
        </w:tc>
      </w:tr>
    </w:tbl>
    <w:p w:rsidR="00EF05A6" w:rsidRPr="0091194D" w:rsidRDefault="00EF05A6" w:rsidP="00EF05A6">
      <w:r w:rsidRPr="0091194D">
        <w:tab/>
      </w:r>
      <w:r w:rsidRPr="0091194D">
        <w:tab/>
      </w:r>
    </w:p>
    <w:p w:rsidR="00EF05A6" w:rsidRPr="005F7B5F" w:rsidRDefault="00EF05A6" w:rsidP="00EF05A6">
      <w:pPr>
        <w:rPr>
          <w:b/>
        </w:rPr>
      </w:pPr>
      <w:r w:rsidRPr="005F7B5F">
        <w:rPr>
          <w:b/>
        </w:rPr>
        <w:t xml:space="preserve">Example: </w:t>
      </w:r>
    </w:p>
    <w:p w:rsidR="00EF05A6" w:rsidRPr="00FC747A" w:rsidRDefault="00EF05A6" w:rsidP="00EF05A6">
      <w:pPr>
        <w:pStyle w:val="R-Code"/>
        <w:rPr>
          <w:sz w:val="18"/>
        </w:rPr>
      </w:pPr>
      <w:r w:rsidRPr="00FC747A">
        <w:rPr>
          <w:sz w:val="18"/>
        </w:rPr>
        <w:t>REMOVECOL</w:t>
      </w:r>
      <w:r w:rsidRPr="00FC747A">
        <w:rPr>
          <w:sz w:val="18"/>
        </w:rPr>
        <w:tab/>
        <w:t xml:space="preserve">--colRemove </w:t>
      </w:r>
      <w:r w:rsidR="00E85F4F" w:rsidRPr="00FC747A">
        <w:rPr>
          <w:sz w:val="18"/>
        </w:rPr>
        <w:t>P</w:t>
      </w:r>
    </w:p>
    <w:p w:rsidR="00EF05A6" w:rsidRPr="0091194D" w:rsidRDefault="00EF05A6" w:rsidP="00EF05A6">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5F7B5F" w:rsidRPr="0006458D" w:rsidRDefault="005F7B5F" w:rsidP="005F7B5F">
      <w:pPr>
        <w:rPr>
          <w:b/>
        </w:rPr>
      </w:pPr>
      <w:r>
        <w:rPr>
          <w:b/>
        </w:rPr>
        <w:t>Output</w:t>
      </w:r>
      <w:r w:rsidRPr="0006458D">
        <w:rPr>
          <w:b/>
        </w:rPr>
        <w:t>:</w:t>
      </w:r>
    </w:p>
    <w:p w:rsidR="005F7B5F" w:rsidRPr="000878A0" w:rsidRDefault="00783E80" w:rsidP="005F7B5F">
      <w:pPr>
        <w:pStyle w:val="NurText"/>
        <w:rPr>
          <w:rFonts w:asciiTheme="minorHAnsi" w:hAnsiTheme="minorHAnsi" w:cs="Courier New"/>
          <w:sz w:val="22"/>
          <w:szCs w:val="22"/>
        </w:rPr>
      </w:pPr>
      <w:r>
        <w:rPr>
          <w:rFonts w:asciiTheme="minorHAnsi" w:hAnsiTheme="minorHAnsi" w:cs="Courier New"/>
          <w:sz w:val="22"/>
          <w:szCs w:val="22"/>
        </w:rPr>
        <w:t>The output data set will no more contain &lt;colRemove&gt;.</w:t>
      </w:r>
    </w:p>
    <w:p w:rsidR="00EF05A6" w:rsidRPr="0091194D" w:rsidRDefault="00EF05A6" w:rsidP="00EF05A6">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74506B" w:rsidRDefault="0074506B">
      <w:pPr>
        <w:spacing w:after="200"/>
        <w:rPr>
          <w:rFonts w:ascii="Courier New" w:hAnsi="Courier New" w:cs="Courier New"/>
          <w:sz w:val="21"/>
          <w:szCs w:val="21"/>
        </w:rPr>
      </w:pPr>
      <w:r>
        <w:rPr>
          <w:rFonts w:ascii="Courier New" w:hAnsi="Courier New" w:cs="Courier New"/>
        </w:rPr>
        <w:br w:type="page"/>
      </w:r>
    </w:p>
    <w:p w:rsidR="00EF05A6" w:rsidRDefault="00FC747A" w:rsidP="00EF05A6">
      <w:pPr>
        <w:pStyle w:val="NurText"/>
        <w:rPr>
          <w:rFonts w:ascii="Courier New" w:hAnsi="Courier New" w:cs="Courier New"/>
        </w:rPr>
      </w:pPr>
      <w:r>
        <w:rPr>
          <w:rFonts w:ascii="Courier New" w:hAnsi="Courier New" w:cs="Courier New"/>
        </w:rPr>
        <w:t>----------------------------------------------------------------------</w:t>
      </w:r>
    </w:p>
    <w:p w:rsidR="00461BBD" w:rsidRPr="0091194D" w:rsidRDefault="00461BBD" w:rsidP="00540F2D">
      <w:pPr>
        <w:pStyle w:val="berschrift2"/>
      </w:pPr>
      <w:bookmarkStart w:id="61" w:name="_Toc384991535"/>
      <w:r w:rsidRPr="0091194D">
        <w:t>RENAMECOL</w:t>
      </w:r>
      <w:bookmarkEnd w:id="61"/>
    </w:p>
    <w:p w:rsidR="00461BBD" w:rsidRDefault="00461BBD" w:rsidP="00981024">
      <w:r w:rsidRPr="0091194D">
        <w:t xml:space="preserve">Rename column. </w:t>
      </w:r>
    </w:p>
    <w:p w:rsidR="005F7B5F" w:rsidRDefault="005F7B5F" w:rsidP="00981024"/>
    <w:p w:rsidR="005F7B5F" w:rsidRPr="005F7B5F" w:rsidRDefault="005F7B5F" w:rsidP="00981024">
      <w:pPr>
        <w:rPr>
          <w:b/>
        </w:rPr>
      </w:pPr>
      <w:r w:rsidRPr="005F7B5F">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20"/>
        <w:gridCol w:w="7200"/>
      </w:tblGrid>
      <w:tr w:rsidR="001B4E2E" w:rsidRPr="00D4539B" w:rsidTr="00D4539B">
        <w:tc>
          <w:tcPr>
            <w:tcW w:w="223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PARAMETER</w:t>
            </w:r>
          </w:p>
        </w:tc>
        <w:tc>
          <w:tcPr>
            <w:tcW w:w="10865" w:type="dxa"/>
            <w:tcBorders>
              <w:bottom w:val="single" w:sz="4" w:space="0" w:color="auto"/>
            </w:tcBorders>
            <w:shd w:val="clear" w:color="auto" w:fill="F2F2F2" w:themeFill="background1" w:themeFillShade="F2"/>
          </w:tcPr>
          <w:p w:rsidR="001B4E2E" w:rsidRPr="00D4539B" w:rsidRDefault="001B4E2E" w:rsidP="001B4E2E">
            <w:pPr>
              <w:rPr>
                <w:i/>
              </w:rPr>
            </w:pPr>
            <w:r w:rsidRPr="00D4539B">
              <w:rPr>
                <w:i/>
              </w:rPr>
              <w:t>DESCRIPTION</w:t>
            </w:r>
          </w:p>
        </w:tc>
      </w:tr>
      <w:tr w:rsidR="00760B1D" w:rsidRPr="00D4539B" w:rsidTr="00D4539B">
        <w:tc>
          <w:tcPr>
            <w:tcW w:w="2235" w:type="dxa"/>
            <w:tcBorders>
              <w:top w:val="single" w:sz="4" w:space="0" w:color="auto"/>
            </w:tcBorders>
            <w:shd w:val="clear" w:color="auto" w:fill="F2F2F2" w:themeFill="background1" w:themeFillShade="F2"/>
          </w:tcPr>
          <w:p w:rsidR="00760B1D" w:rsidRPr="00D4539B" w:rsidRDefault="00D4539B" w:rsidP="001B4E2E">
            <w:pPr>
              <w:tabs>
                <w:tab w:val="right" w:pos="2019"/>
              </w:tabs>
              <w:rPr>
                <w:sz w:val="20"/>
              </w:rPr>
            </w:pPr>
            <w:r w:rsidRPr="00D4539B">
              <w:rPr>
                <w:sz w:val="20"/>
              </w:rPr>
              <w:t>--</w:t>
            </w:r>
            <w:r w:rsidR="00760B1D" w:rsidRPr="00D4539B">
              <w:rPr>
                <w:sz w:val="20"/>
              </w:rPr>
              <w:t>colInRename</w:t>
            </w:r>
            <w:r w:rsidR="001B4E2E" w:rsidRPr="00D4539B">
              <w:rPr>
                <w:sz w:val="20"/>
              </w:rPr>
              <w:tab/>
            </w:r>
          </w:p>
        </w:tc>
        <w:tc>
          <w:tcPr>
            <w:tcW w:w="10865" w:type="dxa"/>
            <w:tcBorders>
              <w:top w:val="single" w:sz="4" w:space="0" w:color="auto"/>
            </w:tcBorders>
            <w:shd w:val="clear" w:color="auto" w:fill="F2F2F2" w:themeFill="background1" w:themeFillShade="F2"/>
          </w:tcPr>
          <w:p w:rsidR="00760B1D" w:rsidRPr="00D4539B" w:rsidRDefault="00760B1D" w:rsidP="001345C9">
            <w:pPr>
              <w:rPr>
                <w:sz w:val="20"/>
              </w:rPr>
            </w:pPr>
            <w:r w:rsidRPr="00D4539B">
              <w:rPr>
                <w:sz w:val="20"/>
              </w:rPr>
              <w:t>Old column name. If the specified colInRename is not available in the input, no action.</w:t>
            </w:r>
          </w:p>
        </w:tc>
      </w:tr>
      <w:tr w:rsidR="00760B1D" w:rsidRPr="00D4539B" w:rsidTr="00F3449D">
        <w:tc>
          <w:tcPr>
            <w:tcW w:w="2235" w:type="dxa"/>
            <w:shd w:val="clear" w:color="auto" w:fill="F2F2F2" w:themeFill="background1" w:themeFillShade="F2"/>
          </w:tcPr>
          <w:p w:rsidR="00760B1D" w:rsidRPr="00D4539B" w:rsidRDefault="00760B1D" w:rsidP="001345C9">
            <w:pPr>
              <w:rPr>
                <w:sz w:val="20"/>
              </w:rPr>
            </w:pPr>
            <w:r w:rsidRPr="00D4539B">
              <w:rPr>
                <w:sz w:val="20"/>
              </w:rPr>
              <w:t>--colOutRename</w:t>
            </w:r>
          </w:p>
        </w:tc>
        <w:tc>
          <w:tcPr>
            <w:tcW w:w="10865" w:type="dxa"/>
            <w:shd w:val="clear" w:color="auto" w:fill="F2F2F2" w:themeFill="background1" w:themeFillShade="F2"/>
          </w:tcPr>
          <w:p w:rsidR="00760B1D" w:rsidRPr="00D4539B" w:rsidRDefault="00760B1D" w:rsidP="00760B1D">
            <w:pPr>
              <w:rPr>
                <w:sz w:val="20"/>
              </w:rPr>
            </w:pPr>
            <w:r w:rsidRPr="00D4539B">
              <w:rPr>
                <w:sz w:val="20"/>
              </w:rPr>
              <w:t>New column name. If the specified colOutRename already exists in the data set, the suffix ".old" will be added to the existing column.</w:t>
            </w:r>
          </w:p>
        </w:tc>
      </w:tr>
    </w:tbl>
    <w:p w:rsidR="00461BBD" w:rsidRPr="0091194D" w:rsidRDefault="00461BBD" w:rsidP="00981024">
      <w:r w:rsidRPr="0091194D">
        <w:tab/>
      </w:r>
      <w:r w:rsidRPr="0091194D">
        <w:tab/>
      </w:r>
    </w:p>
    <w:p w:rsidR="00461BBD" w:rsidRPr="005F7B5F" w:rsidRDefault="00461BBD" w:rsidP="00981024">
      <w:pPr>
        <w:rPr>
          <w:b/>
        </w:rPr>
      </w:pPr>
      <w:r w:rsidRPr="005F7B5F">
        <w:rPr>
          <w:b/>
        </w:rPr>
        <w:t xml:space="preserve">Example: </w:t>
      </w:r>
    </w:p>
    <w:p w:rsidR="00461BBD" w:rsidRPr="00FC747A" w:rsidRDefault="00461BBD" w:rsidP="004A20FF">
      <w:pPr>
        <w:pStyle w:val="R-Code"/>
        <w:rPr>
          <w:sz w:val="18"/>
        </w:rPr>
      </w:pPr>
      <w:r w:rsidRPr="00FC747A">
        <w:rPr>
          <w:sz w:val="18"/>
        </w:rPr>
        <w:t>RENAMECOL</w:t>
      </w:r>
      <w:r w:rsidRPr="00FC747A">
        <w:rPr>
          <w:sz w:val="18"/>
        </w:rPr>
        <w:tab/>
        <w:t>--col</w:t>
      </w:r>
      <w:r w:rsidR="00FD4AD1" w:rsidRPr="00FC747A">
        <w:rPr>
          <w:sz w:val="18"/>
        </w:rPr>
        <w:t>InRename</w:t>
      </w:r>
      <w:r w:rsidRPr="00FC747A">
        <w:rPr>
          <w:sz w:val="18"/>
        </w:rPr>
        <w:t xml:space="preserve"> Marker</w:t>
      </w:r>
    </w:p>
    <w:p w:rsidR="00461BBD" w:rsidRPr="00FC747A" w:rsidRDefault="00461BBD" w:rsidP="004A20FF">
      <w:pPr>
        <w:pStyle w:val="R-Code"/>
        <w:rPr>
          <w:sz w:val="18"/>
        </w:rPr>
      </w:pPr>
      <w:r w:rsidRPr="00FC747A">
        <w:rPr>
          <w:sz w:val="18"/>
        </w:rPr>
        <w:tab/>
      </w:r>
      <w:r w:rsidRPr="00FC747A">
        <w:rPr>
          <w:sz w:val="18"/>
        </w:rPr>
        <w:tab/>
        <w:t>--col</w:t>
      </w:r>
      <w:r w:rsidR="00FD4AD1" w:rsidRPr="00FC747A">
        <w:rPr>
          <w:sz w:val="18"/>
        </w:rPr>
        <w:t>OutRename</w:t>
      </w:r>
      <w:r w:rsidRPr="00FC747A">
        <w:rPr>
          <w:sz w:val="18"/>
        </w:rPr>
        <w:t xml:space="preserve"> SNP</w:t>
      </w:r>
    </w:p>
    <w:p w:rsidR="00461BBD" w:rsidRPr="0091194D" w:rsidRDefault="00461BBD" w:rsidP="0091194D">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5F7B5F" w:rsidRPr="0006458D" w:rsidRDefault="005F7B5F" w:rsidP="005F7B5F">
      <w:pPr>
        <w:rPr>
          <w:b/>
        </w:rPr>
      </w:pPr>
      <w:r>
        <w:rPr>
          <w:b/>
        </w:rPr>
        <w:t>Output</w:t>
      </w:r>
      <w:r w:rsidRPr="0006458D">
        <w:rPr>
          <w:b/>
        </w:rPr>
        <w:t>:</w:t>
      </w:r>
    </w:p>
    <w:p w:rsidR="00783E80" w:rsidRPr="000878A0" w:rsidRDefault="00783E80" w:rsidP="00783E80">
      <w:pPr>
        <w:pStyle w:val="NurText"/>
        <w:rPr>
          <w:rFonts w:asciiTheme="minorHAnsi" w:hAnsiTheme="minorHAnsi" w:cs="Courier New"/>
          <w:sz w:val="22"/>
          <w:szCs w:val="22"/>
        </w:rPr>
      </w:pPr>
      <w:r>
        <w:rPr>
          <w:rFonts w:asciiTheme="minorHAnsi" w:hAnsiTheme="minorHAnsi" w:cs="Courier New"/>
          <w:sz w:val="22"/>
          <w:szCs w:val="22"/>
        </w:rPr>
        <w:t>Column &lt;colInRename&gt; will be labelled &lt;colOutRename&gt; in the output data set.</w:t>
      </w:r>
    </w:p>
    <w:p w:rsidR="00461BBD" w:rsidRPr="0091194D" w:rsidRDefault="00461BBD" w:rsidP="0091194D">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74506B" w:rsidRDefault="0074506B">
      <w:pPr>
        <w:spacing w:after="200"/>
        <w:rPr>
          <w:rFonts w:ascii="Courier New" w:hAnsi="Courier New" w:cs="Courier New"/>
          <w:sz w:val="21"/>
          <w:szCs w:val="21"/>
        </w:rPr>
      </w:pPr>
      <w:r>
        <w:rPr>
          <w:rFonts w:ascii="Courier New" w:hAnsi="Courier New" w:cs="Courier New"/>
        </w:rPr>
        <w:br w:type="page"/>
      </w:r>
    </w:p>
    <w:p w:rsidR="00A86CE8" w:rsidRDefault="00FC747A" w:rsidP="00A86CE8">
      <w:pPr>
        <w:pStyle w:val="NurText"/>
        <w:rPr>
          <w:rFonts w:ascii="Courier New" w:hAnsi="Courier New" w:cs="Courier New"/>
        </w:rPr>
      </w:pPr>
      <w:r>
        <w:rPr>
          <w:rFonts w:ascii="Courier New" w:hAnsi="Courier New" w:cs="Courier New"/>
        </w:rPr>
        <w:t>----------------------------------------------------------------------</w:t>
      </w:r>
    </w:p>
    <w:p w:rsidR="00A86CE8" w:rsidRPr="0091194D" w:rsidRDefault="00A86CE8" w:rsidP="00A86CE8">
      <w:pPr>
        <w:pStyle w:val="berschrift2"/>
      </w:pPr>
      <w:bookmarkStart w:id="62" w:name="_Toc384991536"/>
      <w:r>
        <w:t>STRSPLITCOL</w:t>
      </w:r>
      <w:bookmarkEnd w:id="62"/>
    </w:p>
    <w:p w:rsidR="00A86CE8" w:rsidRDefault="00A86CE8" w:rsidP="00A86CE8">
      <w:r>
        <w:t xml:space="preserve">Splits each column entry according to a defined character string and creates a new column containing only the i </w:t>
      </w:r>
      <w:proofErr w:type="gramStart"/>
      <w:r>
        <w:t>th</w:t>
      </w:r>
      <w:proofErr w:type="gramEnd"/>
      <w:r>
        <w:t xml:space="preserve"> result of the string spit. </w:t>
      </w:r>
    </w:p>
    <w:p w:rsidR="00A86CE8" w:rsidRDefault="00A86CE8" w:rsidP="00A86CE8"/>
    <w:p w:rsidR="005F7B5F" w:rsidRPr="005F7B5F" w:rsidRDefault="005F7B5F" w:rsidP="00A86CE8">
      <w:pPr>
        <w:rPr>
          <w:b/>
        </w:rPr>
      </w:pPr>
      <w:r w:rsidRPr="005F7B5F">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9"/>
        <w:gridCol w:w="7231"/>
      </w:tblGrid>
      <w:tr w:rsidR="001B4E2E" w:rsidRPr="00266E5E" w:rsidTr="00266E5E">
        <w:tc>
          <w:tcPr>
            <w:tcW w:w="2235" w:type="dxa"/>
            <w:tcBorders>
              <w:bottom w:val="single" w:sz="4" w:space="0" w:color="auto"/>
            </w:tcBorders>
            <w:shd w:val="clear" w:color="auto" w:fill="F2F2F2" w:themeFill="background1" w:themeFillShade="F2"/>
          </w:tcPr>
          <w:p w:rsidR="001B4E2E" w:rsidRPr="00266E5E" w:rsidRDefault="001B4E2E" w:rsidP="001B4E2E">
            <w:pPr>
              <w:rPr>
                <w:i/>
              </w:rPr>
            </w:pPr>
            <w:r w:rsidRPr="00266E5E">
              <w:rPr>
                <w:i/>
              </w:rPr>
              <w:t>PARAMETER</w:t>
            </w:r>
          </w:p>
        </w:tc>
        <w:tc>
          <w:tcPr>
            <w:tcW w:w="10865" w:type="dxa"/>
            <w:tcBorders>
              <w:bottom w:val="single" w:sz="4" w:space="0" w:color="auto"/>
            </w:tcBorders>
            <w:shd w:val="clear" w:color="auto" w:fill="F2F2F2" w:themeFill="background1" w:themeFillShade="F2"/>
          </w:tcPr>
          <w:p w:rsidR="001B4E2E" w:rsidRPr="00266E5E" w:rsidRDefault="001B4E2E" w:rsidP="001B4E2E">
            <w:pPr>
              <w:rPr>
                <w:i/>
              </w:rPr>
            </w:pPr>
            <w:r w:rsidRPr="00266E5E">
              <w:rPr>
                <w:i/>
              </w:rPr>
              <w:t>DESCRIPTION</w:t>
            </w:r>
          </w:p>
        </w:tc>
      </w:tr>
      <w:tr w:rsidR="00A86CE8" w:rsidRPr="00266E5E" w:rsidTr="00266E5E">
        <w:tc>
          <w:tcPr>
            <w:tcW w:w="2235" w:type="dxa"/>
            <w:tcBorders>
              <w:top w:val="single" w:sz="4" w:space="0" w:color="auto"/>
            </w:tcBorders>
            <w:shd w:val="clear" w:color="auto" w:fill="F2F2F2" w:themeFill="background1" w:themeFillShade="F2"/>
          </w:tcPr>
          <w:p w:rsidR="00A86CE8" w:rsidRPr="00266E5E" w:rsidRDefault="00A86CE8" w:rsidP="001B4E2E">
            <w:pPr>
              <w:tabs>
                <w:tab w:val="left" w:pos="1216"/>
              </w:tabs>
              <w:rPr>
                <w:sz w:val="20"/>
              </w:rPr>
            </w:pPr>
            <w:r w:rsidRPr="00266E5E">
              <w:rPr>
                <w:sz w:val="20"/>
              </w:rPr>
              <w:t>--colSplit</w:t>
            </w:r>
            <w:r w:rsidR="001B4E2E" w:rsidRPr="00266E5E">
              <w:rPr>
                <w:sz w:val="20"/>
              </w:rPr>
              <w:tab/>
            </w:r>
          </w:p>
        </w:tc>
        <w:tc>
          <w:tcPr>
            <w:tcW w:w="10865" w:type="dxa"/>
            <w:tcBorders>
              <w:top w:val="single" w:sz="4" w:space="0" w:color="auto"/>
            </w:tcBorders>
            <w:shd w:val="clear" w:color="auto" w:fill="F2F2F2" w:themeFill="background1" w:themeFillShade="F2"/>
          </w:tcPr>
          <w:p w:rsidR="00A86CE8" w:rsidRPr="00266E5E" w:rsidRDefault="00A86CE8" w:rsidP="00A86CE8">
            <w:pPr>
              <w:rPr>
                <w:sz w:val="20"/>
              </w:rPr>
            </w:pPr>
            <w:r w:rsidRPr="00266E5E">
              <w:rPr>
                <w:sz w:val="20"/>
              </w:rPr>
              <w:t xml:space="preserve">Column for which the string splitting will be performed. </w:t>
            </w:r>
          </w:p>
        </w:tc>
      </w:tr>
      <w:tr w:rsidR="00A86CE8" w:rsidRPr="00266E5E" w:rsidTr="00F3449D">
        <w:tc>
          <w:tcPr>
            <w:tcW w:w="2235" w:type="dxa"/>
            <w:shd w:val="clear" w:color="auto" w:fill="F2F2F2" w:themeFill="background1" w:themeFillShade="F2"/>
          </w:tcPr>
          <w:p w:rsidR="00A86CE8" w:rsidRPr="00266E5E" w:rsidRDefault="00A86CE8" w:rsidP="00B04A73">
            <w:pPr>
              <w:rPr>
                <w:sz w:val="20"/>
              </w:rPr>
            </w:pPr>
            <w:r w:rsidRPr="00266E5E">
              <w:rPr>
                <w:sz w:val="20"/>
              </w:rPr>
              <w:t>--strSplit</w:t>
            </w:r>
          </w:p>
        </w:tc>
        <w:tc>
          <w:tcPr>
            <w:tcW w:w="10865" w:type="dxa"/>
            <w:shd w:val="clear" w:color="auto" w:fill="F2F2F2" w:themeFill="background1" w:themeFillShade="F2"/>
          </w:tcPr>
          <w:p w:rsidR="00A86CE8" w:rsidRPr="00266E5E" w:rsidRDefault="00A86CE8" w:rsidP="00B04A73">
            <w:pPr>
              <w:rPr>
                <w:sz w:val="20"/>
              </w:rPr>
            </w:pPr>
            <w:r w:rsidRPr="00266E5E">
              <w:rPr>
                <w:sz w:val="20"/>
              </w:rPr>
              <w:t xml:space="preserve">Character string according to which, each entry of colSplit will be splited (compare R-function strsplit). </w:t>
            </w:r>
          </w:p>
        </w:tc>
      </w:tr>
      <w:tr w:rsidR="00A86CE8" w:rsidRPr="00266E5E" w:rsidTr="00F3449D">
        <w:tc>
          <w:tcPr>
            <w:tcW w:w="2235" w:type="dxa"/>
            <w:shd w:val="clear" w:color="auto" w:fill="F2F2F2" w:themeFill="background1" w:themeFillShade="F2"/>
          </w:tcPr>
          <w:p w:rsidR="00A86CE8" w:rsidRPr="00266E5E" w:rsidRDefault="00A86CE8" w:rsidP="00B04A73">
            <w:pPr>
              <w:rPr>
                <w:sz w:val="20"/>
              </w:rPr>
            </w:pPr>
            <w:r w:rsidRPr="00266E5E">
              <w:rPr>
                <w:sz w:val="20"/>
              </w:rPr>
              <w:t>--numSplitIdx</w:t>
            </w:r>
          </w:p>
        </w:tc>
        <w:tc>
          <w:tcPr>
            <w:tcW w:w="10865" w:type="dxa"/>
            <w:shd w:val="clear" w:color="auto" w:fill="F2F2F2" w:themeFill="background1" w:themeFillShade="F2"/>
          </w:tcPr>
          <w:p w:rsidR="00A86CE8" w:rsidRPr="00266E5E" w:rsidRDefault="00A86CE8" w:rsidP="00A86CE8">
            <w:pPr>
              <w:rPr>
                <w:sz w:val="20"/>
              </w:rPr>
            </w:pPr>
            <w:r w:rsidRPr="00266E5E">
              <w:rPr>
                <w:sz w:val="20"/>
              </w:rPr>
              <w:t>Integer value to specify which part of each output should be taken forward to the new array.</w:t>
            </w:r>
          </w:p>
        </w:tc>
      </w:tr>
      <w:tr w:rsidR="00A86CE8" w:rsidRPr="00266E5E" w:rsidTr="00F3449D">
        <w:tc>
          <w:tcPr>
            <w:tcW w:w="2235" w:type="dxa"/>
            <w:shd w:val="clear" w:color="auto" w:fill="F2F2F2" w:themeFill="background1" w:themeFillShade="F2"/>
          </w:tcPr>
          <w:p w:rsidR="00A86CE8" w:rsidRPr="00266E5E" w:rsidRDefault="00A86CE8" w:rsidP="00B04A73">
            <w:pPr>
              <w:rPr>
                <w:sz w:val="20"/>
              </w:rPr>
            </w:pPr>
            <w:r w:rsidRPr="00266E5E">
              <w:rPr>
                <w:sz w:val="20"/>
              </w:rPr>
              <w:t>--colOut</w:t>
            </w:r>
          </w:p>
        </w:tc>
        <w:tc>
          <w:tcPr>
            <w:tcW w:w="10865" w:type="dxa"/>
            <w:shd w:val="clear" w:color="auto" w:fill="F2F2F2" w:themeFill="background1" w:themeFillShade="F2"/>
          </w:tcPr>
          <w:p w:rsidR="00A86CE8" w:rsidRPr="00266E5E" w:rsidRDefault="00A86CE8" w:rsidP="00B04A73">
            <w:pPr>
              <w:rPr>
                <w:sz w:val="20"/>
              </w:rPr>
            </w:pPr>
            <w:r w:rsidRPr="00266E5E">
              <w:rPr>
                <w:sz w:val="20"/>
              </w:rPr>
              <w:t>Name of the new output column.</w:t>
            </w:r>
          </w:p>
        </w:tc>
      </w:tr>
    </w:tbl>
    <w:p w:rsidR="00A86CE8" w:rsidRDefault="00A86CE8" w:rsidP="00A86CE8"/>
    <w:p w:rsidR="00A86CE8" w:rsidRDefault="00A86CE8" w:rsidP="00A86CE8">
      <w:r>
        <w:t xml:space="preserve">Say column colSplit equals array </w:t>
      </w:r>
      <w:proofErr w:type="gramStart"/>
      <w:r>
        <w:t>c(</w:t>
      </w:r>
      <w:proofErr w:type="gramEnd"/>
      <w:r>
        <w:t>“chr1_111”, “chr2_222”):</w:t>
      </w:r>
    </w:p>
    <w:p w:rsidR="00A86CE8" w:rsidRDefault="00577035" w:rsidP="00A86CE8">
      <w:pPr>
        <w:pStyle w:val="Listenabsatz"/>
        <w:numPr>
          <w:ilvl w:val="0"/>
          <w:numId w:val="4"/>
        </w:numPr>
      </w:pPr>
      <w:r>
        <w:t xml:space="preserve">With “--strSplit </w:t>
      </w:r>
      <w:r w:rsidR="00A86CE8">
        <w:t>_</w:t>
      </w:r>
      <w:r>
        <w:t xml:space="preserve">“ </w:t>
      </w:r>
      <w:r w:rsidR="00A86CE8">
        <w:t xml:space="preserve">and </w:t>
      </w:r>
      <w:r>
        <w:t xml:space="preserve">“--numSplitIdx </w:t>
      </w:r>
      <w:r w:rsidR="00A86CE8">
        <w:t>1</w:t>
      </w:r>
      <w:r>
        <w:t>”</w:t>
      </w:r>
      <w:r w:rsidR="00A86CE8">
        <w:t>, the new column c(“chr1”,”chr2”) will be created</w:t>
      </w:r>
    </w:p>
    <w:p w:rsidR="00577035" w:rsidRDefault="00577035" w:rsidP="00577035">
      <w:pPr>
        <w:pStyle w:val="Listenabsatz"/>
        <w:numPr>
          <w:ilvl w:val="0"/>
          <w:numId w:val="4"/>
        </w:numPr>
      </w:pPr>
      <w:r>
        <w:t>With “--strSplit _“ and “--numSplitIdx 2”, the new column c(“111”,”222”) will be created</w:t>
      </w:r>
    </w:p>
    <w:p w:rsidR="00A86CE8" w:rsidRDefault="00A86CE8" w:rsidP="00A86CE8"/>
    <w:p w:rsidR="00A86CE8" w:rsidRPr="005F7B5F" w:rsidRDefault="00A86CE8" w:rsidP="00A86CE8">
      <w:pPr>
        <w:rPr>
          <w:b/>
        </w:rPr>
      </w:pPr>
      <w:r w:rsidRPr="005F7B5F">
        <w:rPr>
          <w:b/>
        </w:rPr>
        <w:t xml:space="preserve">Example: </w:t>
      </w:r>
    </w:p>
    <w:p w:rsidR="00A86CE8" w:rsidRPr="00FC747A" w:rsidRDefault="00A86CE8" w:rsidP="005F7B5F">
      <w:pPr>
        <w:pStyle w:val="R-Code"/>
        <w:rPr>
          <w:sz w:val="18"/>
        </w:rPr>
      </w:pPr>
      <w:r w:rsidRPr="00FC747A">
        <w:rPr>
          <w:sz w:val="18"/>
        </w:rPr>
        <w:t>STRSPLITCOL</w:t>
      </w:r>
      <w:r w:rsidRPr="00FC747A">
        <w:rPr>
          <w:sz w:val="18"/>
        </w:rPr>
        <w:tab/>
      </w:r>
      <w:r w:rsidRPr="00FC747A">
        <w:rPr>
          <w:sz w:val="18"/>
        </w:rPr>
        <w:tab/>
        <w:t>--colSplit ChrPosId</w:t>
      </w:r>
    </w:p>
    <w:p w:rsidR="00A86CE8" w:rsidRPr="00FC747A" w:rsidRDefault="005F7B5F" w:rsidP="005F7B5F">
      <w:pPr>
        <w:pStyle w:val="R-Code"/>
        <w:ind w:left="1440" w:firstLine="720"/>
        <w:rPr>
          <w:sz w:val="18"/>
        </w:rPr>
      </w:pPr>
      <w:r w:rsidRPr="00FC747A">
        <w:rPr>
          <w:sz w:val="18"/>
        </w:rPr>
        <w:t>-</w:t>
      </w:r>
      <w:r w:rsidR="00A86CE8" w:rsidRPr="00FC747A">
        <w:rPr>
          <w:sz w:val="18"/>
        </w:rPr>
        <w:t xml:space="preserve">-strSplit </w:t>
      </w:r>
      <w:r w:rsidR="006C0611" w:rsidRPr="00FC747A">
        <w:rPr>
          <w:sz w:val="18"/>
        </w:rPr>
        <w:t>_</w:t>
      </w:r>
    </w:p>
    <w:p w:rsidR="00A86CE8" w:rsidRPr="00FC747A" w:rsidRDefault="00A86CE8" w:rsidP="005F7B5F">
      <w:pPr>
        <w:pStyle w:val="R-Code"/>
        <w:ind w:left="1440" w:firstLine="720"/>
        <w:rPr>
          <w:sz w:val="18"/>
        </w:rPr>
      </w:pPr>
      <w:r w:rsidRPr="00FC747A">
        <w:rPr>
          <w:sz w:val="18"/>
        </w:rPr>
        <w:t xml:space="preserve">--numSplitIdx 1 </w:t>
      </w:r>
    </w:p>
    <w:p w:rsidR="00A86CE8" w:rsidRPr="00FC747A" w:rsidRDefault="00A86CE8" w:rsidP="005F7B5F">
      <w:pPr>
        <w:pStyle w:val="R-Code"/>
        <w:ind w:left="1440" w:firstLine="720"/>
        <w:rPr>
          <w:sz w:val="18"/>
        </w:rPr>
      </w:pPr>
      <w:r w:rsidRPr="00FC747A">
        <w:rPr>
          <w:sz w:val="18"/>
        </w:rPr>
        <w:t>--colOut Chromosome</w:t>
      </w:r>
    </w:p>
    <w:p w:rsidR="005F7B5F" w:rsidRDefault="005F7B5F" w:rsidP="00F138CC">
      <w:pPr>
        <w:pStyle w:val="NurText"/>
        <w:rPr>
          <w:rFonts w:ascii="Courier New" w:hAnsi="Courier New" w:cs="Courier New"/>
        </w:rPr>
      </w:pPr>
    </w:p>
    <w:p w:rsidR="005F7B5F" w:rsidRPr="0006458D" w:rsidRDefault="005F7B5F" w:rsidP="005F7B5F">
      <w:pPr>
        <w:rPr>
          <w:b/>
        </w:rPr>
      </w:pPr>
      <w:r>
        <w:rPr>
          <w:b/>
        </w:rPr>
        <w:t>Output</w:t>
      </w:r>
      <w:r w:rsidRPr="0006458D">
        <w:rPr>
          <w:b/>
        </w:rPr>
        <w:t>:</w:t>
      </w:r>
    </w:p>
    <w:p w:rsidR="005F7B5F" w:rsidRPr="000878A0" w:rsidRDefault="00783E80" w:rsidP="005F7B5F">
      <w:pPr>
        <w:pStyle w:val="NurText"/>
        <w:rPr>
          <w:rFonts w:asciiTheme="minorHAnsi" w:hAnsiTheme="minorHAnsi" w:cs="Courier New"/>
          <w:sz w:val="22"/>
          <w:szCs w:val="22"/>
        </w:rPr>
      </w:pPr>
      <w:r>
        <w:rPr>
          <w:rFonts w:asciiTheme="minorHAnsi" w:hAnsiTheme="minorHAnsi" w:cs="Courier New"/>
          <w:sz w:val="22"/>
          <w:szCs w:val="22"/>
        </w:rPr>
        <w:t xml:space="preserve">The output data set will contain a new column &lt;colOut&gt; that carries the extracted information. </w:t>
      </w:r>
    </w:p>
    <w:p w:rsidR="00F138CC" w:rsidRPr="0091194D" w:rsidRDefault="00F138CC" w:rsidP="00F138CC">
      <w:pPr>
        <w:pStyle w:val="NurText"/>
        <w:rPr>
          <w:rFonts w:ascii="Courier New" w:hAnsi="Courier New" w:cs="Courier New"/>
        </w:rPr>
      </w:pP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r w:rsidRPr="0091194D">
        <w:rPr>
          <w:rFonts w:ascii="Courier New" w:hAnsi="Courier New" w:cs="Courier New"/>
        </w:rPr>
        <w:tab/>
      </w:r>
    </w:p>
    <w:p w:rsidR="0074506B" w:rsidRDefault="0074506B">
      <w:pPr>
        <w:spacing w:after="200"/>
        <w:rPr>
          <w:rFonts w:ascii="Courier New" w:hAnsi="Courier New" w:cs="Courier New"/>
          <w:sz w:val="21"/>
          <w:szCs w:val="21"/>
        </w:rPr>
      </w:pPr>
      <w:r>
        <w:rPr>
          <w:rFonts w:ascii="Courier New" w:hAnsi="Courier New" w:cs="Courier New"/>
        </w:rPr>
        <w:br w:type="page"/>
      </w:r>
    </w:p>
    <w:p w:rsidR="00F138CC" w:rsidRDefault="00FC747A" w:rsidP="00F138CC">
      <w:pPr>
        <w:pStyle w:val="NurText"/>
        <w:rPr>
          <w:rFonts w:ascii="Courier New" w:hAnsi="Courier New" w:cs="Courier New"/>
        </w:rPr>
      </w:pPr>
      <w:r>
        <w:rPr>
          <w:rFonts w:ascii="Courier New" w:hAnsi="Courier New" w:cs="Courier New"/>
        </w:rPr>
        <w:t>----------------------------------------------------------------------</w:t>
      </w:r>
    </w:p>
    <w:p w:rsidR="00461BBD" w:rsidRPr="0091194D" w:rsidRDefault="00461BBD" w:rsidP="00540F2D">
      <w:pPr>
        <w:pStyle w:val="berschrift2"/>
      </w:pPr>
      <w:bookmarkStart w:id="63" w:name="_Toc384991537"/>
      <w:r w:rsidRPr="0091194D">
        <w:t>WRITE</w:t>
      </w:r>
      <w:bookmarkEnd w:id="63"/>
    </w:p>
    <w:p w:rsidR="00461BBD" w:rsidRDefault="00461BBD" w:rsidP="00981024">
      <w:r w:rsidRPr="0091194D">
        <w:t xml:space="preserve">Write </w:t>
      </w:r>
      <w:r w:rsidR="00760B1D">
        <w:t>data set</w:t>
      </w:r>
      <w:r w:rsidRPr="0091194D">
        <w:t>. Output will be</w:t>
      </w:r>
      <w:r w:rsidR="00760B1D">
        <w:t xml:space="preserve"> named</w:t>
      </w:r>
      <w:r w:rsidRPr="0091194D">
        <w:t xml:space="preserve"> /pathOut/[strWritePrefix]fileInSho</w:t>
      </w:r>
      <w:r w:rsidR="00760B1D">
        <w:t>rtName[strWriteSuffix].[txt|gz]</w:t>
      </w:r>
    </w:p>
    <w:p w:rsidR="00760B1D" w:rsidRDefault="00760B1D" w:rsidP="00981024"/>
    <w:p w:rsidR="005F7B5F" w:rsidRPr="005F7B5F" w:rsidRDefault="005F7B5F" w:rsidP="00981024">
      <w:pPr>
        <w:rPr>
          <w:b/>
        </w:rPr>
      </w:pPr>
      <w:r w:rsidRPr="005F7B5F">
        <w:rPr>
          <w:b/>
        </w:rPr>
        <w:t>Input: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83"/>
        <w:gridCol w:w="7237"/>
      </w:tblGrid>
      <w:tr w:rsidR="001B4E2E" w:rsidRPr="00266E5E" w:rsidTr="00266E5E">
        <w:tc>
          <w:tcPr>
            <w:tcW w:w="2235" w:type="dxa"/>
            <w:tcBorders>
              <w:bottom w:val="single" w:sz="4" w:space="0" w:color="auto"/>
            </w:tcBorders>
            <w:shd w:val="clear" w:color="auto" w:fill="F2F2F2" w:themeFill="background1" w:themeFillShade="F2"/>
          </w:tcPr>
          <w:p w:rsidR="001B4E2E" w:rsidRPr="00266E5E" w:rsidRDefault="001B4E2E" w:rsidP="001B4E2E">
            <w:pPr>
              <w:rPr>
                <w:i/>
              </w:rPr>
            </w:pPr>
            <w:r w:rsidRPr="00266E5E">
              <w:rPr>
                <w:i/>
              </w:rPr>
              <w:t>PARAMETER</w:t>
            </w:r>
          </w:p>
        </w:tc>
        <w:tc>
          <w:tcPr>
            <w:tcW w:w="10865" w:type="dxa"/>
            <w:tcBorders>
              <w:bottom w:val="single" w:sz="4" w:space="0" w:color="auto"/>
            </w:tcBorders>
            <w:shd w:val="clear" w:color="auto" w:fill="F2F2F2" w:themeFill="background1" w:themeFillShade="F2"/>
          </w:tcPr>
          <w:p w:rsidR="001B4E2E" w:rsidRPr="00266E5E" w:rsidRDefault="001B4E2E" w:rsidP="001B4E2E">
            <w:pPr>
              <w:rPr>
                <w:i/>
              </w:rPr>
            </w:pPr>
            <w:r w:rsidRPr="00266E5E">
              <w:rPr>
                <w:i/>
              </w:rPr>
              <w:t>DESCRIPTION</w:t>
            </w:r>
          </w:p>
        </w:tc>
      </w:tr>
      <w:tr w:rsidR="00760B1D" w:rsidRPr="00266E5E" w:rsidTr="00266E5E">
        <w:tc>
          <w:tcPr>
            <w:tcW w:w="2235" w:type="dxa"/>
            <w:tcBorders>
              <w:top w:val="single" w:sz="4" w:space="0" w:color="auto"/>
            </w:tcBorders>
            <w:shd w:val="clear" w:color="auto" w:fill="F2F2F2" w:themeFill="background1" w:themeFillShade="F2"/>
          </w:tcPr>
          <w:p w:rsidR="00760B1D" w:rsidRPr="00266E5E" w:rsidRDefault="00760B1D" w:rsidP="001B4E2E">
            <w:pPr>
              <w:tabs>
                <w:tab w:val="right" w:pos="2019"/>
              </w:tabs>
              <w:rPr>
                <w:sz w:val="20"/>
              </w:rPr>
            </w:pPr>
            <w:r w:rsidRPr="00266E5E">
              <w:rPr>
                <w:sz w:val="20"/>
              </w:rPr>
              <w:t>-- strMode</w:t>
            </w:r>
            <w:r w:rsidR="001B4E2E" w:rsidRPr="00266E5E">
              <w:rPr>
                <w:sz w:val="20"/>
              </w:rPr>
              <w:tab/>
            </w:r>
          </w:p>
        </w:tc>
        <w:tc>
          <w:tcPr>
            <w:tcW w:w="10865" w:type="dxa"/>
            <w:tcBorders>
              <w:top w:val="single" w:sz="4" w:space="0" w:color="auto"/>
            </w:tcBorders>
            <w:shd w:val="clear" w:color="auto" w:fill="F2F2F2" w:themeFill="background1" w:themeFillShade="F2"/>
          </w:tcPr>
          <w:p w:rsidR="00760B1D" w:rsidRPr="00266E5E" w:rsidRDefault="00760B1D" w:rsidP="00760B1D">
            <w:pPr>
              <w:rPr>
                <w:sz w:val="20"/>
              </w:rPr>
            </w:pPr>
            <w:r w:rsidRPr="00266E5E">
              <w:rPr>
                <w:sz w:val="20"/>
              </w:rPr>
              <w:t>Mode to write the current data set. Either as plain text- or as compressed gzipped-file.</w:t>
            </w:r>
          </w:p>
          <w:p w:rsidR="00760B1D" w:rsidRPr="00266E5E" w:rsidRDefault="00760B1D" w:rsidP="00760B1D">
            <w:pPr>
              <w:rPr>
                <w:sz w:val="20"/>
              </w:rPr>
            </w:pPr>
            <w:r w:rsidRPr="00266E5E">
              <w:rPr>
                <w:sz w:val="20"/>
              </w:rPr>
              <w:t>Optional. Default: txt</w:t>
            </w:r>
          </w:p>
          <w:p w:rsidR="00760B1D" w:rsidRPr="00266E5E" w:rsidRDefault="00760B1D" w:rsidP="00760B1D">
            <w:pPr>
              <w:rPr>
                <w:sz w:val="20"/>
              </w:rPr>
            </w:pPr>
            <w:r w:rsidRPr="00266E5E">
              <w:rPr>
                <w:sz w:val="20"/>
              </w:rPr>
              <w:t>Please use: [txt|gz]</w:t>
            </w:r>
          </w:p>
        </w:tc>
      </w:tr>
      <w:tr w:rsidR="00760B1D" w:rsidRPr="00266E5E" w:rsidTr="00F3449D">
        <w:tc>
          <w:tcPr>
            <w:tcW w:w="2235" w:type="dxa"/>
            <w:shd w:val="clear" w:color="auto" w:fill="F2F2F2" w:themeFill="background1" w:themeFillShade="F2"/>
          </w:tcPr>
          <w:p w:rsidR="00760B1D" w:rsidRPr="00266E5E" w:rsidRDefault="00760B1D" w:rsidP="001345C9">
            <w:pPr>
              <w:rPr>
                <w:sz w:val="20"/>
              </w:rPr>
            </w:pPr>
            <w:r w:rsidRPr="00266E5E">
              <w:rPr>
                <w:sz w:val="20"/>
              </w:rPr>
              <w:t>-- strPrefix</w:t>
            </w:r>
          </w:p>
        </w:tc>
        <w:tc>
          <w:tcPr>
            <w:tcW w:w="10865" w:type="dxa"/>
            <w:shd w:val="clear" w:color="auto" w:fill="F2F2F2" w:themeFill="background1" w:themeFillShade="F2"/>
          </w:tcPr>
          <w:p w:rsidR="00760B1D" w:rsidRPr="00266E5E" w:rsidRDefault="00760B1D" w:rsidP="00760B1D">
            <w:pPr>
              <w:rPr>
                <w:sz w:val="20"/>
              </w:rPr>
            </w:pPr>
            <w:r w:rsidRPr="00266E5E">
              <w:rPr>
                <w:sz w:val="20"/>
              </w:rPr>
              <w:t xml:space="preserve">Set file prefix. </w:t>
            </w:r>
          </w:p>
          <w:p w:rsidR="00760B1D" w:rsidRPr="00266E5E" w:rsidRDefault="00760B1D" w:rsidP="001345C9">
            <w:pPr>
              <w:rPr>
                <w:sz w:val="20"/>
              </w:rPr>
            </w:pPr>
            <w:r w:rsidRPr="00266E5E">
              <w:rPr>
                <w:sz w:val="20"/>
              </w:rPr>
              <w:t>Optional. Default: ''</w:t>
            </w:r>
          </w:p>
        </w:tc>
      </w:tr>
      <w:tr w:rsidR="00760B1D" w:rsidRPr="00266E5E" w:rsidTr="00F3449D">
        <w:tc>
          <w:tcPr>
            <w:tcW w:w="2235" w:type="dxa"/>
            <w:shd w:val="clear" w:color="auto" w:fill="F2F2F2" w:themeFill="background1" w:themeFillShade="F2"/>
          </w:tcPr>
          <w:p w:rsidR="00760B1D" w:rsidRPr="00266E5E" w:rsidRDefault="00760B1D" w:rsidP="001345C9">
            <w:pPr>
              <w:rPr>
                <w:sz w:val="20"/>
              </w:rPr>
            </w:pPr>
            <w:r w:rsidRPr="00266E5E">
              <w:rPr>
                <w:sz w:val="20"/>
              </w:rPr>
              <w:t>-- strSuffix</w:t>
            </w:r>
          </w:p>
        </w:tc>
        <w:tc>
          <w:tcPr>
            <w:tcW w:w="10865" w:type="dxa"/>
            <w:shd w:val="clear" w:color="auto" w:fill="F2F2F2" w:themeFill="background1" w:themeFillShade="F2"/>
          </w:tcPr>
          <w:p w:rsidR="00760B1D" w:rsidRPr="00266E5E" w:rsidRDefault="00760B1D" w:rsidP="00760B1D">
            <w:pPr>
              <w:rPr>
                <w:sz w:val="20"/>
              </w:rPr>
            </w:pPr>
            <w:r w:rsidRPr="00266E5E">
              <w:rPr>
                <w:sz w:val="20"/>
              </w:rPr>
              <w:t xml:space="preserve">Set file suffix. </w:t>
            </w:r>
          </w:p>
          <w:p w:rsidR="00760B1D" w:rsidRPr="00266E5E" w:rsidRDefault="00760B1D" w:rsidP="001345C9">
            <w:pPr>
              <w:rPr>
                <w:sz w:val="20"/>
              </w:rPr>
            </w:pPr>
            <w:r w:rsidRPr="00266E5E">
              <w:rPr>
                <w:sz w:val="20"/>
              </w:rPr>
              <w:t>Optional. Default: ''</w:t>
            </w:r>
          </w:p>
        </w:tc>
      </w:tr>
      <w:tr w:rsidR="00760B1D" w:rsidRPr="00266E5E" w:rsidTr="00F3449D">
        <w:tc>
          <w:tcPr>
            <w:tcW w:w="2235" w:type="dxa"/>
            <w:shd w:val="clear" w:color="auto" w:fill="F2F2F2" w:themeFill="background1" w:themeFillShade="F2"/>
          </w:tcPr>
          <w:p w:rsidR="00760B1D" w:rsidRPr="00266E5E" w:rsidRDefault="00760B1D" w:rsidP="001345C9">
            <w:pPr>
              <w:rPr>
                <w:sz w:val="20"/>
              </w:rPr>
            </w:pPr>
            <w:r w:rsidRPr="00266E5E">
              <w:rPr>
                <w:sz w:val="20"/>
              </w:rPr>
              <w:t>-- strSep</w:t>
            </w:r>
          </w:p>
        </w:tc>
        <w:tc>
          <w:tcPr>
            <w:tcW w:w="10865" w:type="dxa"/>
            <w:shd w:val="clear" w:color="auto" w:fill="F2F2F2" w:themeFill="background1" w:themeFillShade="F2"/>
          </w:tcPr>
          <w:p w:rsidR="00760B1D" w:rsidRPr="00266E5E" w:rsidRDefault="00760B1D" w:rsidP="00760B1D">
            <w:pPr>
              <w:rPr>
                <w:sz w:val="20"/>
              </w:rPr>
            </w:pPr>
            <w:r w:rsidRPr="00266E5E">
              <w:rPr>
                <w:sz w:val="20"/>
              </w:rPr>
              <w:t xml:space="preserve">Set file separator. </w:t>
            </w:r>
          </w:p>
          <w:p w:rsidR="00760B1D" w:rsidRPr="00266E5E" w:rsidRDefault="00760B1D" w:rsidP="00760B1D">
            <w:pPr>
              <w:rPr>
                <w:sz w:val="20"/>
              </w:rPr>
            </w:pPr>
            <w:r w:rsidRPr="00266E5E">
              <w:rPr>
                <w:sz w:val="20"/>
              </w:rPr>
              <w:t>Optional. Default: TAB</w:t>
            </w:r>
          </w:p>
          <w:p w:rsidR="00760B1D" w:rsidRPr="00266E5E" w:rsidRDefault="00760B1D" w:rsidP="001345C9">
            <w:pPr>
              <w:rPr>
                <w:sz w:val="20"/>
              </w:rPr>
            </w:pPr>
            <w:r w:rsidRPr="00266E5E">
              <w:rPr>
                <w:sz w:val="20"/>
              </w:rPr>
              <w:t>Please use: [TAB,SPACE,COMMA]</w:t>
            </w:r>
          </w:p>
        </w:tc>
      </w:tr>
      <w:tr w:rsidR="00760B1D" w:rsidRPr="00266E5E" w:rsidTr="00F3449D">
        <w:tc>
          <w:tcPr>
            <w:tcW w:w="2235" w:type="dxa"/>
            <w:shd w:val="clear" w:color="auto" w:fill="F2F2F2" w:themeFill="background1" w:themeFillShade="F2"/>
          </w:tcPr>
          <w:p w:rsidR="00760B1D" w:rsidRPr="00266E5E" w:rsidRDefault="00760B1D" w:rsidP="001345C9">
            <w:pPr>
              <w:rPr>
                <w:sz w:val="20"/>
              </w:rPr>
            </w:pPr>
            <w:r w:rsidRPr="00266E5E">
              <w:rPr>
                <w:sz w:val="20"/>
              </w:rPr>
              <w:t>-- strMissing</w:t>
            </w:r>
          </w:p>
        </w:tc>
        <w:tc>
          <w:tcPr>
            <w:tcW w:w="10865" w:type="dxa"/>
            <w:shd w:val="clear" w:color="auto" w:fill="F2F2F2" w:themeFill="background1" w:themeFillShade="F2"/>
          </w:tcPr>
          <w:p w:rsidR="00760B1D" w:rsidRPr="00266E5E" w:rsidRDefault="00760B1D" w:rsidP="00760B1D">
            <w:pPr>
              <w:rPr>
                <w:sz w:val="20"/>
              </w:rPr>
            </w:pPr>
            <w:r w:rsidRPr="00266E5E">
              <w:rPr>
                <w:sz w:val="20"/>
              </w:rPr>
              <w:t>Set missing character. Default: NA.</w:t>
            </w:r>
          </w:p>
          <w:p w:rsidR="00760B1D" w:rsidRPr="00266E5E" w:rsidRDefault="00760B1D" w:rsidP="001345C9">
            <w:pPr>
              <w:rPr>
                <w:sz w:val="20"/>
              </w:rPr>
            </w:pPr>
            <w:r w:rsidRPr="00266E5E">
              <w:rPr>
                <w:sz w:val="20"/>
              </w:rPr>
              <w:t>Optional. Default: NA</w:t>
            </w:r>
          </w:p>
        </w:tc>
      </w:tr>
    </w:tbl>
    <w:p w:rsidR="00461BBD" w:rsidRPr="0091194D" w:rsidRDefault="00461BBD" w:rsidP="00981024">
      <w:r w:rsidRPr="0091194D">
        <w:tab/>
      </w:r>
    </w:p>
    <w:p w:rsidR="00461BBD" w:rsidRPr="005F7B5F" w:rsidRDefault="00461BBD" w:rsidP="00981024">
      <w:pPr>
        <w:rPr>
          <w:b/>
        </w:rPr>
      </w:pPr>
      <w:r w:rsidRPr="005F7B5F">
        <w:rPr>
          <w:b/>
        </w:rPr>
        <w:t xml:space="preserve">Example: </w:t>
      </w:r>
    </w:p>
    <w:p w:rsidR="00461BBD" w:rsidRPr="00FC747A" w:rsidRDefault="00461BBD" w:rsidP="004A20FF">
      <w:pPr>
        <w:pStyle w:val="R-Code"/>
        <w:rPr>
          <w:sz w:val="18"/>
        </w:rPr>
      </w:pPr>
      <w:r w:rsidRPr="00FC747A">
        <w:rPr>
          <w:sz w:val="18"/>
        </w:rPr>
        <w:t>WRITE</w:t>
      </w:r>
      <w:r w:rsidRPr="00FC747A">
        <w:rPr>
          <w:sz w:val="18"/>
        </w:rPr>
        <w:tab/>
        <w:t>--strMode txt</w:t>
      </w:r>
    </w:p>
    <w:p w:rsidR="00461BBD" w:rsidRPr="00FC747A" w:rsidRDefault="00461BBD" w:rsidP="004A20FF">
      <w:pPr>
        <w:pStyle w:val="R-Code"/>
        <w:rPr>
          <w:sz w:val="18"/>
        </w:rPr>
      </w:pPr>
      <w:r w:rsidRPr="00FC747A">
        <w:rPr>
          <w:sz w:val="18"/>
        </w:rPr>
        <w:tab/>
        <w:t>--strPrefix CLEANED.</w:t>
      </w:r>
    </w:p>
    <w:p w:rsidR="00461BBD" w:rsidRPr="00FC747A" w:rsidRDefault="00461BBD" w:rsidP="004A20FF">
      <w:pPr>
        <w:pStyle w:val="R-Code"/>
        <w:rPr>
          <w:sz w:val="18"/>
        </w:rPr>
      </w:pPr>
      <w:r w:rsidRPr="00FC747A">
        <w:rPr>
          <w:sz w:val="18"/>
        </w:rPr>
        <w:tab/>
        <w:t>--strSuffix .TW</w:t>
      </w:r>
    </w:p>
    <w:p w:rsidR="00461BBD" w:rsidRPr="00FC747A" w:rsidRDefault="00461BBD" w:rsidP="004A20FF">
      <w:pPr>
        <w:pStyle w:val="R-Code"/>
        <w:rPr>
          <w:sz w:val="18"/>
        </w:rPr>
      </w:pPr>
      <w:r w:rsidRPr="00FC747A">
        <w:rPr>
          <w:sz w:val="18"/>
        </w:rPr>
        <w:tab/>
        <w:t>--strSep TAB</w:t>
      </w:r>
    </w:p>
    <w:p w:rsidR="00461BBD" w:rsidRPr="00FC747A" w:rsidRDefault="00461BBD" w:rsidP="004A20FF">
      <w:pPr>
        <w:pStyle w:val="R-Code"/>
        <w:rPr>
          <w:sz w:val="18"/>
        </w:rPr>
      </w:pPr>
      <w:r w:rsidRPr="00FC747A">
        <w:rPr>
          <w:sz w:val="18"/>
        </w:rPr>
        <w:tab/>
        <w:t>--</w:t>
      </w:r>
      <w:proofErr w:type="gramStart"/>
      <w:r w:rsidRPr="00FC747A">
        <w:rPr>
          <w:sz w:val="18"/>
        </w:rPr>
        <w:t>strMissing .</w:t>
      </w:r>
      <w:proofErr w:type="gramEnd"/>
    </w:p>
    <w:p w:rsidR="00461BBD" w:rsidRDefault="00461BBD" w:rsidP="0091194D">
      <w:pPr>
        <w:pStyle w:val="NurText"/>
        <w:rPr>
          <w:rFonts w:ascii="Courier New" w:hAnsi="Courier New" w:cs="Courier New"/>
        </w:rPr>
      </w:pPr>
    </w:p>
    <w:p w:rsidR="005F7B5F" w:rsidRPr="0006458D" w:rsidRDefault="005F7B5F" w:rsidP="005F7B5F">
      <w:pPr>
        <w:rPr>
          <w:b/>
        </w:rPr>
      </w:pPr>
      <w:r>
        <w:rPr>
          <w:b/>
        </w:rPr>
        <w:t>Output</w:t>
      </w:r>
      <w:r w:rsidRPr="0006458D">
        <w:rPr>
          <w: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467"/>
        <w:gridCol w:w="5653"/>
      </w:tblGrid>
      <w:tr w:rsidR="00BE58EA" w:rsidRPr="00266E5E" w:rsidTr="00266E5E">
        <w:tc>
          <w:tcPr>
            <w:tcW w:w="3467" w:type="dxa"/>
            <w:tcBorders>
              <w:bottom w:val="single" w:sz="4" w:space="0" w:color="auto"/>
            </w:tcBorders>
            <w:shd w:val="clear" w:color="auto" w:fill="F2F2F2" w:themeFill="background1" w:themeFillShade="F2"/>
          </w:tcPr>
          <w:p w:rsidR="005F7B5F" w:rsidRPr="00266E5E" w:rsidRDefault="005F7B5F" w:rsidP="008C3406">
            <w:pPr>
              <w:rPr>
                <w:i/>
              </w:rPr>
            </w:pPr>
            <w:r w:rsidRPr="00266E5E">
              <w:rPr>
                <w:i/>
              </w:rPr>
              <w:t>REPORT VARIABLES</w:t>
            </w:r>
          </w:p>
        </w:tc>
        <w:tc>
          <w:tcPr>
            <w:tcW w:w="5653" w:type="dxa"/>
            <w:tcBorders>
              <w:bottom w:val="single" w:sz="4" w:space="0" w:color="auto"/>
            </w:tcBorders>
            <w:shd w:val="clear" w:color="auto" w:fill="F2F2F2" w:themeFill="background1" w:themeFillShade="F2"/>
          </w:tcPr>
          <w:p w:rsidR="005F7B5F" w:rsidRPr="00266E5E" w:rsidRDefault="005F7B5F" w:rsidP="008C3406">
            <w:pPr>
              <w:rPr>
                <w:i/>
              </w:rPr>
            </w:pPr>
            <w:r w:rsidRPr="00266E5E">
              <w:rPr>
                <w:i/>
              </w:rPr>
              <w:t>DESCRIPTIPON</w:t>
            </w:r>
          </w:p>
        </w:tc>
      </w:tr>
      <w:tr w:rsidR="00BE58EA" w:rsidRPr="00266E5E" w:rsidTr="00266E5E">
        <w:tc>
          <w:tcPr>
            <w:tcW w:w="3467" w:type="dxa"/>
            <w:tcBorders>
              <w:top w:val="single" w:sz="4" w:space="0" w:color="auto"/>
            </w:tcBorders>
            <w:shd w:val="clear" w:color="auto" w:fill="F2F2F2" w:themeFill="background1" w:themeFillShade="F2"/>
          </w:tcPr>
          <w:p w:rsidR="005F7B5F" w:rsidRPr="00266E5E" w:rsidRDefault="005F7B5F" w:rsidP="008C3406">
            <w:pPr>
              <w:rPr>
                <w:sz w:val="20"/>
              </w:rPr>
            </w:pPr>
            <w:r w:rsidRPr="00266E5E">
              <w:rPr>
                <w:sz w:val="20"/>
              </w:rPr>
              <w:t>numSNPsOut</w:t>
            </w:r>
          </w:p>
        </w:tc>
        <w:tc>
          <w:tcPr>
            <w:tcW w:w="5653" w:type="dxa"/>
            <w:tcBorders>
              <w:top w:val="single" w:sz="4" w:space="0" w:color="auto"/>
            </w:tcBorders>
            <w:shd w:val="clear" w:color="auto" w:fill="F2F2F2" w:themeFill="background1" w:themeFillShade="F2"/>
          </w:tcPr>
          <w:p w:rsidR="005F7B5F" w:rsidRPr="00266E5E" w:rsidRDefault="005F7B5F" w:rsidP="005F7B5F">
            <w:pPr>
              <w:rPr>
                <w:sz w:val="20"/>
              </w:rPr>
            </w:pPr>
            <w:r w:rsidRPr="00266E5E">
              <w:rPr>
                <w:sz w:val="20"/>
              </w:rPr>
              <w:t xml:space="preserve">Number of SNPs in the </w:t>
            </w:r>
            <w:r w:rsidR="00266E5E">
              <w:rPr>
                <w:sz w:val="20"/>
              </w:rPr>
              <w:t xml:space="preserve">last </w:t>
            </w:r>
            <w:r w:rsidRPr="00266E5E">
              <w:rPr>
                <w:sz w:val="20"/>
              </w:rPr>
              <w:t>written file.</w:t>
            </w:r>
          </w:p>
        </w:tc>
      </w:tr>
    </w:tbl>
    <w:p w:rsidR="00266E5E" w:rsidRDefault="00266E5E" w:rsidP="00E63AB1">
      <w:pPr>
        <w:pStyle w:val="NurText"/>
        <w:rPr>
          <w:rFonts w:ascii="Courier New" w:hAnsi="Courier New" w:cs="Courier New"/>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332"/>
        <w:gridCol w:w="5788"/>
      </w:tblGrid>
      <w:tr w:rsidR="00266E5E" w:rsidRPr="00266E5E" w:rsidTr="006A1AED">
        <w:tc>
          <w:tcPr>
            <w:tcW w:w="3510" w:type="dxa"/>
            <w:tcBorders>
              <w:bottom w:val="single" w:sz="4" w:space="0" w:color="auto"/>
            </w:tcBorders>
            <w:shd w:val="clear" w:color="auto" w:fill="F2F2F2" w:themeFill="background1" w:themeFillShade="F2"/>
          </w:tcPr>
          <w:p w:rsidR="00266E5E" w:rsidRPr="00266E5E" w:rsidRDefault="00266E5E" w:rsidP="006A1AED">
            <w:pPr>
              <w:tabs>
                <w:tab w:val="right" w:pos="2160"/>
              </w:tabs>
              <w:rPr>
                <w:i/>
              </w:rPr>
            </w:pPr>
            <w:r w:rsidRPr="00266E5E">
              <w:rPr>
                <w:i/>
              </w:rPr>
              <w:t>FILE OUTPUTS</w:t>
            </w:r>
          </w:p>
        </w:tc>
        <w:tc>
          <w:tcPr>
            <w:tcW w:w="9666" w:type="dxa"/>
            <w:tcBorders>
              <w:bottom w:val="single" w:sz="4" w:space="0" w:color="auto"/>
            </w:tcBorders>
            <w:shd w:val="clear" w:color="auto" w:fill="F2F2F2" w:themeFill="background1" w:themeFillShade="F2"/>
          </w:tcPr>
          <w:p w:rsidR="00266E5E" w:rsidRPr="00266E5E" w:rsidRDefault="00266E5E" w:rsidP="006A1AED">
            <w:pPr>
              <w:rPr>
                <w:i/>
              </w:rPr>
            </w:pPr>
            <w:r w:rsidRPr="00266E5E">
              <w:rPr>
                <w:i/>
              </w:rPr>
              <w:t>DESCRIPTION</w:t>
            </w:r>
          </w:p>
        </w:tc>
      </w:tr>
      <w:tr w:rsidR="00266E5E" w:rsidRPr="00266E5E" w:rsidTr="006A1AED">
        <w:tc>
          <w:tcPr>
            <w:tcW w:w="3510" w:type="dxa"/>
            <w:tcBorders>
              <w:top w:val="single" w:sz="4" w:space="0" w:color="auto"/>
            </w:tcBorders>
            <w:shd w:val="clear" w:color="auto" w:fill="F2F2F2" w:themeFill="background1" w:themeFillShade="F2"/>
          </w:tcPr>
          <w:p w:rsidR="00266E5E" w:rsidRPr="00266E5E" w:rsidRDefault="00266E5E" w:rsidP="006A1AED">
            <w:pPr>
              <w:rPr>
                <w:sz w:val="20"/>
              </w:rPr>
            </w:pPr>
            <w:r w:rsidRPr="00266E5E">
              <w:rPr>
                <w:sz w:val="20"/>
              </w:rPr>
              <w:t>strPrefix.*&lt;fileIn&gt;*.strSuffix.[gz|txt]</w:t>
            </w:r>
          </w:p>
        </w:tc>
        <w:tc>
          <w:tcPr>
            <w:tcW w:w="9666" w:type="dxa"/>
            <w:tcBorders>
              <w:top w:val="single" w:sz="4" w:space="0" w:color="auto"/>
            </w:tcBorders>
            <w:shd w:val="clear" w:color="auto" w:fill="F2F2F2" w:themeFill="background1" w:themeFillShade="F2"/>
          </w:tcPr>
          <w:p w:rsidR="00266E5E" w:rsidRPr="00266E5E" w:rsidRDefault="00266E5E" w:rsidP="006A1AED">
            <w:pPr>
              <w:rPr>
                <w:sz w:val="20"/>
              </w:rPr>
            </w:pPr>
            <w:r w:rsidRPr="00266E5E">
              <w:rPr>
                <w:sz w:val="20"/>
              </w:rPr>
              <w:t xml:space="preserve">Output file. </w:t>
            </w:r>
          </w:p>
        </w:tc>
      </w:tr>
    </w:tbl>
    <w:p w:rsidR="00266E5E" w:rsidRDefault="00266E5E" w:rsidP="00E63AB1">
      <w:pPr>
        <w:pStyle w:val="NurText"/>
        <w:rPr>
          <w:rFonts w:ascii="Courier New" w:hAnsi="Courier New" w:cs="Courier New"/>
        </w:rPr>
      </w:pPr>
    </w:p>
    <w:p w:rsidR="006A1AED" w:rsidRDefault="006A1AED">
      <w:pPr>
        <w:spacing w:after="200"/>
        <w:rPr>
          <w:rFonts w:asciiTheme="majorHAnsi" w:eastAsiaTheme="majorEastAsia" w:hAnsiTheme="majorHAnsi" w:cstheme="majorBidi"/>
          <w:b/>
          <w:bCs/>
          <w:i/>
          <w:color w:val="1F497D" w:themeColor="text2"/>
          <w:sz w:val="32"/>
          <w:szCs w:val="28"/>
        </w:rPr>
      </w:pPr>
      <w:r>
        <w:br w:type="page"/>
      </w:r>
    </w:p>
    <w:p w:rsidR="00D14840" w:rsidRDefault="00D14840" w:rsidP="00D14840">
      <w:pPr>
        <w:pStyle w:val="berschrift1"/>
      </w:pPr>
      <w:bookmarkStart w:id="64" w:name="_Toc384991538"/>
      <w:r>
        <w:t>REFERENCES</w:t>
      </w:r>
      <w:bookmarkEnd w:id="64"/>
    </w:p>
    <w:p w:rsidR="00566A46" w:rsidRDefault="00566A46" w:rsidP="00AA2263">
      <w:pPr>
        <w:pStyle w:val="R-Code"/>
        <w:ind w:left="720"/>
      </w:pPr>
    </w:p>
    <w:p w:rsidR="00D54BE5" w:rsidRPr="00D54BE5" w:rsidRDefault="00566A46" w:rsidP="00D54BE5">
      <w:pPr>
        <w:spacing w:line="240" w:lineRule="auto"/>
        <w:rPr>
          <w:rFonts w:ascii="Courier New" w:hAnsi="Courier New" w:cs="Courier New"/>
          <w:noProof/>
          <w:sz w:val="20"/>
        </w:rPr>
      </w:pPr>
      <w:r>
        <w:fldChar w:fldCharType="begin"/>
      </w:r>
      <w:r>
        <w:instrText xml:space="preserve"> ADDIN EN.REFLIST </w:instrText>
      </w:r>
      <w:r>
        <w:fldChar w:fldCharType="separate"/>
      </w:r>
      <w:bookmarkStart w:id="65" w:name="_ENREF_1"/>
      <w:r w:rsidR="00D54BE5" w:rsidRPr="00D54BE5">
        <w:rPr>
          <w:rFonts w:ascii="Courier New" w:hAnsi="Courier New" w:cs="Courier New"/>
          <w:noProof/>
          <w:sz w:val="20"/>
        </w:rPr>
        <w:t>Aschard, H.</w:t>
      </w:r>
      <w:r w:rsidR="00D54BE5" w:rsidRPr="00D54BE5">
        <w:rPr>
          <w:rFonts w:ascii="Courier New" w:hAnsi="Courier New" w:cs="Courier New"/>
          <w:i/>
          <w:noProof/>
          <w:sz w:val="20"/>
        </w:rPr>
        <w:t>, et al.</w:t>
      </w:r>
      <w:r w:rsidR="00D54BE5" w:rsidRPr="00D54BE5">
        <w:rPr>
          <w:rFonts w:ascii="Courier New" w:hAnsi="Courier New" w:cs="Courier New"/>
          <w:noProof/>
          <w:sz w:val="20"/>
        </w:rPr>
        <w:t xml:space="preserve"> (2010) Genome-wide meta-analysis of joint tests for genetic and gene-environment interaction effects, </w:t>
      </w:r>
      <w:r w:rsidR="00D54BE5" w:rsidRPr="00D54BE5">
        <w:rPr>
          <w:rFonts w:ascii="Courier New" w:hAnsi="Courier New" w:cs="Courier New"/>
          <w:i/>
          <w:noProof/>
          <w:sz w:val="20"/>
        </w:rPr>
        <w:t>Human heredity</w:t>
      </w:r>
      <w:r w:rsidR="00D54BE5" w:rsidRPr="00D54BE5">
        <w:rPr>
          <w:rFonts w:ascii="Courier New" w:hAnsi="Courier New" w:cs="Courier New"/>
          <w:noProof/>
          <w:sz w:val="20"/>
        </w:rPr>
        <w:t xml:space="preserve">, </w:t>
      </w:r>
      <w:r w:rsidR="00D54BE5" w:rsidRPr="00D54BE5">
        <w:rPr>
          <w:rFonts w:ascii="Courier New" w:hAnsi="Courier New" w:cs="Courier New"/>
          <w:b/>
          <w:noProof/>
          <w:sz w:val="20"/>
        </w:rPr>
        <w:t>70</w:t>
      </w:r>
      <w:r w:rsidR="00D54BE5" w:rsidRPr="00D54BE5">
        <w:rPr>
          <w:rFonts w:ascii="Courier New" w:hAnsi="Courier New" w:cs="Courier New"/>
          <w:noProof/>
          <w:sz w:val="20"/>
        </w:rPr>
        <w:t>, 292-300.</w:t>
      </w:r>
      <w:bookmarkEnd w:id="65"/>
    </w:p>
    <w:p w:rsidR="00D54BE5" w:rsidRPr="00D54BE5" w:rsidRDefault="00D54BE5" w:rsidP="00D54BE5">
      <w:pPr>
        <w:spacing w:line="240" w:lineRule="auto"/>
        <w:rPr>
          <w:rFonts w:ascii="Courier New" w:hAnsi="Courier New" w:cs="Courier New"/>
          <w:noProof/>
          <w:sz w:val="20"/>
        </w:rPr>
      </w:pPr>
      <w:bookmarkStart w:id="66" w:name="_ENREF_2"/>
      <w:r w:rsidRPr="00D54BE5">
        <w:rPr>
          <w:rFonts w:ascii="Courier New" w:hAnsi="Courier New" w:cs="Courier New"/>
          <w:noProof/>
          <w:sz w:val="20"/>
        </w:rPr>
        <w:t xml:space="preserve">Cochran, W.G. (1954) The Combination of Estimates from Different Experiments, </w:t>
      </w:r>
      <w:r w:rsidRPr="00D54BE5">
        <w:rPr>
          <w:rFonts w:ascii="Courier New" w:hAnsi="Courier New" w:cs="Courier New"/>
          <w:i/>
          <w:noProof/>
          <w:sz w:val="20"/>
        </w:rPr>
        <w:t>Biometrics</w:t>
      </w:r>
      <w:r w:rsidRPr="00D54BE5">
        <w:rPr>
          <w:rFonts w:ascii="Courier New" w:hAnsi="Courier New" w:cs="Courier New"/>
          <w:noProof/>
          <w:sz w:val="20"/>
        </w:rPr>
        <w:t xml:space="preserve">, </w:t>
      </w:r>
      <w:r w:rsidRPr="00D54BE5">
        <w:rPr>
          <w:rFonts w:ascii="Courier New" w:hAnsi="Courier New" w:cs="Courier New"/>
          <w:b/>
          <w:noProof/>
          <w:sz w:val="20"/>
        </w:rPr>
        <w:t>10</w:t>
      </w:r>
      <w:r w:rsidRPr="00D54BE5">
        <w:rPr>
          <w:rFonts w:ascii="Courier New" w:hAnsi="Courier New" w:cs="Courier New"/>
          <w:noProof/>
          <w:sz w:val="20"/>
        </w:rPr>
        <w:t>, 101-129.</w:t>
      </w:r>
      <w:bookmarkEnd w:id="66"/>
    </w:p>
    <w:p w:rsidR="00D54BE5" w:rsidRPr="00D54BE5" w:rsidRDefault="00D54BE5" w:rsidP="00D54BE5">
      <w:pPr>
        <w:spacing w:line="240" w:lineRule="auto"/>
        <w:rPr>
          <w:rFonts w:ascii="Courier New" w:hAnsi="Courier New" w:cs="Courier New"/>
          <w:noProof/>
          <w:sz w:val="20"/>
        </w:rPr>
      </w:pPr>
      <w:bookmarkStart w:id="67" w:name="_ENREF_3"/>
      <w:r w:rsidRPr="00D54BE5">
        <w:rPr>
          <w:rFonts w:ascii="Courier New" w:hAnsi="Courier New" w:cs="Courier New"/>
          <w:noProof/>
          <w:sz w:val="20"/>
        </w:rPr>
        <w:t xml:space="preserve">Cox, D.R. and Hinkley, D.V. (1979) </w:t>
      </w:r>
      <w:r w:rsidRPr="00D54BE5">
        <w:rPr>
          <w:rFonts w:ascii="Courier New" w:hAnsi="Courier New" w:cs="Courier New"/>
          <w:i/>
          <w:noProof/>
          <w:sz w:val="20"/>
        </w:rPr>
        <w:t>Theoretical statistics</w:t>
      </w:r>
      <w:r w:rsidRPr="00D54BE5">
        <w:rPr>
          <w:rFonts w:ascii="Courier New" w:hAnsi="Courier New" w:cs="Courier New"/>
          <w:noProof/>
          <w:sz w:val="20"/>
        </w:rPr>
        <w:t>. Chapman and Hall ;</w:t>
      </w:r>
    </w:p>
    <w:p w:rsidR="00D54BE5" w:rsidRPr="00D54BE5" w:rsidRDefault="00D54BE5" w:rsidP="00D54BE5">
      <w:pPr>
        <w:spacing w:line="240" w:lineRule="auto"/>
        <w:rPr>
          <w:rFonts w:ascii="Courier New" w:hAnsi="Courier New" w:cs="Courier New"/>
          <w:noProof/>
          <w:sz w:val="20"/>
        </w:rPr>
      </w:pPr>
      <w:r w:rsidRPr="00D54BE5">
        <w:rPr>
          <w:rFonts w:ascii="Courier New" w:hAnsi="Courier New" w:cs="Courier New"/>
          <w:noProof/>
          <w:sz w:val="20"/>
        </w:rPr>
        <w:t>distributed in U.S. by Halsted Press, London</w:t>
      </w:r>
    </w:p>
    <w:p w:rsidR="00D54BE5" w:rsidRPr="00D54BE5" w:rsidRDefault="00D54BE5" w:rsidP="00D54BE5">
      <w:pPr>
        <w:spacing w:line="240" w:lineRule="auto"/>
        <w:rPr>
          <w:rFonts w:ascii="Courier New" w:hAnsi="Courier New" w:cs="Courier New"/>
          <w:noProof/>
          <w:sz w:val="20"/>
        </w:rPr>
      </w:pPr>
      <w:r w:rsidRPr="00D54BE5">
        <w:rPr>
          <w:rFonts w:ascii="Courier New" w:hAnsi="Courier New" w:cs="Courier New"/>
          <w:noProof/>
          <w:sz w:val="20"/>
        </w:rPr>
        <w:t>New York.</w:t>
      </w:r>
      <w:bookmarkEnd w:id="67"/>
    </w:p>
    <w:p w:rsidR="00D54BE5" w:rsidRPr="00D54BE5" w:rsidRDefault="00D54BE5" w:rsidP="00D54BE5">
      <w:pPr>
        <w:spacing w:line="240" w:lineRule="auto"/>
        <w:rPr>
          <w:rFonts w:ascii="Courier New" w:hAnsi="Courier New" w:cs="Courier New"/>
          <w:noProof/>
          <w:sz w:val="20"/>
        </w:rPr>
      </w:pPr>
      <w:bookmarkStart w:id="68" w:name="_ENREF_4"/>
      <w:r w:rsidRPr="00D54BE5">
        <w:rPr>
          <w:rFonts w:ascii="Courier New" w:hAnsi="Courier New" w:cs="Courier New"/>
          <w:noProof/>
          <w:sz w:val="20"/>
        </w:rPr>
        <w:t>Johnson, R.C.</w:t>
      </w:r>
      <w:r w:rsidRPr="00D54BE5">
        <w:rPr>
          <w:rFonts w:ascii="Courier New" w:hAnsi="Courier New" w:cs="Courier New"/>
          <w:i/>
          <w:noProof/>
          <w:sz w:val="20"/>
        </w:rPr>
        <w:t>, et al.</w:t>
      </w:r>
      <w:r w:rsidRPr="00D54BE5">
        <w:rPr>
          <w:rFonts w:ascii="Courier New" w:hAnsi="Courier New" w:cs="Courier New"/>
          <w:noProof/>
          <w:sz w:val="20"/>
        </w:rPr>
        <w:t xml:space="preserve"> (2010) Accounting for multiple comparisons in a genome-wide association study (GWAS), </w:t>
      </w:r>
      <w:r w:rsidRPr="00D54BE5">
        <w:rPr>
          <w:rFonts w:ascii="Courier New" w:hAnsi="Courier New" w:cs="Courier New"/>
          <w:i/>
          <w:noProof/>
          <w:sz w:val="20"/>
        </w:rPr>
        <w:t>BMC genomics</w:t>
      </w:r>
      <w:r w:rsidRPr="00D54BE5">
        <w:rPr>
          <w:rFonts w:ascii="Courier New" w:hAnsi="Courier New" w:cs="Courier New"/>
          <w:noProof/>
          <w:sz w:val="20"/>
        </w:rPr>
        <w:t xml:space="preserve">, </w:t>
      </w:r>
      <w:r w:rsidRPr="00D54BE5">
        <w:rPr>
          <w:rFonts w:ascii="Courier New" w:hAnsi="Courier New" w:cs="Courier New"/>
          <w:b/>
          <w:noProof/>
          <w:sz w:val="20"/>
        </w:rPr>
        <w:t>11</w:t>
      </w:r>
      <w:r w:rsidRPr="00D54BE5">
        <w:rPr>
          <w:rFonts w:ascii="Courier New" w:hAnsi="Courier New" w:cs="Courier New"/>
          <w:noProof/>
          <w:sz w:val="20"/>
        </w:rPr>
        <w:t>, 724.</w:t>
      </w:r>
      <w:bookmarkEnd w:id="68"/>
    </w:p>
    <w:p w:rsidR="00D54BE5" w:rsidRPr="00D54BE5" w:rsidRDefault="00D54BE5" w:rsidP="00D54BE5">
      <w:pPr>
        <w:spacing w:line="240" w:lineRule="auto"/>
        <w:rPr>
          <w:rFonts w:ascii="Courier New" w:hAnsi="Courier New" w:cs="Courier New"/>
          <w:noProof/>
          <w:sz w:val="20"/>
        </w:rPr>
      </w:pPr>
      <w:bookmarkStart w:id="69" w:name="_ENREF_5"/>
      <w:r w:rsidRPr="00D54BE5">
        <w:rPr>
          <w:rFonts w:ascii="Courier New" w:hAnsi="Courier New" w:cs="Courier New"/>
          <w:noProof/>
          <w:sz w:val="20"/>
        </w:rPr>
        <w:t>Purcell, S.</w:t>
      </w:r>
      <w:r w:rsidRPr="00D54BE5">
        <w:rPr>
          <w:rFonts w:ascii="Courier New" w:hAnsi="Courier New" w:cs="Courier New"/>
          <w:i/>
          <w:noProof/>
          <w:sz w:val="20"/>
        </w:rPr>
        <w:t>, et al.</w:t>
      </w:r>
      <w:r w:rsidRPr="00D54BE5">
        <w:rPr>
          <w:rFonts w:ascii="Courier New" w:hAnsi="Courier New" w:cs="Courier New"/>
          <w:noProof/>
          <w:sz w:val="20"/>
        </w:rPr>
        <w:t xml:space="preserve"> (2007) PLINK: a tool set for whole-genome association and population-based linkage analyses, </w:t>
      </w:r>
      <w:r w:rsidRPr="00D54BE5">
        <w:rPr>
          <w:rFonts w:ascii="Courier New" w:hAnsi="Courier New" w:cs="Courier New"/>
          <w:i/>
          <w:noProof/>
          <w:sz w:val="20"/>
        </w:rPr>
        <w:t>American journal of human genetics</w:t>
      </w:r>
      <w:r w:rsidRPr="00D54BE5">
        <w:rPr>
          <w:rFonts w:ascii="Courier New" w:hAnsi="Courier New" w:cs="Courier New"/>
          <w:noProof/>
          <w:sz w:val="20"/>
        </w:rPr>
        <w:t xml:space="preserve">, </w:t>
      </w:r>
      <w:r w:rsidRPr="00D54BE5">
        <w:rPr>
          <w:rFonts w:ascii="Courier New" w:hAnsi="Courier New" w:cs="Courier New"/>
          <w:b/>
          <w:noProof/>
          <w:sz w:val="20"/>
        </w:rPr>
        <w:t>81</w:t>
      </w:r>
      <w:r w:rsidRPr="00D54BE5">
        <w:rPr>
          <w:rFonts w:ascii="Courier New" w:hAnsi="Courier New" w:cs="Courier New"/>
          <w:noProof/>
          <w:sz w:val="20"/>
        </w:rPr>
        <w:t>, 559-575.</w:t>
      </w:r>
      <w:bookmarkEnd w:id="69"/>
    </w:p>
    <w:p w:rsidR="00D54BE5" w:rsidRPr="00D54BE5" w:rsidRDefault="00D54BE5" w:rsidP="00D54BE5">
      <w:pPr>
        <w:spacing w:line="240" w:lineRule="auto"/>
        <w:rPr>
          <w:rFonts w:ascii="Courier New" w:hAnsi="Courier New" w:cs="Courier New"/>
          <w:noProof/>
          <w:sz w:val="20"/>
        </w:rPr>
      </w:pPr>
      <w:bookmarkStart w:id="70" w:name="_ENREF_6"/>
      <w:r w:rsidRPr="00D54BE5">
        <w:rPr>
          <w:rFonts w:ascii="Courier New" w:hAnsi="Courier New" w:cs="Courier New"/>
          <w:noProof/>
          <w:sz w:val="20"/>
        </w:rPr>
        <w:t>Randall, J.C.</w:t>
      </w:r>
      <w:r w:rsidRPr="00D54BE5">
        <w:rPr>
          <w:rFonts w:ascii="Courier New" w:hAnsi="Courier New" w:cs="Courier New"/>
          <w:i/>
          <w:noProof/>
          <w:sz w:val="20"/>
        </w:rPr>
        <w:t>, et al.</w:t>
      </w:r>
      <w:r w:rsidRPr="00D54BE5">
        <w:rPr>
          <w:rFonts w:ascii="Courier New" w:hAnsi="Courier New" w:cs="Courier New"/>
          <w:noProof/>
          <w:sz w:val="20"/>
        </w:rPr>
        <w:t xml:space="preserve"> (2013) Sex-stratified genome-wide association studies including 270,000 individuals show sexual dimorphism in genetic loci for anthropometric traits, </w:t>
      </w:r>
      <w:r w:rsidRPr="00D54BE5">
        <w:rPr>
          <w:rFonts w:ascii="Courier New" w:hAnsi="Courier New" w:cs="Courier New"/>
          <w:i/>
          <w:noProof/>
          <w:sz w:val="20"/>
        </w:rPr>
        <w:t>PLoS genetics</w:t>
      </w:r>
      <w:r w:rsidRPr="00D54BE5">
        <w:rPr>
          <w:rFonts w:ascii="Courier New" w:hAnsi="Courier New" w:cs="Courier New"/>
          <w:noProof/>
          <w:sz w:val="20"/>
        </w:rPr>
        <w:t xml:space="preserve">, </w:t>
      </w:r>
      <w:r w:rsidRPr="00D54BE5">
        <w:rPr>
          <w:rFonts w:ascii="Courier New" w:hAnsi="Courier New" w:cs="Courier New"/>
          <w:b/>
          <w:noProof/>
          <w:sz w:val="20"/>
        </w:rPr>
        <w:t>9</w:t>
      </w:r>
      <w:r w:rsidRPr="00D54BE5">
        <w:rPr>
          <w:rFonts w:ascii="Courier New" w:hAnsi="Courier New" w:cs="Courier New"/>
          <w:noProof/>
          <w:sz w:val="20"/>
        </w:rPr>
        <w:t>, e1003500.</w:t>
      </w:r>
      <w:bookmarkEnd w:id="70"/>
    </w:p>
    <w:p w:rsidR="00D54BE5" w:rsidRPr="00D54BE5" w:rsidRDefault="00D54BE5" w:rsidP="00D54BE5">
      <w:pPr>
        <w:spacing w:line="240" w:lineRule="auto"/>
        <w:rPr>
          <w:rFonts w:ascii="Courier New" w:hAnsi="Courier New" w:cs="Courier New"/>
          <w:noProof/>
          <w:sz w:val="20"/>
        </w:rPr>
      </w:pPr>
      <w:bookmarkStart w:id="71" w:name="_ENREF_7"/>
      <w:r w:rsidRPr="00D54BE5">
        <w:rPr>
          <w:rFonts w:ascii="Courier New" w:hAnsi="Courier New" w:cs="Courier New"/>
          <w:noProof/>
          <w:sz w:val="20"/>
        </w:rPr>
        <w:t xml:space="preserve">Willer, C.J., Li, Y. and Abecasis, G.R. (2010) METAL: fast and efficient meta-analysis of genomewide association scans, </w:t>
      </w:r>
      <w:r w:rsidRPr="00D54BE5">
        <w:rPr>
          <w:rFonts w:ascii="Courier New" w:hAnsi="Courier New" w:cs="Courier New"/>
          <w:i/>
          <w:noProof/>
          <w:sz w:val="20"/>
        </w:rPr>
        <w:t>Bioinformatics</w:t>
      </w:r>
      <w:r w:rsidRPr="00D54BE5">
        <w:rPr>
          <w:rFonts w:ascii="Courier New" w:hAnsi="Courier New" w:cs="Courier New"/>
          <w:noProof/>
          <w:sz w:val="20"/>
        </w:rPr>
        <w:t xml:space="preserve">, </w:t>
      </w:r>
      <w:r w:rsidRPr="00D54BE5">
        <w:rPr>
          <w:rFonts w:ascii="Courier New" w:hAnsi="Courier New" w:cs="Courier New"/>
          <w:b/>
          <w:noProof/>
          <w:sz w:val="20"/>
        </w:rPr>
        <w:t>26</w:t>
      </w:r>
      <w:r w:rsidRPr="00D54BE5">
        <w:rPr>
          <w:rFonts w:ascii="Courier New" w:hAnsi="Courier New" w:cs="Courier New"/>
          <w:noProof/>
          <w:sz w:val="20"/>
        </w:rPr>
        <w:t>, 2190-2191.</w:t>
      </w:r>
      <w:bookmarkEnd w:id="71"/>
    </w:p>
    <w:p w:rsidR="00D54BE5" w:rsidRDefault="00D54BE5" w:rsidP="00D54BE5">
      <w:pPr>
        <w:spacing w:line="240" w:lineRule="auto"/>
        <w:rPr>
          <w:rFonts w:ascii="Courier New" w:hAnsi="Courier New" w:cs="Courier New"/>
          <w:noProof/>
          <w:sz w:val="20"/>
        </w:rPr>
      </w:pPr>
    </w:p>
    <w:p w:rsidR="00AA2263" w:rsidRPr="009F63FC" w:rsidRDefault="00566A46" w:rsidP="00AD038F">
      <w:r>
        <w:fldChar w:fldCharType="end"/>
      </w:r>
    </w:p>
    <w:sectPr w:rsidR="00AA2263" w:rsidRPr="009F63FC" w:rsidSect="00FC747A">
      <w:footerReference w:type="default" r:id="rId11"/>
      <w:pgSz w:w="11907" w:h="16839" w:code="9"/>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BE5" w:rsidRDefault="00D54BE5" w:rsidP="00475862">
      <w:pPr>
        <w:spacing w:line="240" w:lineRule="auto"/>
      </w:pPr>
      <w:r>
        <w:separator/>
      </w:r>
    </w:p>
  </w:endnote>
  <w:endnote w:type="continuationSeparator" w:id="0">
    <w:p w:rsidR="00D54BE5" w:rsidRDefault="00D54BE5" w:rsidP="0047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495687"/>
      <w:docPartObj>
        <w:docPartGallery w:val="Page Numbers (Bottom of Page)"/>
        <w:docPartUnique/>
      </w:docPartObj>
    </w:sdtPr>
    <w:sdtContent>
      <w:p w:rsidR="00D54BE5" w:rsidRDefault="00D54BE5">
        <w:pPr>
          <w:pStyle w:val="Fuzeile"/>
          <w:jc w:val="center"/>
        </w:pPr>
        <w:r>
          <w:fldChar w:fldCharType="begin"/>
        </w:r>
        <w:r>
          <w:instrText>PAGE   \* MERGEFORMAT</w:instrText>
        </w:r>
        <w:r>
          <w:fldChar w:fldCharType="separate"/>
        </w:r>
        <w:r w:rsidR="00446504" w:rsidRPr="00446504">
          <w:rPr>
            <w:noProof/>
            <w:lang w:val="de-DE"/>
          </w:rPr>
          <w:t>2</w:t>
        </w:r>
        <w:r>
          <w:fldChar w:fldCharType="end"/>
        </w:r>
      </w:p>
    </w:sdtContent>
  </w:sdt>
  <w:p w:rsidR="00D54BE5" w:rsidRDefault="00D54BE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BE5" w:rsidRDefault="00D54BE5" w:rsidP="00475862">
      <w:pPr>
        <w:spacing w:line="240" w:lineRule="auto"/>
      </w:pPr>
      <w:r>
        <w:separator/>
      </w:r>
    </w:p>
  </w:footnote>
  <w:footnote w:type="continuationSeparator" w:id="0">
    <w:p w:rsidR="00D54BE5" w:rsidRDefault="00D54BE5" w:rsidP="004758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65D"/>
    <w:multiLevelType w:val="hybridMultilevel"/>
    <w:tmpl w:val="A9A491D8"/>
    <w:lvl w:ilvl="0" w:tplc="CAB64C1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5B366B"/>
    <w:multiLevelType w:val="hybridMultilevel"/>
    <w:tmpl w:val="88EC6666"/>
    <w:lvl w:ilvl="0" w:tplc="FA58CDE6">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D6405AD"/>
    <w:multiLevelType w:val="hybridMultilevel"/>
    <w:tmpl w:val="B496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75487"/>
    <w:multiLevelType w:val="hybridMultilevel"/>
    <w:tmpl w:val="E292A054"/>
    <w:lvl w:ilvl="0" w:tplc="AB30E6D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B1AEB"/>
    <w:multiLevelType w:val="hybridMultilevel"/>
    <w:tmpl w:val="2434358C"/>
    <w:lvl w:ilvl="0" w:tplc="60D8CBE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293822"/>
    <w:multiLevelType w:val="hybridMultilevel"/>
    <w:tmpl w:val="B496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A7A5F"/>
    <w:multiLevelType w:val="hybridMultilevel"/>
    <w:tmpl w:val="36EC49C6"/>
    <w:lvl w:ilvl="0" w:tplc="C65AE0C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67E32E3"/>
    <w:multiLevelType w:val="hybridMultilevel"/>
    <w:tmpl w:val="CBB451B0"/>
    <w:lvl w:ilvl="0" w:tplc="5B6C958E">
      <w:start w:val="2014"/>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8">
    <w:nsid w:val="75213D09"/>
    <w:multiLevelType w:val="hybridMultilevel"/>
    <w:tmpl w:val="7766E00C"/>
    <w:lvl w:ilvl="0" w:tplc="88A221B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7D15006"/>
    <w:multiLevelType w:val="hybridMultilevel"/>
    <w:tmpl w:val="A1FA6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75558C"/>
    <w:multiLevelType w:val="hybridMultilevel"/>
    <w:tmpl w:val="200AA194"/>
    <w:lvl w:ilvl="0" w:tplc="A494398C">
      <w:start w:val="1"/>
      <w:numFmt w:val="lowerRoman"/>
      <w:lvlText w:val="(%1)"/>
      <w:lvlJc w:val="left"/>
      <w:pPr>
        <w:ind w:left="825" w:hanging="720"/>
      </w:pPr>
      <w:rPr>
        <w:rFonts w:hint="default"/>
      </w:rPr>
    </w:lvl>
    <w:lvl w:ilvl="1" w:tplc="04070019" w:tentative="1">
      <w:start w:val="1"/>
      <w:numFmt w:val="lowerLetter"/>
      <w:lvlText w:val="%2."/>
      <w:lvlJc w:val="left"/>
      <w:pPr>
        <w:ind w:left="1185" w:hanging="360"/>
      </w:pPr>
    </w:lvl>
    <w:lvl w:ilvl="2" w:tplc="0407001B" w:tentative="1">
      <w:start w:val="1"/>
      <w:numFmt w:val="lowerRoman"/>
      <w:lvlText w:val="%3."/>
      <w:lvlJc w:val="right"/>
      <w:pPr>
        <w:ind w:left="1905" w:hanging="180"/>
      </w:pPr>
    </w:lvl>
    <w:lvl w:ilvl="3" w:tplc="0407000F" w:tentative="1">
      <w:start w:val="1"/>
      <w:numFmt w:val="decimal"/>
      <w:lvlText w:val="%4."/>
      <w:lvlJc w:val="left"/>
      <w:pPr>
        <w:ind w:left="2625" w:hanging="360"/>
      </w:pPr>
    </w:lvl>
    <w:lvl w:ilvl="4" w:tplc="04070019" w:tentative="1">
      <w:start w:val="1"/>
      <w:numFmt w:val="lowerLetter"/>
      <w:lvlText w:val="%5."/>
      <w:lvlJc w:val="left"/>
      <w:pPr>
        <w:ind w:left="3345" w:hanging="360"/>
      </w:pPr>
    </w:lvl>
    <w:lvl w:ilvl="5" w:tplc="0407001B" w:tentative="1">
      <w:start w:val="1"/>
      <w:numFmt w:val="lowerRoman"/>
      <w:lvlText w:val="%6."/>
      <w:lvlJc w:val="right"/>
      <w:pPr>
        <w:ind w:left="4065" w:hanging="180"/>
      </w:pPr>
    </w:lvl>
    <w:lvl w:ilvl="6" w:tplc="0407000F" w:tentative="1">
      <w:start w:val="1"/>
      <w:numFmt w:val="decimal"/>
      <w:lvlText w:val="%7."/>
      <w:lvlJc w:val="left"/>
      <w:pPr>
        <w:ind w:left="4785" w:hanging="360"/>
      </w:pPr>
    </w:lvl>
    <w:lvl w:ilvl="7" w:tplc="04070019" w:tentative="1">
      <w:start w:val="1"/>
      <w:numFmt w:val="lowerLetter"/>
      <w:lvlText w:val="%8."/>
      <w:lvlJc w:val="left"/>
      <w:pPr>
        <w:ind w:left="5505" w:hanging="360"/>
      </w:pPr>
    </w:lvl>
    <w:lvl w:ilvl="8" w:tplc="0407001B" w:tentative="1">
      <w:start w:val="1"/>
      <w:numFmt w:val="lowerRoman"/>
      <w:lvlText w:val="%9."/>
      <w:lvlJc w:val="right"/>
      <w:pPr>
        <w:ind w:left="6225" w:hanging="180"/>
      </w:pPr>
    </w:lvl>
  </w:abstractNum>
  <w:num w:numId="1">
    <w:abstractNumId w:val="4"/>
  </w:num>
  <w:num w:numId="2">
    <w:abstractNumId w:val="3"/>
  </w:num>
  <w:num w:numId="3">
    <w:abstractNumId w:val="10"/>
  </w:num>
  <w:num w:numId="4">
    <w:abstractNumId w:val="1"/>
  </w:num>
  <w:num w:numId="5">
    <w:abstractNumId w:val="9"/>
  </w:num>
  <w:num w:numId="6">
    <w:abstractNumId w:val="8"/>
  </w:num>
  <w:num w:numId="7">
    <w:abstractNumId w:val="2"/>
  </w:num>
  <w:num w:numId="8">
    <w:abstractNumId w:val="5"/>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ourier New&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dexrpvlafrdpevrp7p99wyfr2p59t25dwr&quot;&gt;easystrata&lt;record-ids&gt;&lt;item&gt;37&lt;/item&gt;&lt;item&gt;48&lt;/item&gt;&lt;item&gt;50&lt;/item&gt;&lt;item&gt;71&lt;/item&gt;&lt;item&gt;84&lt;/item&gt;&lt;/record-ids&gt;&lt;/item&gt;&lt;item db-id=&quot;xrtaxr9fjpavraetvfypxrwaxzsexssazw0r&quot;&gt;EasyX_Docu&lt;record-ids&gt;&lt;item&gt;2&lt;/item&gt;&lt;item&gt;6&lt;/item&gt;&lt;item&gt;10&lt;/item&gt;&lt;/record-ids&gt;&lt;/item&gt;&lt;/Libraries&gt;"/>
  </w:docVars>
  <w:rsids>
    <w:rsidRoot w:val="00491039"/>
    <w:rsid w:val="00003337"/>
    <w:rsid w:val="00020360"/>
    <w:rsid w:val="00030100"/>
    <w:rsid w:val="00045362"/>
    <w:rsid w:val="0006458D"/>
    <w:rsid w:val="0007411A"/>
    <w:rsid w:val="000772B2"/>
    <w:rsid w:val="000878A0"/>
    <w:rsid w:val="00090097"/>
    <w:rsid w:val="0009093C"/>
    <w:rsid w:val="000A6C1D"/>
    <w:rsid w:val="000C0812"/>
    <w:rsid w:val="000C1C5B"/>
    <w:rsid w:val="000C6621"/>
    <w:rsid w:val="000E7424"/>
    <w:rsid w:val="00103C49"/>
    <w:rsid w:val="001139FF"/>
    <w:rsid w:val="001219DD"/>
    <w:rsid w:val="00126F5E"/>
    <w:rsid w:val="00133ADF"/>
    <w:rsid w:val="001345C9"/>
    <w:rsid w:val="0013638C"/>
    <w:rsid w:val="00140C12"/>
    <w:rsid w:val="0014115C"/>
    <w:rsid w:val="00145867"/>
    <w:rsid w:val="00167B73"/>
    <w:rsid w:val="00193191"/>
    <w:rsid w:val="001B4E2E"/>
    <w:rsid w:val="001B57A5"/>
    <w:rsid w:val="001C0760"/>
    <w:rsid w:val="001C42EC"/>
    <w:rsid w:val="001C7904"/>
    <w:rsid w:val="001D0CEA"/>
    <w:rsid w:val="001D4DE8"/>
    <w:rsid w:val="001E4B57"/>
    <w:rsid w:val="001E590F"/>
    <w:rsid w:val="00202AEC"/>
    <w:rsid w:val="00205216"/>
    <w:rsid w:val="00211FFD"/>
    <w:rsid w:val="00220903"/>
    <w:rsid w:val="00255F94"/>
    <w:rsid w:val="00262581"/>
    <w:rsid w:val="00266E5E"/>
    <w:rsid w:val="00282950"/>
    <w:rsid w:val="00283D14"/>
    <w:rsid w:val="00284C0C"/>
    <w:rsid w:val="002874D1"/>
    <w:rsid w:val="002A136B"/>
    <w:rsid w:val="002B1F63"/>
    <w:rsid w:val="002B5C2F"/>
    <w:rsid w:val="002B65D0"/>
    <w:rsid w:val="002B7950"/>
    <w:rsid w:val="002E5184"/>
    <w:rsid w:val="002F4B11"/>
    <w:rsid w:val="003016D9"/>
    <w:rsid w:val="00313263"/>
    <w:rsid w:val="0033141F"/>
    <w:rsid w:val="00335D57"/>
    <w:rsid w:val="00343837"/>
    <w:rsid w:val="003544EC"/>
    <w:rsid w:val="00361365"/>
    <w:rsid w:val="00367400"/>
    <w:rsid w:val="00380298"/>
    <w:rsid w:val="00397E31"/>
    <w:rsid w:val="00397F6F"/>
    <w:rsid w:val="003B3AFB"/>
    <w:rsid w:val="003C6A54"/>
    <w:rsid w:val="003D01D0"/>
    <w:rsid w:val="003D7CB5"/>
    <w:rsid w:val="003E2B03"/>
    <w:rsid w:val="003E6282"/>
    <w:rsid w:val="00413504"/>
    <w:rsid w:val="00422E07"/>
    <w:rsid w:val="00432092"/>
    <w:rsid w:val="00441E3E"/>
    <w:rsid w:val="00446504"/>
    <w:rsid w:val="004530FC"/>
    <w:rsid w:val="00461BBD"/>
    <w:rsid w:val="0047432E"/>
    <w:rsid w:val="00475862"/>
    <w:rsid w:val="00484138"/>
    <w:rsid w:val="00487505"/>
    <w:rsid w:val="00491039"/>
    <w:rsid w:val="004A20FF"/>
    <w:rsid w:val="004A7664"/>
    <w:rsid w:val="004A78CA"/>
    <w:rsid w:val="004A7A3C"/>
    <w:rsid w:val="004B2F9C"/>
    <w:rsid w:val="004C3335"/>
    <w:rsid w:val="004C5B36"/>
    <w:rsid w:val="004E1F11"/>
    <w:rsid w:val="00510806"/>
    <w:rsid w:val="00511E0E"/>
    <w:rsid w:val="00517A30"/>
    <w:rsid w:val="00520168"/>
    <w:rsid w:val="00521AED"/>
    <w:rsid w:val="005341B6"/>
    <w:rsid w:val="00535EC5"/>
    <w:rsid w:val="00540190"/>
    <w:rsid w:val="00540F2D"/>
    <w:rsid w:val="00547F81"/>
    <w:rsid w:val="0055112C"/>
    <w:rsid w:val="00566A46"/>
    <w:rsid w:val="005753EF"/>
    <w:rsid w:val="00576C57"/>
    <w:rsid w:val="00577035"/>
    <w:rsid w:val="00585CA3"/>
    <w:rsid w:val="005935C1"/>
    <w:rsid w:val="005A1390"/>
    <w:rsid w:val="005A32EB"/>
    <w:rsid w:val="005A48D1"/>
    <w:rsid w:val="005A7655"/>
    <w:rsid w:val="005A7E27"/>
    <w:rsid w:val="005B3971"/>
    <w:rsid w:val="005B5AC6"/>
    <w:rsid w:val="005C6F0E"/>
    <w:rsid w:val="005D2117"/>
    <w:rsid w:val="005D3F36"/>
    <w:rsid w:val="005D705C"/>
    <w:rsid w:val="005F7B5F"/>
    <w:rsid w:val="006000CA"/>
    <w:rsid w:val="006043C0"/>
    <w:rsid w:val="00615385"/>
    <w:rsid w:val="0062689B"/>
    <w:rsid w:val="00626C66"/>
    <w:rsid w:val="00627D27"/>
    <w:rsid w:val="00641AF6"/>
    <w:rsid w:val="00642A52"/>
    <w:rsid w:val="00650BD5"/>
    <w:rsid w:val="00652FC9"/>
    <w:rsid w:val="00684CCF"/>
    <w:rsid w:val="006908A4"/>
    <w:rsid w:val="006948D2"/>
    <w:rsid w:val="00697F39"/>
    <w:rsid w:val="006A145C"/>
    <w:rsid w:val="006A1AED"/>
    <w:rsid w:val="006C0611"/>
    <w:rsid w:val="006C4A8F"/>
    <w:rsid w:val="007067C0"/>
    <w:rsid w:val="00706B52"/>
    <w:rsid w:val="00710D89"/>
    <w:rsid w:val="00734B3B"/>
    <w:rsid w:val="00737C33"/>
    <w:rsid w:val="007400E0"/>
    <w:rsid w:val="00743C74"/>
    <w:rsid w:val="0074506B"/>
    <w:rsid w:val="00751F42"/>
    <w:rsid w:val="00754B55"/>
    <w:rsid w:val="00760B1D"/>
    <w:rsid w:val="00761FDF"/>
    <w:rsid w:val="00762178"/>
    <w:rsid w:val="00763B78"/>
    <w:rsid w:val="0076712A"/>
    <w:rsid w:val="00781C1D"/>
    <w:rsid w:val="00783E80"/>
    <w:rsid w:val="0079378E"/>
    <w:rsid w:val="007962C7"/>
    <w:rsid w:val="00797617"/>
    <w:rsid w:val="007B0163"/>
    <w:rsid w:val="007C09EF"/>
    <w:rsid w:val="007D0B13"/>
    <w:rsid w:val="007D47F1"/>
    <w:rsid w:val="007D7890"/>
    <w:rsid w:val="007E7E54"/>
    <w:rsid w:val="007F525B"/>
    <w:rsid w:val="0080128B"/>
    <w:rsid w:val="008017E2"/>
    <w:rsid w:val="00812416"/>
    <w:rsid w:val="00812E9B"/>
    <w:rsid w:val="00815369"/>
    <w:rsid w:val="0081667C"/>
    <w:rsid w:val="008204CF"/>
    <w:rsid w:val="00821E51"/>
    <w:rsid w:val="00822650"/>
    <w:rsid w:val="00866A9F"/>
    <w:rsid w:val="008705C7"/>
    <w:rsid w:val="0087146D"/>
    <w:rsid w:val="0087748B"/>
    <w:rsid w:val="00885972"/>
    <w:rsid w:val="0089791E"/>
    <w:rsid w:val="008A7FA7"/>
    <w:rsid w:val="008B2CC4"/>
    <w:rsid w:val="008C3406"/>
    <w:rsid w:val="008E05DD"/>
    <w:rsid w:val="008F1AC3"/>
    <w:rsid w:val="008F4DB8"/>
    <w:rsid w:val="0091194D"/>
    <w:rsid w:val="009221D6"/>
    <w:rsid w:val="00925F88"/>
    <w:rsid w:val="00931336"/>
    <w:rsid w:val="0093495A"/>
    <w:rsid w:val="00944D19"/>
    <w:rsid w:val="00947AF8"/>
    <w:rsid w:val="009706D4"/>
    <w:rsid w:val="00981024"/>
    <w:rsid w:val="009A0DD3"/>
    <w:rsid w:val="009B3E07"/>
    <w:rsid w:val="009B56F7"/>
    <w:rsid w:val="009D3103"/>
    <w:rsid w:val="009D537B"/>
    <w:rsid w:val="009E540E"/>
    <w:rsid w:val="009E69B6"/>
    <w:rsid w:val="009F3F83"/>
    <w:rsid w:val="009F63FC"/>
    <w:rsid w:val="00A034A6"/>
    <w:rsid w:val="00A34AF9"/>
    <w:rsid w:val="00A455F1"/>
    <w:rsid w:val="00A5136B"/>
    <w:rsid w:val="00A86CE8"/>
    <w:rsid w:val="00A86DA8"/>
    <w:rsid w:val="00AA0D45"/>
    <w:rsid w:val="00AA2263"/>
    <w:rsid w:val="00AA3973"/>
    <w:rsid w:val="00AB686B"/>
    <w:rsid w:val="00AC44D1"/>
    <w:rsid w:val="00AD038F"/>
    <w:rsid w:val="00AD0CD5"/>
    <w:rsid w:val="00AE3025"/>
    <w:rsid w:val="00AF1D30"/>
    <w:rsid w:val="00B04A73"/>
    <w:rsid w:val="00B1121B"/>
    <w:rsid w:val="00B1165C"/>
    <w:rsid w:val="00B12B95"/>
    <w:rsid w:val="00B14F54"/>
    <w:rsid w:val="00B32DA6"/>
    <w:rsid w:val="00B40B5C"/>
    <w:rsid w:val="00B46C70"/>
    <w:rsid w:val="00B5361B"/>
    <w:rsid w:val="00B72E0F"/>
    <w:rsid w:val="00B86F61"/>
    <w:rsid w:val="00B940C5"/>
    <w:rsid w:val="00B94444"/>
    <w:rsid w:val="00B95314"/>
    <w:rsid w:val="00BA7C2D"/>
    <w:rsid w:val="00BB41E8"/>
    <w:rsid w:val="00BB5AC4"/>
    <w:rsid w:val="00BC30C2"/>
    <w:rsid w:val="00BC5191"/>
    <w:rsid w:val="00BD3195"/>
    <w:rsid w:val="00BD4EC6"/>
    <w:rsid w:val="00BD6566"/>
    <w:rsid w:val="00BD7065"/>
    <w:rsid w:val="00BD7248"/>
    <w:rsid w:val="00BE58EA"/>
    <w:rsid w:val="00C14456"/>
    <w:rsid w:val="00C17779"/>
    <w:rsid w:val="00C33CFD"/>
    <w:rsid w:val="00C35B21"/>
    <w:rsid w:val="00C36462"/>
    <w:rsid w:val="00C41727"/>
    <w:rsid w:val="00C47B97"/>
    <w:rsid w:val="00C52AF7"/>
    <w:rsid w:val="00C65A94"/>
    <w:rsid w:val="00C675F2"/>
    <w:rsid w:val="00C6775C"/>
    <w:rsid w:val="00C91BBA"/>
    <w:rsid w:val="00C96E74"/>
    <w:rsid w:val="00CA0B8F"/>
    <w:rsid w:val="00CA3238"/>
    <w:rsid w:val="00CA328F"/>
    <w:rsid w:val="00CB0DBA"/>
    <w:rsid w:val="00CF73C6"/>
    <w:rsid w:val="00D03794"/>
    <w:rsid w:val="00D07E54"/>
    <w:rsid w:val="00D14840"/>
    <w:rsid w:val="00D1726F"/>
    <w:rsid w:val="00D21E01"/>
    <w:rsid w:val="00D26A23"/>
    <w:rsid w:val="00D31FB2"/>
    <w:rsid w:val="00D34AC9"/>
    <w:rsid w:val="00D42E95"/>
    <w:rsid w:val="00D4539B"/>
    <w:rsid w:val="00D460E6"/>
    <w:rsid w:val="00D52086"/>
    <w:rsid w:val="00D54BE5"/>
    <w:rsid w:val="00D97E31"/>
    <w:rsid w:val="00DA27C5"/>
    <w:rsid w:val="00DA69B5"/>
    <w:rsid w:val="00DB2131"/>
    <w:rsid w:val="00DD0896"/>
    <w:rsid w:val="00DD3EBC"/>
    <w:rsid w:val="00DE0958"/>
    <w:rsid w:val="00DF0600"/>
    <w:rsid w:val="00DF34DB"/>
    <w:rsid w:val="00DF4548"/>
    <w:rsid w:val="00E36C01"/>
    <w:rsid w:val="00E46B33"/>
    <w:rsid w:val="00E56E1B"/>
    <w:rsid w:val="00E61379"/>
    <w:rsid w:val="00E63AB1"/>
    <w:rsid w:val="00E707EA"/>
    <w:rsid w:val="00E85F4F"/>
    <w:rsid w:val="00E91645"/>
    <w:rsid w:val="00EB5A4A"/>
    <w:rsid w:val="00EB5C69"/>
    <w:rsid w:val="00ED03E3"/>
    <w:rsid w:val="00ED3952"/>
    <w:rsid w:val="00EE0866"/>
    <w:rsid w:val="00EF05A6"/>
    <w:rsid w:val="00EF0E97"/>
    <w:rsid w:val="00EF455E"/>
    <w:rsid w:val="00EF457F"/>
    <w:rsid w:val="00F138CC"/>
    <w:rsid w:val="00F14A2D"/>
    <w:rsid w:val="00F3449D"/>
    <w:rsid w:val="00F40B43"/>
    <w:rsid w:val="00F5104D"/>
    <w:rsid w:val="00F66B5B"/>
    <w:rsid w:val="00F7691E"/>
    <w:rsid w:val="00F82B4E"/>
    <w:rsid w:val="00F90C71"/>
    <w:rsid w:val="00FB3821"/>
    <w:rsid w:val="00FB67A2"/>
    <w:rsid w:val="00FC747A"/>
    <w:rsid w:val="00FD27CA"/>
    <w:rsid w:val="00FD4AD1"/>
    <w:rsid w:val="00FF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7AF8"/>
    <w:pPr>
      <w:spacing w:after="0"/>
    </w:pPr>
  </w:style>
  <w:style w:type="paragraph" w:styleId="berschrift1">
    <w:name w:val="heading 1"/>
    <w:basedOn w:val="Standard"/>
    <w:next w:val="Standard"/>
    <w:link w:val="berschrift1Zchn"/>
    <w:uiPriority w:val="9"/>
    <w:qFormat/>
    <w:rsid w:val="00167B73"/>
    <w:pPr>
      <w:keepNext/>
      <w:keepLines/>
      <w:spacing w:before="480"/>
      <w:outlineLvl w:val="0"/>
    </w:pPr>
    <w:rPr>
      <w:rFonts w:asciiTheme="majorHAnsi" w:eastAsiaTheme="majorEastAsia" w:hAnsiTheme="majorHAnsi" w:cstheme="majorBidi"/>
      <w:b/>
      <w:bCs/>
      <w:i/>
      <w:color w:val="1F497D" w:themeColor="text2"/>
      <w:sz w:val="32"/>
      <w:szCs w:val="28"/>
    </w:rPr>
  </w:style>
  <w:style w:type="paragraph" w:styleId="berschrift2">
    <w:name w:val="heading 2"/>
    <w:basedOn w:val="Standard"/>
    <w:next w:val="Standard"/>
    <w:link w:val="berschrift2Zchn"/>
    <w:uiPriority w:val="9"/>
    <w:unhideWhenUsed/>
    <w:qFormat/>
    <w:rsid w:val="00167B73"/>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1194D"/>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91194D"/>
    <w:rPr>
      <w:rFonts w:ascii="Consolas" w:hAnsi="Consolas"/>
      <w:sz w:val="21"/>
      <w:szCs w:val="21"/>
    </w:rPr>
  </w:style>
  <w:style w:type="character" w:customStyle="1" w:styleId="berschrift1Zchn">
    <w:name w:val="Überschrift 1 Zchn"/>
    <w:basedOn w:val="Absatz-Standardschriftart"/>
    <w:link w:val="berschrift1"/>
    <w:uiPriority w:val="9"/>
    <w:rsid w:val="00167B73"/>
    <w:rPr>
      <w:rFonts w:asciiTheme="majorHAnsi" w:eastAsiaTheme="majorEastAsia" w:hAnsiTheme="majorHAnsi" w:cstheme="majorBidi"/>
      <w:b/>
      <w:bCs/>
      <w:i/>
      <w:color w:val="1F497D" w:themeColor="text2"/>
      <w:sz w:val="32"/>
      <w:szCs w:val="28"/>
    </w:rPr>
  </w:style>
  <w:style w:type="character" w:customStyle="1" w:styleId="berschrift2Zchn">
    <w:name w:val="Überschrift 2 Zchn"/>
    <w:basedOn w:val="Absatz-Standardschriftart"/>
    <w:link w:val="berschrift2"/>
    <w:uiPriority w:val="9"/>
    <w:rsid w:val="00167B73"/>
    <w:rPr>
      <w:rFonts w:asciiTheme="majorHAnsi" w:eastAsiaTheme="majorEastAsia" w:hAnsiTheme="majorHAnsi" w:cstheme="majorBidi"/>
      <w:b/>
      <w:bCs/>
      <w:color w:val="1F497D" w:themeColor="text2"/>
      <w:sz w:val="26"/>
      <w:szCs w:val="26"/>
    </w:rPr>
  </w:style>
  <w:style w:type="paragraph" w:styleId="Titel">
    <w:name w:val="Title"/>
    <w:basedOn w:val="Standard"/>
    <w:next w:val="Standard"/>
    <w:link w:val="TitelZchn"/>
    <w:uiPriority w:val="10"/>
    <w:qFormat/>
    <w:rsid w:val="00167B73"/>
    <w:pPr>
      <w:pBdr>
        <w:bottom w:val="single" w:sz="8" w:space="4" w:color="auto"/>
      </w:pBdr>
      <w:spacing w:after="300" w:line="240" w:lineRule="auto"/>
      <w:contextualSpacing/>
    </w:pPr>
    <w:rPr>
      <w:rFonts w:asciiTheme="majorHAnsi" w:eastAsiaTheme="majorEastAsia" w:hAnsiTheme="majorHAnsi" w:cstheme="majorBidi"/>
      <w:color w:val="1F497D" w:themeColor="text2"/>
      <w:spacing w:val="5"/>
      <w:kern w:val="28"/>
      <w:sz w:val="52"/>
      <w:szCs w:val="52"/>
    </w:rPr>
  </w:style>
  <w:style w:type="character" w:customStyle="1" w:styleId="TitelZchn">
    <w:name w:val="Titel Zchn"/>
    <w:basedOn w:val="Absatz-Standardschriftart"/>
    <w:link w:val="Titel"/>
    <w:uiPriority w:val="10"/>
    <w:rsid w:val="00167B73"/>
    <w:rPr>
      <w:rFonts w:asciiTheme="majorHAnsi" w:eastAsiaTheme="majorEastAsia" w:hAnsiTheme="majorHAnsi" w:cstheme="majorBidi"/>
      <w:color w:val="1F497D" w:themeColor="text2"/>
      <w:spacing w:val="5"/>
      <w:kern w:val="28"/>
      <w:sz w:val="52"/>
      <w:szCs w:val="52"/>
    </w:rPr>
  </w:style>
  <w:style w:type="character" w:styleId="Hyperlink">
    <w:name w:val="Hyperlink"/>
    <w:basedOn w:val="Absatz-Standardschriftart"/>
    <w:uiPriority w:val="99"/>
    <w:unhideWhenUsed/>
    <w:rsid w:val="00D34AC9"/>
    <w:rPr>
      <w:color w:val="0000FF" w:themeColor="hyperlink"/>
      <w:u w:val="single"/>
    </w:rPr>
  </w:style>
  <w:style w:type="paragraph" w:customStyle="1" w:styleId="R-Code">
    <w:name w:val="R-Code"/>
    <w:basedOn w:val="NurText"/>
    <w:link w:val="R-CodeChar"/>
    <w:qFormat/>
    <w:rsid w:val="00D34AC9"/>
    <w:rPr>
      <w:rFonts w:ascii="Courier New" w:hAnsi="Courier New" w:cs="Courier New"/>
      <w:color w:val="006600"/>
    </w:rPr>
  </w:style>
  <w:style w:type="character" w:customStyle="1" w:styleId="R-CodeChar">
    <w:name w:val="R-Code Char"/>
    <w:basedOn w:val="NurTextZchn"/>
    <w:link w:val="R-Code"/>
    <w:rsid w:val="00D34AC9"/>
    <w:rPr>
      <w:rFonts w:ascii="Courier New" w:hAnsi="Courier New" w:cs="Courier New"/>
      <w:color w:val="006600"/>
      <w:sz w:val="21"/>
      <w:szCs w:val="21"/>
    </w:rPr>
  </w:style>
  <w:style w:type="paragraph" w:styleId="Sprechblasentext">
    <w:name w:val="Balloon Text"/>
    <w:basedOn w:val="Standard"/>
    <w:link w:val="SprechblasentextZchn"/>
    <w:uiPriority w:val="99"/>
    <w:semiHidden/>
    <w:unhideWhenUsed/>
    <w:rsid w:val="00761FD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1FDF"/>
    <w:rPr>
      <w:rFonts w:ascii="Tahoma" w:hAnsi="Tahoma" w:cs="Tahoma"/>
      <w:sz w:val="16"/>
      <w:szCs w:val="16"/>
    </w:rPr>
  </w:style>
  <w:style w:type="character" w:styleId="Zeilennummer">
    <w:name w:val="line number"/>
    <w:basedOn w:val="Absatz-Standardschriftart"/>
    <w:uiPriority w:val="99"/>
    <w:semiHidden/>
    <w:unhideWhenUsed/>
    <w:rsid w:val="00475862"/>
  </w:style>
  <w:style w:type="paragraph" w:styleId="Kopfzeile">
    <w:name w:val="header"/>
    <w:basedOn w:val="Standard"/>
    <w:link w:val="KopfzeileZchn"/>
    <w:uiPriority w:val="99"/>
    <w:unhideWhenUsed/>
    <w:rsid w:val="004758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5862"/>
  </w:style>
  <w:style w:type="paragraph" w:styleId="Fuzeile">
    <w:name w:val="footer"/>
    <w:basedOn w:val="Standard"/>
    <w:link w:val="FuzeileZchn"/>
    <w:uiPriority w:val="99"/>
    <w:unhideWhenUsed/>
    <w:rsid w:val="004758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5862"/>
  </w:style>
  <w:style w:type="paragraph" w:styleId="Inhaltsverzeichnisberschrift">
    <w:name w:val="TOC Heading"/>
    <w:basedOn w:val="berschrift1"/>
    <w:next w:val="Standard"/>
    <w:uiPriority w:val="39"/>
    <w:semiHidden/>
    <w:unhideWhenUsed/>
    <w:qFormat/>
    <w:rsid w:val="00475862"/>
    <w:pPr>
      <w:outlineLvl w:val="9"/>
    </w:pPr>
    <w:rPr>
      <w:lang w:val="de-DE" w:eastAsia="de-DE"/>
    </w:rPr>
  </w:style>
  <w:style w:type="paragraph" w:styleId="Verzeichnis1">
    <w:name w:val="toc 1"/>
    <w:basedOn w:val="Standard"/>
    <w:next w:val="Standard"/>
    <w:autoRedefine/>
    <w:uiPriority w:val="39"/>
    <w:unhideWhenUsed/>
    <w:rsid w:val="00475862"/>
    <w:pPr>
      <w:spacing w:after="100"/>
    </w:pPr>
  </w:style>
  <w:style w:type="paragraph" w:styleId="Verzeichnis2">
    <w:name w:val="toc 2"/>
    <w:basedOn w:val="Standard"/>
    <w:next w:val="Standard"/>
    <w:autoRedefine/>
    <w:uiPriority w:val="39"/>
    <w:unhideWhenUsed/>
    <w:rsid w:val="00475862"/>
    <w:pPr>
      <w:spacing w:after="100"/>
      <w:ind w:left="220"/>
    </w:pPr>
  </w:style>
  <w:style w:type="table" w:styleId="Tabellenraster">
    <w:name w:val="Table Grid"/>
    <w:basedOn w:val="NormaleTabelle"/>
    <w:uiPriority w:val="59"/>
    <w:rsid w:val="00ED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5104D"/>
    <w:pPr>
      <w:ind w:left="720"/>
      <w:contextualSpacing/>
    </w:pPr>
  </w:style>
  <w:style w:type="character" w:styleId="BesuchterHyperlink">
    <w:name w:val="FollowedHyperlink"/>
    <w:basedOn w:val="Absatz-Standardschriftart"/>
    <w:uiPriority w:val="99"/>
    <w:semiHidden/>
    <w:unhideWhenUsed/>
    <w:rsid w:val="00E36C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7AF8"/>
    <w:pPr>
      <w:spacing w:after="0"/>
    </w:pPr>
  </w:style>
  <w:style w:type="paragraph" w:styleId="berschrift1">
    <w:name w:val="heading 1"/>
    <w:basedOn w:val="Standard"/>
    <w:next w:val="Standard"/>
    <w:link w:val="berschrift1Zchn"/>
    <w:uiPriority w:val="9"/>
    <w:qFormat/>
    <w:rsid w:val="00167B73"/>
    <w:pPr>
      <w:keepNext/>
      <w:keepLines/>
      <w:spacing w:before="480"/>
      <w:outlineLvl w:val="0"/>
    </w:pPr>
    <w:rPr>
      <w:rFonts w:asciiTheme="majorHAnsi" w:eastAsiaTheme="majorEastAsia" w:hAnsiTheme="majorHAnsi" w:cstheme="majorBidi"/>
      <w:b/>
      <w:bCs/>
      <w:i/>
      <w:color w:val="1F497D" w:themeColor="text2"/>
      <w:sz w:val="32"/>
      <w:szCs w:val="28"/>
    </w:rPr>
  </w:style>
  <w:style w:type="paragraph" w:styleId="berschrift2">
    <w:name w:val="heading 2"/>
    <w:basedOn w:val="Standard"/>
    <w:next w:val="Standard"/>
    <w:link w:val="berschrift2Zchn"/>
    <w:uiPriority w:val="9"/>
    <w:unhideWhenUsed/>
    <w:qFormat/>
    <w:rsid w:val="00167B73"/>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1194D"/>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91194D"/>
    <w:rPr>
      <w:rFonts w:ascii="Consolas" w:hAnsi="Consolas"/>
      <w:sz w:val="21"/>
      <w:szCs w:val="21"/>
    </w:rPr>
  </w:style>
  <w:style w:type="character" w:customStyle="1" w:styleId="berschrift1Zchn">
    <w:name w:val="Überschrift 1 Zchn"/>
    <w:basedOn w:val="Absatz-Standardschriftart"/>
    <w:link w:val="berschrift1"/>
    <w:uiPriority w:val="9"/>
    <w:rsid w:val="00167B73"/>
    <w:rPr>
      <w:rFonts w:asciiTheme="majorHAnsi" w:eastAsiaTheme="majorEastAsia" w:hAnsiTheme="majorHAnsi" w:cstheme="majorBidi"/>
      <w:b/>
      <w:bCs/>
      <w:i/>
      <w:color w:val="1F497D" w:themeColor="text2"/>
      <w:sz w:val="32"/>
      <w:szCs w:val="28"/>
    </w:rPr>
  </w:style>
  <w:style w:type="character" w:customStyle="1" w:styleId="berschrift2Zchn">
    <w:name w:val="Überschrift 2 Zchn"/>
    <w:basedOn w:val="Absatz-Standardschriftart"/>
    <w:link w:val="berschrift2"/>
    <w:uiPriority w:val="9"/>
    <w:rsid w:val="00167B73"/>
    <w:rPr>
      <w:rFonts w:asciiTheme="majorHAnsi" w:eastAsiaTheme="majorEastAsia" w:hAnsiTheme="majorHAnsi" w:cstheme="majorBidi"/>
      <w:b/>
      <w:bCs/>
      <w:color w:val="1F497D" w:themeColor="text2"/>
      <w:sz w:val="26"/>
      <w:szCs w:val="26"/>
    </w:rPr>
  </w:style>
  <w:style w:type="paragraph" w:styleId="Titel">
    <w:name w:val="Title"/>
    <w:basedOn w:val="Standard"/>
    <w:next w:val="Standard"/>
    <w:link w:val="TitelZchn"/>
    <w:uiPriority w:val="10"/>
    <w:qFormat/>
    <w:rsid w:val="00167B73"/>
    <w:pPr>
      <w:pBdr>
        <w:bottom w:val="single" w:sz="8" w:space="4" w:color="auto"/>
      </w:pBdr>
      <w:spacing w:after="300" w:line="240" w:lineRule="auto"/>
      <w:contextualSpacing/>
    </w:pPr>
    <w:rPr>
      <w:rFonts w:asciiTheme="majorHAnsi" w:eastAsiaTheme="majorEastAsia" w:hAnsiTheme="majorHAnsi" w:cstheme="majorBidi"/>
      <w:color w:val="1F497D" w:themeColor="text2"/>
      <w:spacing w:val="5"/>
      <w:kern w:val="28"/>
      <w:sz w:val="52"/>
      <w:szCs w:val="52"/>
    </w:rPr>
  </w:style>
  <w:style w:type="character" w:customStyle="1" w:styleId="TitelZchn">
    <w:name w:val="Titel Zchn"/>
    <w:basedOn w:val="Absatz-Standardschriftart"/>
    <w:link w:val="Titel"/>
    <w:uiPriority w:val="10"/>
    <w:rsid w:val="00167B73"/>
    <w:rPr>
      <w:rFonts w:asciiTheme="majorHAnsi" w:eastAsiaTheme="majorEastAsia" w:hAnsiTheme="majorHAnsi" w:cstheme="majorBidi"/>
      <w:color w:val="1F497D" w:themeColor="text2"/>
      <w:spacing w:val="5"/>
      <w:kern w:val="28"/>
      <w:sz w:val="52"/>
      <w:szCs w:val="52"/>
    </w:rPr>
  </w:style>
  <w:style w:type="character" w:styleId="Hyperlink">
    <w:name w:val="Hyperlink"/>
    <w:basedOn w:val="Absatz-Standardschriftart"/>
    <w:uiPriority w:val="99"/>
    <w:unhideWhenUsed/>
    <w:rsid w:val="00D34AC9"/>
    <w:rPr>
      <w:color w:val="0000FF" w:themeColor="hyperlink"/>
      <w:u w:val="single"/>
    </w:rPr>
  </w:style>
  <w:style w:type="paragraph" w:customStyle="1" w:styleId="R-Code">
    <w:name w:val="R-Code"/>
    <w:basedOn w:val="NurText"/>
    <w:link w:val="R-CodeChar"/>
    <w:qFormat/>
    <w:rsid w:val="00D34AC9"/>
    <w:rPr>
      <w:rFonts w:ascii="Courier New" w:hAnsi="Courier New" w:cs="Courier New"/>
      <w:color w:val="006600"/>
    </w:rPr>
  </w:style>
  <w:style w:type="character" w:customStyle="1" w:styleId="R-CodeChar">
    <w:name w:val="R-Code Char"/>
    <w:basedOn w:val="NurTextZchn"/>
    <w:link w:val="R-Code"/>
    <w:rsid w:val="00D34AC9"/>
    <w:rPr>
      <w:rFonts w:ascii="Courier New" w:hAnsi="Courier New" w:cs="Courier New"/>
      <w:color w:val="006600"/>
      <w:sz w:val="21"/>
      <w:szCs w:val="21"/>
    </w:rPr>
  </w:style>
  <w:style w:type="paragraph" w:styleId="Sprechblasentext">
    <w:name w:val="Balloon Text"/>
    <w:basedOn w:val="Standard"/>
    <w:link w:val="SprechblasentextZchn"/>
    <w:uiPriority w:val="99"/>
    <w:semiHidden/>
    <w:unhideWhenUsed/>
    <w:rsid w:val="00761FD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1FDF"/>
    <w:rPr>
      <w:rFonts w:ascii="Tahoma" w:hAnsi="Tahoma" w:cs="Tahoma"/>
      <w:sz w:val="16"/>
      <w:szCs w:val="16"/>
    </w:rPr>
  </w:style>
  <w:style w:type="character" w:styleId="Zeilennummer">
    <w:name w:val="line number"/>
    <w:basedOn w:val="Absatz-Standardschriftart"/>
    <w:uiPriority w:val="99"/>
    <w:semiHidden/>
    <w:unhideWhenUsed/>
    <w:rsid w:val="00475862"/>
  </w:style>
  <w:style w:type="paragraph" w:styleId="Kopfzeile">
    <w:name w:val="header"/>
    <w:basedOn w:val="Standard"/>
    <w:link w:val="KopfzeileZchn"/>
    <w:uiPriority w:val="99"/>
    <w:unhideWhenUsed/>
    <w:rsid w:val="004758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5862"/>
  </w:style>
  <w:style w:type="paragraph" w:styleId="Fuzeile">
    <w:name w:val="footer"/>
    <w:basedOn w:val="Standard"/>
    <w:link w:val="FuzeileZchn"/>
    <w:uiPriority w:val="99"/>
    <w:unhideWhenUsed/>
    <w:rsid w:val="004758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5862"/>
  </w:style>
  <w:style w:type="paragraph" w:styleId="Inhaltsverzeichnisberschrift">
    <w:name w:val="TOC Heading"/>
    <w:basedOn w:val="berschrift1"/>
    <w:next w:val="Standard"/>
    <w:uiPriority w:val="39"/>
    <w:semiHidden/>
    <w:unhideWhenUsed/>
    <w:qFormat/>
    <w:rsid w:val="00475862"/>
    <w:pPr>
      <w:outlineLvl w:val="9"/>
    </w:pPr>
    <w:rPr>
      <w:lang w:val="de-DE" w:eastAsia="de-DE"/>
    </w:rPr>
  </w:style>
  <w:style w:type="paragraph" w:styleId="Verzeichnis1">
    <w:name w:val="toc 1"/>
    <w:basedOn w:val="Standard"/>
    <w:next w:val="Standard"/>
    <w:autoRedefine/>
    <w:uiPriority w:val="39"/>
    <w:unhideWhenUsed/>
    <w:rsid w:val="00475862"/>
    <w:pPr>
      <w:spacing w:after="100"/>
    </w:pPr>
  </w:style>
  <w:style w:type="paragraph" w:styleId="Verzeichnis2">
    <w:name w:val="toc 2"/>
    <w:basedOn w:val="Standard"/>
    <w:next w:val="Standard"/>
    <w:autoRedefine/>
    <w:uiPriority w:val="39"/>
    <w:unhideWhenUsed/>
    <w:rsid w:val="00475862"/>
    <w:pPr>
      <w:spacing w:after="100"/>
      <w:ind w:left="220"/>
    </w:pPr>
  </w:style>
  <w:style w:type="table" w:styleId="Tabellenraster">
    <w:name w:val="Table Grid"/>
    <w:basedOn w:val="NormaleTabelle"/>
    <w:uiPriority w:val="59"/>
    <w:rsid w:val="00ED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5104D"/>
    <w:pPr>
      <w:ind w:left="720"/>
      <w:contextualSpacing/>
    </w:pPr>
  </w:style>
  <w:style w:type="character" w:styleId="BesuchterHyperlink">
    <w:name w:val="FollowedHyperlink"/>
    <w:basedOn w:val="Absatz-Standardschriftart"/>
    <w:uiPriority w:val="99"/>
    <w:semiHidden/>
    <w:unhideWhenUsed/>
    <w:rsid w:val="00E36C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450704">
      <w:bodyDiv w:val="1"/>
      <w:marLeft w:val="60"/>
      <w:marRight w:val="60"/>
      <w:marTop w:val="60"/>
      <w:marBottom w:val="15"/>
      <w:divBdr>
        <w:top w:val="none" w:sz="0" w:space="0" w:color="auto"/>
        <w:left w:val="none" w:sz="0" w:space="0" w:color="auto"/>
        <w:bottom w:val="none" w:sz="0" w:space="0" w:color="auto"/>
        <w:right w:val="none" w:sz="0" w:space="0" w:color="auto"/>
      </w:divBdr>
      <w:divsChild>
        <w:div w:id="1721709228">
          <w:marLeft w:val="0"/>
          <w:marRight w:val="0"/>
          <w:marTop w:val="0"/>
          <w:marBottom w:val="0"/>
          <w:divBdr>
            <w:top w:val="none" w:sz="0" w:space="0" w:color="auto"/>
            <w:left w:val="none" w:sz="0" w:space="0" w:color="auto"/>
            <w:bottom w:val="none" w:sz="0" w:space="0" w:color="auto"/>
            <w:right w:val="none" w:sz="0" w:space="0" w:color="auto"/>
          </w:divBdr>
        </w:div>
        <w:div w:id="2069524402">
          <w:marLeft w:val="0"/>
          <w:marRight w:val="0"/>
          <w:marTop w:val="0"/>
          <w:marBottom w:val="0"/>
          <w:divBdr>
            <w:top w:val="none" w:sz="0" w:space="0" w:color="auto"/>
            <w:left w:val="none" w:sz="0" w:space="0" w:color="auto"/>
            <w:bottom w:val="none" w:sz="0" w:space="0" w:color="auto"/>
            <w:right w:val="none" w:sz="0" w:space="0" w:color="auto"/>
          </w:divBdr>
        </w:div>
        <w:div w:id="412240674">
          <w:marLeft w:val="0"/>
          <w:marRight w:val="0"/>
          <w:marTop w:val="0"/>
          <w:marBottom w:val="0"/>
          <w:divBdr>
            <w:top w:val="none" w:sz="0" w:space="0" w:color="auto"/>
            <w:left w:val="none" w:sz="0" w:space="0" w:color="auto"/>
            <w:bottom w:val="none" w:sz="0" w:space="0" w:color="auto"/>
            <w:right w:val="none" w:sz="0" w:space="0" w:color="auto"/>
          </w:divBdr>
        </w:div>
      </w:divsChild>
    </w:div>
    <w:div w:id="2124032800">
      <w:bodyDiv w:val="1"/>
      <w:marLeft w:val="60"/>
      <w:marRight w:val="60"/>
      <w:marTop w:val="60"/>
      <w:marBottom w:val="15"/>
      <w:divBdr>
        <w:top w:val="none" w:sz="0" w:space="0" w:color="auto"/>
        <w:left w:val="none" w:sz="0" w:space="0" w:color="auto"/>
        <w:bottom w:val="none" w:sz="0" w:space="0" w:color="auto"/>
        <w:right w:val="none" w:sz="0" w:space="0" w:color="auto"/>
      </w:divBdr>
      <w:divsChild>
        <w:div w:id="1149399068">
          <w:marLeft w:val="0"/>
          <w:marRight w:val="0"/>
          <w:marTop w:val="0"/>
          <w:marBottom w:val="0"/>
          <w:divBdr>
            <w:top w:val="none" w:sz="0" w:space="0" w:color="auto"/>
            <w:left w:val="none" w:sz="0" w:space="0" w:color="auto"/>
            <w:bottom w:val="none" w:sz="0" w:space="0" w:color="auto"/>
            <w:right w:val="none" w:sz="0" w:space="0" w:color="auto"/>
          </w:divBdr>
          <w:divsChild>
            <w:div w:id="1337923672">
              <w:marLeft w:val="0"/>
              <w:marRight w:val="0"/>
              <w:marTop w:val="0"/>
              <w:marBottom w:val="0"/>
              <w:divBdr>
                <w:top w:val="none" w:sz="0" w:space="0" w:color="auto"/>
                <w:left w:val="none" w:sz="0" w:space="0" w:color="auto"/>
                <w:bottom w:val="none" w:sz="0" w:space="0" w:color="auto"/>
                <w:right w:val="none" w:sz="0" w:space="0" w:color="auto"/>
              </w:divBdr>
            </w:div>
            <w:div w:id="162595420">
              <w:marLeft w:val="0"/>
              <w:marRight w:val="0"/>
              <w:marTop w:val="0"/>
              <w:marBottom w:val="0"/>
              <w:divBdr>
                <w:top w:val="none" w:sz="0" w:space="0" w:color="auto"/>
                <w:left w:val="none" w:sz="0" w:space="0" w:color="auto"/>
                <w:bottom w:val="none" w:sz="0" w:space="0" w:color="auto"/>
                <w:right w:val="none" w:sz="0" w:space="0" w:color="auto"/>
              </w:divBdr>
            </w:div>
            <w:div w:id="3360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genepi-regensburg.de/easystrata" TargetMode="External"/><Relationship Id="rId4" Type="http://schemas.microsoft.com/office/2007/relationships/stylesWithEffects" Target="stylesWithEffects.xml"/><Relationship Id="rId9" Type="http://schemas.openxmlformats.org/officeDocument/2006/relationships/hyperlink" Target="mailto:thomas.winkler@klinik.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4C556-2969-4C5D-88A6-ABB46CE2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10863</Words>
  <Characters>68444</Characters>
  <Application>Microsoft Office Word</Application>
  <DocSecurity>0</DocSecurity>
  <Lines>570</Lines>
  <Paragraphs>158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Mount Sinai School of Medicine</Company>
  <LinksUpToDate>false</LinksUpToDate>
  <CharactersWithSpaces>79149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Winkler, Thomas</dc:creator>
  <cp:lastModifiedBy>Thomas Winkler</cp:lastModifiedBy>
  <cp:revision>6</cp:revision>
  <cp:lastPrinted>2014-06-18T13:22:00Z</cp:lastPrinted>
  <dcterms:created xsi:type="dcterms:W3CDTF">2014-06-18T16:14:00Z</dcterms:created>
  <dcterms:modified xsi:type="dcterms:W3CDTF">2014-06-20T14:51:00Z</dcterms:modified>
</cp:coreProperties>
</file>