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0A" w:rsidRPr="008D388A" w:rsidRDefault="00B3180A" w:rsidP="008D388A">
      <w:bookmarkStart w:id="0" w:name="_GoBack"/>
      <w:bookmarkEnd w:id="0"/>
    </w:p>
    <w:sectPr w:rsidR="00B3180A" w:rsidRPr="008D3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0E" w:rsidRDefault="0018760E">
      <w:pPr>
        <w:spacing w:after="0" w:line="240" w:lineRule="auto"/>
      </w:pPr>
      <w:r>
        <w:separator/>
      </w:r>
    </w:p>
  </w:endnote>
  <w:endnote w:type="continuationSeparator" w:id="0">
    <w:p w:rsidR="0018760E" w:rsidRDefault="0018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ntonSansRE">
    <w:panose1 w:val="02000503040000020004"/>
    <w:charset w:val="00"/>
    <w:family w:val="auto"/>
    <w:pitch w:val="variable"/>
    <w:sig w:usb0="800000AF" w:usb1="40002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472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472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472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0E" w:rsidRDefault="0018760E">
      <w:r>
        <w:separator/>
      </w:r>
    </w:p>
  </w:footnote>
  <w:footnote w:type="continuationSeparator" w:id="0">
    <w:p w:rsidR="0018760E" w:rsidRDefault="00187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1876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59610" o:spid="_x0000_s2050" type="#_x0000_t136" style="position:absolute;margin-left:0;margin-top:0;width:610.85pt;height:4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entonSansRE&quot;;font-size:1pt" string="DRAFT - PRE-RELE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1876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59611" o:spid="_x0000_s2051" type="#_x0000_t136" style="position:absolute;margin-left:0;margin-top:0;width:610.85pt;height:48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entonSansRE&quot;;font-size:1pt" string="DRAFT - PRE-RELEA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64" w:rsidRDefault="001876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59609" o:spid="_x0000_s2049" type="#_x0000_t136" style="position:absolute;margin-left:0;margin-top:0;width:329.75pt;height:329.75pt;rotation:315;z-index:-251657216;mso-position-horizontal:center;mso-position-horizontal-relative:margin;mso-position-vertical:center;mso-position-vertical-relative:margin" o:allowincell="f" fillcolor="silver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CEF6C2"/>
    <w:multiLevelType w:val="multilevel"/>
    <w:tmpl w:val="947E42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5B0B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4E638"/>
    <w:multiLevelType w:val="multilevel"/>
    <w:tmpl w:val="FCC00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CA3473"/>
    <w:multiLevelType w:val="multilevel"/>
    <w:tmpl w:val="6BECBD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760E"/>
    <w:rsid w:val="002425FE"/>
    <w:rsid w:val="0033144E"/>
    <w:rsid w:val="00472D64"/>
    <w:rsid w:val="004E29B3"/>
    <w:rsid w:val="00590D07"/>
    <w:rsid w:val="00746F07"/>
    <w:rsid w:val="00784D58"/>
    <w:rsid w:val="007F6440"/>
    <w:rsid w:val="008D388A"/>
    <w:rsid w:val="008D6863"/>
    <w:rsid w:val="00A71990"/>
    <w:rsid w:val="00B3180A"/>
    <w:rsid w:val="00B86B75"/>
    <w:rsid w:val="00BC48D5"/>
    <w:rsid w:val="00C36279"/>
    <w:rsid w:val="00E315A3"/>
    <w:rsid w:val="00F74619"/>
    <w:rsid w:val="00FE1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FB5D5BF-EAB5-411E-9D72-B08DA7C7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74619"/>
  </w:style>
  <w:style w:type="paragraph" w:styleId="Heading1">
    <w:name w:val="heading 1"/>
    <w:basedOn w:val="Normal"/>
    <w:next w:val="Normal"/>
    <w:link w:val="Heading1Char"/>
    <w:uiPriority w:val="9"/>
    <w:qFormat/>
    <w:rsid w:val="002425FE"/>
    <w:pPr>
      <w:keepNext/>
      <w:keepLines/>
      <w:pageBreakBefore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007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6D7F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6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6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6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6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004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6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6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6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3009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619"/>
    <w:pPr>
      <w:spacing w:line="240" w:lineRule="auto"/>
    </w:pPr>
    <w:rPr>
      <w:b/>
      <w:bCs/>
      <w:smallCaps/>
      <w:color w:val="6C8095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6C8095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6C8095" w:themeColor="text1" w:themeTint="A6"/>
      <w:spacing w:val="6"/>
      <w:sz w:val="22"/>
    </w:rPr>
  </w:style>
  <w:style w:type="character" w:styleId="FootnoteReference">
    <w:name w:val="footnote reference"/>
    <w:basedOn w:val="CaptionChar"/>
    <w:rPr>
      <w:b/>
      <w:bCs/>
      <w:smallCaps/>
      <w:color w:val="6C8095" w:themeColor="text1" w:themeTint="A6"/>
      <w:spacing w:val="6"/>
      <w:vertAlign w:val="superscript"/>
    </w:rPr>
  </w:style>
  <w:style w:type="character" w:styleId="Hyperlink">
    <w:name w:val="Hyperlink"/>
    <w:basedOn w:val="CaptionChar"/>
    <w:uiPriority w:val="99"/>
    <w:rPr>
      <w:b/>
      <w:bCs/>
      <w:smallCaps/>
      <w:color w:val="430098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F74619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pacing w:val="6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pacing w:val="6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6C8095" w:themeColor="text1" w:themeTint="A6"/>
      <w:spacing w:val="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pacing w:val="6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pacing w:val="6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pacing w:val="6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6C8095" w:themeColor="text1" w:themeTint="A6"/>
      <w:spacing w:val="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6C8095" w:themeColor="text1" w:themeTint="A6"/>
      <w:spacing w:val="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pacing w:val="6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6C8095" w:themeColor="text1" w:themeTint="A6"/>
      <w:spacing w:val="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pacing w:val="6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pacing w:val="6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6C8095" w:themeColor="text1" w:themeTint="A6"/>
      <w:spacing w:val="6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F64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4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6440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425FE"/>
    <w:rPr>
      <w:rFonts w:asciiTheme="majorHAnsi" w:eastAsiaTheme="majorEastAsia" w:hAnsiTheme="majorHAnsi" w:cstheme="majorBidi"/>
      <w:color w:val="31007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619"/>
    <w:rPr>
      <w:rFonts w:asciiTheme="majorHAnsi" w:eastAsiaTheme="majorEastAsia" w:hAnsiTheme="majorHAnsi" w:cstheme="majorBidi"/>
      <w:color w:val="5B6D7F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61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46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7461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7461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19"/>
    <w:rPr>
      <w:rFonts w:asciiTheme="majorHAnsi" w:eastAsiaTheme="majorEastAsia" w:hAnsiTheme="majorHAnsi" w:cstheme="majorBidi"/>
      <w:i/>
      <w:iCs/>
      <w:color w:val="21004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F7461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F7461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F74619"/>
    <w:rPr>
      <w:rFonts w:asciiTheme="majorHAnsi" w:eastAsiaTheme="majorEastAsia" w:hAnsiTheme="majorHAnsi" w:cstheme="majorBidi"/>
      <w:color w:val="430098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746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4619"/>
    <w:rPr>
      <w:b/>
      <w:bCs/>
    </w:rPr>
  </w:style>
  <w:style w:type="character" w:styleId="Emphasis">
    <w:name w:val="Emphasis"/>
    <w:basedOn w:val="DefaultParagraphFont"/>
    <w:uiPriority w:val="20"/>
    <w:qFormat/>
    <w:rsid w:val="00F74619"/>
    <w:rPr>
      <w:i/>
      <w:iCs/>
    </w:rPr>
  </w:style>
  <w:style w:type="paragraph" w:styleId="NoSpacing">
    <w:name w:val="No Spacing"/>
    <w:uiPriority w:val="1"/>
    <w:qFormat/>
    <w:rsid w:val="00F746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619"/>
    <w:pPr>
      <w:spacing w:before="160"/>
      <w:ind w:left="720" w:right="720"/>
    </w:pPr>
    <w:rPr>
      <w:i/>
      <w:iCs/>
      <w:color w:val="5B6D7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19"/>
    <w:rPr>
      <w:i/>
      <w:iCs/>
      <w:color w:val="5B6D7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19"/>
    <w:pPr>
      <w:pBdr>
        <w:left w:val="single" w:sz="18" w:space="12" w:color="43009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3009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19"/>
    <w:rPr>
      <w:rFonts w:asciiTheme="majorHAnsi" w:eastAsiaTheme="majorEastAsia" w:hAnsiTheme="majorHAnsi" w:cstheme="majorBidi"/>
      <w:color w:val="43009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4619"/>
    <w:rPr>
      <w:i/>
      <w:iCs/>
      <w:color w:val="5B6D7F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619"/>
    <w:rPr>
      <w:smallCaps/>
      <w:color w:val="5B6D7F" w:themeColor="text1" w:themeTint="BF"/>
      <w:u w:val="single" w:color="8D9DAD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46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4619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47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2D64"/>
  </w:style>
  <w:style w:type="paragraph" w:styleId="Footer">
    <w:name w:val="footer"/>
    <w:basedOn w:val="Normal"/>
    <w:link w:val="FooterChar"/>
    <w:unhideWhenUsed/>
    <w:rsid w:val="00472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7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valuator">
      <a:dk1>
        <a:srgbClr val="333D47"/>
      </a:dk1>
      <a:lt1>
        <a:sysClr val="window" lastClr="FFFFFF"/>
      </a:lt1>
      <a:dk2>
        <a:srgbClr val="1F497D"/>
      </a:dk2>
      <a:lt2>
        <a:srgbClr val="EEECE1"/>
      </a:lt2>
      <a:accent1>
        <a:srgbClr val="430098"/>
      </a:accent1>
      <a:accent2>
        <a:srgbClr val="7C858C"/>
      </a:accent2>
      <a:accent3>
        <a:srgbClr val="C227B9"/>
      </a:accent3>
      <a:accent4>
        <a:srgbClr val="77BC1F"/>
      </a:accent4>
      <a:accent5>
        <a:srgbClr val="00A1DF"/>
      </a:accent5>
      <a:accent6>
        <a:srgbClr val="F79646"/>
      </a:accent6>
      <a:hlink>
        <a:srgbClr val="0000FF"/>
      </a:hlink>
      <a:folHlink>
        <a:srgbClr val="800080"/>
      </a:folHlink>
    </a:clrScheme>
    <a:fontScheme name="Evaluator">
      <a:majorFont>
        <a:latin typeface="BentonSansRE"/>
        <a:ea typeface=""/>
        <a:cs typeface=""/>
      </a:majorFont>
      <a:minorFont>
        <a:latin typeface="BentonSansR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777D-E633-4938-BF9D-F6C23E5D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 Information Security Risk Analysis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Information Security Risk Analysis</dc:title>
  <dc:creator>Evaluator toolkit (https://github.com/davidski/evaluator)</dc:creator>
  <cp:lastModifiedBy>David Severski</cp:lastModifiedBy>
  <cp:revision>6</cp:revision>
  <dcterms:created xsi:type="dcterms:W3CDTF">2017-01-20T16:31:00Z</dcterms:created>
  <dcterms:modified xsi:type="dcterms:W3CDTF">2017-01-20T17:03:00Z</dcterms:modified>
</cp:coreProperties>
</file>