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Liberation Sans" w:hAnsi="Liberation Sans"/>
          <w:b/>
          <w:color w:val="17324D"/>
          <w:sz w:val="68"/>
        </w:rPr>
        <w:t>CODETRAIL</w:t>
      </w:r>
    </w:p>
    <w:p>
      <w:pPr>
        <w:jc w:val="center"/>
      </w:pPr>
      <w:r>
        <w:rPr>
          <w:rFonts w:ascii="Liberation Sans" w:hAnsi="Liberation Sans"/>
          <w:b/>
          <w:color w:val="2E6F9E"/>
          <w:sz w:val="32"/>
        </w:rPr>
        <w:t>Offline-First Codebase Comprehension for VS Code</w:t>
      </w:r>
    </w:p>
    <w:p>
      <w:pPr>
        <w:jc w:val="center"/>
      </w:pPr>
      <w:r>
        <w:rPr>
          <w:rFonts w:ascii="Liberation Sans" w:hAnsi="Liberation Sans"/>
          <w:color w:val="66727D"/>
          <w:sz w:val="22"/>
        </w:rPr>
        <w:t>Product Requirements, Feature Specification, Technical Architecture, and Hackathon Delivery Plan</w:t>
      </w:r>
    </w:p>
    <w:p>
      <w:pPr>
        <w:spacing w:before="700"/>
        <w:jc w:val="center"/>
      </w:pPr>
      <w:r>
        <w:rPr>
          <w:rFonts w:ascii="Liberation Sans" w:hAnsi="Liberation Sans"/>
          <w:b/>
          <w:color w:val="66727D"/>
          <w:sz w:val="18"/>
        </w:rPr>
        <w:t>Core promise</w:t>
      </w:r>
    </w:p>
    <w:p>
      <w:pPr>
        <w:pStyle w:val="Callout"/>
        <w:jc w:val="center"/>
      </w:pPr>
      <w:r>
        <w:rPr>
          <w:rFonts w:ascii="Liberation Sans" w:hAnsi="Liberation Sans"/>
          <w:b/>
          <w:color w:val="17324D"/>
          <w:sz w:val="26"/>
        </w:rPr>
        <w:t>Do not explain the whole repository. Show the developer the smallest code path they need to understand for the task at hand.</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cantSplit/>
        </w:trPr>
        <w:tc>
          <w:tcPr>
            <w:tcW w:type="dxa" w:w="2304"/>
            <w:shd w:fill="2E6F9E"/>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6"/>
              </w:rPr>
              <w:t>Private</w:t>
            </w:r>
          </w:p>
        </w:tc>
        <w:tc>
          <w:tcPr>
            <w:tcW w:type="dxa" w:w="2304"/>
            <w:shd w:fill="2E6F9E"/>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6"/>
              </w:rPr>
              <w:t>Deterministic</w:t>
            </w:r>
          </w:p>
        </w:tc>
        <w:tc>
          <w:tcPr>
            <w:tcW w:type="dxa" w:w="2304"/>
            <w:shd w:fill="2E6F9E"/>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6"/>
              </w:rPr>
              <w:t>Task-focused</w:t>
            </w:r>
          </w:p>
        </w:tc>
        <w:tc>
          <w:tcPr>
            <w:tcW w:type="dxa" w:w="2304"/>
            <w:shd w:fill="2E6F9E"/>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6"/>
              </w:rPr>
              <w:t>Evidence-backed</w:t>
            </w:r>
          </w:p>
        </w:tc>
      </w:tr>
      <w:tr>
        <w:trPr>
          <w:cantSplit/>
          <w:cantSplit/>
        </w:trPr>
        <w:tc>
          <w:tcPr>
            <w:tcW w:type="dxa" w:w="230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6"/>
              </w:rPr>
              <w:t>Source stays local; no API key required.</w:t>
            </w:r>
          </w:p>
        </w:tc>
        <w:tc>
          <w:tcPr>
            <w:tcW w:type="dxa" w:w="230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6"/>
              </w:rPr>
              <w:t>Results derive from compiler and graph facts.</w:t>
            </w:r>
          </w:p>
        </w:tc>
        <w:tc>
          <w:tcPr>
            <w:tcW w:type="dxa" w:w="230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6"/>
              </w:rPr>
              <w:t>Every view is scoped to a developer question or task.</w:t>
            </w:r>
          </w:p>
        </w:tc>
        <w:tc>
          <w:tcPr>
            <w:tcW w:type="dxa" w:w="230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6"/>
              </w:rPr>
              <w:t>Every node and edge links to source evidence.</w:t>
            </w:r>
          </w:p>
        </w:tc>
      </w:tr>
    </w:tbl>
    <w:p>
      <w:pPr>
        <w:spacing w:after="0"/>
      </w:pPr>
    </w:p>
    <w:p>
      <w:pPr>
        <w:spacing w:before="480"/>
        <w:jc w:val="center"/>
      </w:pPr>
      <w:r>
        <w:rPr>
          <w:rFonts w:ascii="Liberation Sans" w:hAnsi="Liberation Sans"/>
          <w:color w:val="66727D"/>
          <w:sz w:val="19"/>
        </w:rPr>
        <w:t>Prepared for pre-development alignment and hackathon execution</w:t>
      </w:r>
    </w:p>
    <w:p>
      <w:pPr>
        <w:jc w:val="center"/>
      </w:pPr>
      <w:r>
        <w:rPr>
          <w:rFonts w:ascii="Liberation Sans" w:hAnsi="Liberation Sans"/>
          <w:color w:val="66727D"/>
          <w:sz w:val="18"/>
        </w:rPr>
        <w:t>14 July 2026  •  Version 1.0</w:t>
      </w:r>
    </w:p>
    <w:p>
      <w:r>
        <w:br w:type="page"/>
      </w:r>
    </w:p>
    <w:p>
      <w:pPr>
        <w:pStyle w:val="Heading1"/>
      </w:pPr>
      <w:r>
        <w:t>Document Control</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259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7"/>
              </w:rPr>
              <w:t>Field</w:t>
            </w:r>
          </w:p>
        </w:tc>
        <w:tc>
          <w:tcPr>
            <w:tcW w:type="dxa" w:w="676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7"/>
              </w:rPr>
              <w:t>Value</w:t>
            </w:r>
          </w:p>
        </w:tc>
      </w:tr>
      <w:tr>
        <w:trPr>
          <w:cantSplit/>
          <w:cantSplit/>
        </w:trPr>
        <w:tc>
          <w:tcPr>
            <w:tcW w:type="dxa" w:w="25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7"/>
              </w:rPr>
              <w:t>Product name</w:t>
            </w:r>
          </w:p>
        </w:tc>
        <w:tc>
          <w:tcPr>
            <w:tcW w:type="dxa" w:w="67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7"/>
              </w:rPr>
              <w:t>CodeTrail</w:t>
            </w:r>
          </w:p>
        </w:tc>
      </w:tr>
      <w:tr>
        <w:trPr>
          <w:cantSplit/>
          <w:cantSplit/>
        </w:trPr>
        <w:tc>
          <w:tcPr>
            <w:tcW w:type="dxa" w:w="25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7"/>
              </w:rPr>
              <w:t>Category</w:t>
            </w:r>
          </w:p>
        </w:tc>
        <w:tc>
          <w:tcPr>
            <w:tcW w:type="dxa" w:w="67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7"/>
              </w:rPr>
              <w:t>Developer Tools</w:t>
            </w:r>
          </w:p>
        </w:tc>
      </w:tr>
      <w:tr>
        <w:trPr>
          <w:cantSplit/>
          <w:cantSplit/>
        </w:trPr>
        <w:tc>
          <w:tcPr>
            <w:tcW w:type="dxa" w:w="25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7"/>
              </w:rPr>
              <w:t>Primary surface</w:t>
            </w:r>
          </w:p>
        </w:tc>
        <w:tc>
          <w:tcPr>
            <w:tcW w:type="dxa" w:w="67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7"/>
              </w:rPr>
              <w:t>Visual Studio Code extension</w:t>
            </w:r>
          </w:p>
        </w:tc>
      </w:tr>
      <w:tr>
        <w:trPr>
          <w:cantSplit/>
          <w:cantSplit/>
        </w:trPr>
        <w:tc>
          <w:tcPr>
            <w:tcW w:type="dxa" w:w="25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7"/>
              </w:rPr>
              <w:t>Primary language scope</w:t>
            </w:r>
          </w:p>
        </w:tc>
        <w:tc>
          <w:tcPr>
            <w:tcW w:type="dxa" w:w="67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7"/>
              </w:rPr>
              <w:t>TypeScript repositories for the MVP</w:t>
            </w:r>
          </w:p>
        </w:tc>
      </w:tr>
      <w:tr>
        <w:trPr>
          <w:cantSplit/>
          <w:cantSplit/>
        </w:trPr>
        <w:tc>
          <w:tcPr>
            <w:tcW w:type="dxa" w:w="25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7"/>
              </w:rPr>
              <w:t>Core operating mode</w:t>
            </w:r>
          </w:p>
        </w:tc>
        <w:tc>
          <w:tcPr>
            <w:tcW w:type="dxa" w:w="67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7"/>
              </w:rPr>
              <w:t>Offline and deterministic; no LLM required</w:t>
            </w:r>
          </w:p>
        </w:tc>
      </w:tr>
      <w:tr>
        <w:trPr>
          <w:cantSplit/>
          <w:cantSplit/>
        </w:trPr>
        <w:tc>
          <w:tcPr>
            <w:tcW w:type="dxa" w:w="25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7"/>
              </w:rPr>
              <w:t>Status</w:t>
            </w:r>
          </w:p>
        </w:tc>
        <w:tc>
          <w:tcPr>
            <w:tcW w:type="dxa" w:w="67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7"/>
              </w:rPr>
              <w:t>Pre-development product and technical specification</w:t>
            </w:r>
          </w:p>
        </w:tc>
      </w:tr>
      <w:tr>
        <w:trPr>
          <w:cantSplit/>
          <w:cantSplit/>
        </w:trPr>
        <w:tc>
          <w:tcPr>
            <w:tcW w:type="dxa" w:w="25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7"/>
              </w:rPr>
              <w:t>Version</w:t>
            </w:r>
          </w:p>
        </w:tc>
        <w:tc>
          <w:tcPr>
            <w:tcW w:type="dxa" w:w="67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7"/>
              </w:rPr>
              <w:t>1.0</w:t>
            </w:r>
          </w:p>
        </w:tc>
      </w:tr>
      <w:tr>
        <w:trPr>
          <w:cantSplit/>
          <w:cantSplit/>
        </w:trPr>
        <w:tc>
          <w:tcPr>
            <w:tcW w:type="dxa" w:w="25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7"/>
              </w:rPr>
              <w:t>Owner</w:t>
            </w:r>
          </w:p>
        </w:tc>
        <w:tc>
          <w:tcPr>
            <w:tcW w:type="dxa" w:w="67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7"/>
              </w:rPr>
              <w:t>Project team</w:t>
            </w:r>
          </w:p>
        </w:tc>
      </w:tr>
    </w:tbl>
    <w:p>
      <w:pPr>
        <w:spacing w:after="0"/>
      </w:pPr>
    </w:p>
    <w:p>
      <w:pPr>
        <w:pStyle w:val="Heading1"/>
      </w:pPr>
      <w:r>
        <w:t>Hackathon Application Response</w:t>
      </w:r>
    </w:p>
    <w:p>
      <w:pPr>
        <w:pStyle w:val="Callout"/>
      </w:pPr>
      <w:r>
        <w:rPr>
          <w:rFonts w:ascii="Liberation Sans" w:hAnsi="Liberation Sans"/>
          <w:b/>
          <w:color w:val="17324D"/>
        </w:rPr>
        <w:t xml:space="preserve">Recommended 3-sentence response: </w:t>
      </w:r>
      <w:r>
        <w:rPr>
          <w:rFonts w:ascii="Liberation Sans" w:hAnsi="Liberation Sans"/>
          <w:color w:val="17324D"/>
        </w:rPr>
        <w:t>Use the paragraph below as the application answer. It names a valid category, explains the product clearly, and is detailed enough to avoid appearing spammy or incomplete.</w:t>
      </w:r>
    </w:p>
    <w:p>
      <w:pPr>
        <w:pStyle w:val="Callout"/>
      </w:pPr>
      <w:r>
        <w:rPr>
          <w:rFonts w:ascii="Liberation Sans" w:hAnsi="Liberation Sans"/>
          <w:b/>
          <w:color w:val="17324D"/>
          <w:sz w:val="20"/>
        </w:rPr>
        <w:t>Category: Developer Tools. We are building CodeTrail, an offline-first VS Code extension that converts a developer’s search or task into a focused, evidence-backed map of the relevant code path using compiler analysis, typed program graphs, lexical and local semantic retrieval, and deterministic ranking. It helps developers understand unfamiliar repositories, trace execution and data flow, find tests, and assess change impact without uploading source code, requiring API keys, or depending on an LLM.</w:t>
      </w:r>
    </w:p>
    <w:p>
      <w:pPr>
        <w:pStyle w:val="Heading1"/>
      </w:pPr>
      <w:r>
        <w:t>How to Use This Specification</w:t>
      </w:r>
    </w:p>
    <w:p>
      <w:pPr>
        <w:keepLines w:val="0"/>
      </w:pPr>
      <w:r>
        <w:rPr>
          <w:rFonts w:ascii="Liberation Sans" w:hAnsi="Liberation Sans"/>
        </w:rPr>
        <w:t>This document is intended to be the source of truth for product decisions, UX behavior, technical boundaries, implementation priorities, and acceptance criteria. Sections marked P0 define the hackathon-critical path; P1 items strengthen the demo and early beta; P2 items are explicitly deferred so the team does not dilute the core experience.</w:t>
      </w:r>
    </w:p>
    <w:p>
      <w:pPr>
        <w:pStyle w:val="ListBullet"/>
      </w:pPr>
      <w:r>
        <w:rPr>
          <w:rFonts w:ascii="Liberation Sans" w:hAnsi="Liberation Sans"/>
          <w:b/>
        </w:rPr>
        <w:t xml:space="preserve">Product and design: </w:t>
      </w:r>
      <w:r>
        <w:rPr>
          <w:rFonts w:ascii="Liberation Sans" w:hAnsi="Liberation Sans"/>
        </w:rPr>
        <w:t>Sections 1–10 define the problem, users, workflows, interface, and feature behavior.</w:t>
      </w:r>
    </w:p>
    <w:p>
      <w:pPr>
        <w:pStyle w:val="ListBullet"/>
      </w:pPr>
      <w:r>
        <w:rPr>
          <w:rFonts w:ascii="Liberation Sans" w:hAnsi="Liberation Sans"/>
          <w:b/>
        </w:rPr>
        <w:t xml:space="preserve">Engineering: </w:t>
      </w:r>
      <w:r>
        <w:rPr>
          <w:rFonts w:ascii="Liberation Sans" w:hAnsi="Liberation Sans"/>
        </w:rPr>
        <w:t>Sections 11–20 define parsing, graph construction, retrieval, storage, extension architecture, performance, security, and failure modes.</w:t>
      </w:r>
    </w:p>
    <w:p>
      <w:pPr>
        <w:pStyle w:val="ListBullet"/>
      </w:pPr>
      <w:r>
        <w:rPr>
          <w:rFonts w:ascii="Liberation Sans" w:hAnsi="Liberation Sans"/>
          <w:b/>
        </w:rPr>
        <w:t xml:space="preserve">Delivery: </w:t>
      </w:r>
      <w:r>
        <w:rPr>
          <w:rFonts w:ascii="Liberation Sans" w:hAnsi="Liberation Sans"/>
        </w:rPr>
        <w:t>Sections 21–29 define testing, milestones, demo execution, judging strategy, risks, and go/no-go acceptance criteria.</w:t>
      </w:r>
    </w:p>
    <w:p>
      <w:pPr>
        <w:pStyle w:val="ListBullet"/>
      </w:pPr>
      <w:r>
        <w:rPr>
          <w:rFonts w:ascii="Liberation Sans" w:hAnsi="Liberation Sans"/>
          <w:b/>
        </w:rPr>
        <w:t xml:space="preserve">Appendices: </w:t>
      </w:r>
      <w:r>
        <w:rPr>
          <w:rFonts w:ascii="Liberation Sans" w:hAnsi="Liberation Sans"/>
        </w:rPr>
        <w:t>Reference schemas, commands, scoring examples, edge cases, and terminology are provided for implementation use.</w:t>
      </w:r>
    </w:p>
    <w:p>
      <w:pPr>
        <w:pStyle w:val="Heading1"/>
      </w:pPr>
      <w:r>
        <w:t>Contents</w:t>
      </w:r>
    </w:p>
    <w:p>
      <w:pPr>
        <w:pStyle w:val="Small"/>
        <w:keepLines w:val="0"/>
      </w:pPr>
      <w:r>
        <w:rPr>
          <w:rFonts w:ascii="Liberation Sans" w:hAnsi="Liberation Sans"/>
        </w:rPr>
        <w:t>1. Executive Summary</w:t>
      </w:r>
    </w:p>
    <w:p>
      <w:pPr>
        <w:pStyle w:val="Small"/>
        <w:keepLines w:val="0"/>
      </w:pPr>
      <w:r>
        <w:rPr>
          <w:rFonts w:ascii="Liberation Sans" w:hAnsi="Liberation Sans"/>
        </w:rPr>
        <w:t>2. Product Vision and Positioning</w:t>
      </w:r>
    </w:p>
    <w:p>
      <w:pPr>
        <w:pStyle w:val="Small"/>
        <w:keepLines w:val="0"/>
      </w:pPr>
      <w:r>
        <w:rPr>
          <w:rFonts w:ascii="Liberation Sans" w:hAnsi="Liberation Sans"/>
        </w:rPr>
        <w:t>3. Problem Definition</w:t>
      </w:r>
    </w:p>
    <w:p>
      <w:pPr>
        <w:pStyle w:val="Small"/>
        <w:keepLines w:val="0"/>
      </w:pPr>
      <w:r>
        <w:rPr>
          <w:rFonts w:ascii="Liberation Sans" w:hAnsi="Liberation Sans"/>
        </w:rPr>
        <w:t>4. Goals, Non-Goals, and Product Principles</w:t>
      </w:r>
    </w:p>
    <w:p>
      <w:pPr>
        <w:pStyle w:val="Small"/>
        <w:keepLines w:val="0"/>
      </w:pPr>
      <w:r>
        <w:rPr>
          <w:rFonts w:ascii="Liberation Sans" w:hAnsi="Liberation Sans"/>
        </w:rPr>
        <w:t>5. Users, Personas, and Jobs to Be Done</w:t>
      </w:r>
    </w:p>
    <w:p>
      <w:pPr>
        <w:pStyle w:val="Small"/>
        <w:keepLines w:val="0"/>
      </w:pPr>
      <w:r>
        <w:rPr>
          <w:rFonts w:ascii="Liberation Sans" w:hAnsi="Liberation Sans"/>
        </w:rPr>
        <w:t>6. Product Vocabulary and Mental Model</w:t>
      </w:r>
    </w:p>
    <w:p>
      <w:pPr>
        <w:pStyle w:val="Small"/>
        <w:keepLines w:val="0"/>
      </w:pPr>
      <w:r>
        <w:rPr>
          <w:rFonts w:ascii="Liberation Sans" w:hAnsi="Liberation Sans"/>
        </w:rPr>
        <w:t>7. End-to-End User Journeys</w:t>
      </w:r>
    </w:p>
    <w:p>
      <w:pPr>
        <w:pStyle w:val="Small"/>
        <w:keepLines w:val="0"/>
      </w:pPr>
      <w:r>
        <w:rPr>
          <w:rFonts w:ascii="Liberation Sans" w:hAnsi="Liberation Sans"/>
        </w:rPr>
        <w:t>8. Information Architecture and Interaction Model</w:t>
      </w:r>
    </w:p>
    <w:p>
      <w:pPr>
        <w:pStyle w:val="Small"/>
        <w:keepLines w:val="0"/>
      </w:pPr>
      <w:r>
        <w:rPr>
          <w:rFonts w:ascii="Liberation Sans" w:hAnsi="Liberation Sans"/>
        </w:rPr>
        <w:t>9. Comprehensive Feature Specification</w:t>
      </w:r>
    </w:p>
    <w:p>
      <w:pPr>
        <w:pStyle w:val="Small"/>
        <w:keepLines w:val="0"/>
      </w:pPr>
      <w:r>
        <w:rPr>
          <w:rFonts w:ascii="Liberation Sans" w:hAnsi="Liberation Sans"/>
        </w:rPr>
        <w:t>10. Search, Retrieval, and Ranking Specification</w:t>
      </w:r>
    </w:p>
    <w:p>
      <w:pPr>
        <w:pStyle w:val="Small"/>
        <w:keepLines w:val="0"/>
      </w:pPr>
      <w:r>
        <w:rPr>
          <w:rFonts w:ascii="Liberation Sans" w:hAnsi="Liberation Sans"/>
        </w:rPr>
        <w:t>11. Static Analysis and Repository Indexing</w:t>
      </w:r>
    </w:p>
    <w:p>
      <w:pPr>
        <w:pStyle w:val="Small"/>
        <w:keepLines w:val="0"/>
      </w:pPr>
      <w:r>
        <w:rPr>
          <w:rFonts w:ascii="Liberation Sans" w:hAnsi="Liberation Sans"/>
        </w:rPr>
        <w:t>12. Typed Program Graph Specification</w:t>
      </w:r>
    </w:p>
    <w:p>
      <w:pPr>
        <w:pStyle w:val="Small"/>
        <w:keepLines w:val="0"/>
      </w:pPr>
      <w:r>
        <w:rPr>
          <w:rFonts w:ascii="Liberation Sans" w:hAnsi="Liberation Sans"/>
        </w:rPr>
        <w:t>13. Data Model and Persistence</w:t>
      </w:r>
    </w:p>
    <w:p>
      <w:pPr>
        <w:pStyle w:val="Small"/>
        <w:keepLines w:val="0"/>
      </w:pPr>
      <w:r>
        <w:rPr>
          <w:rFonts w:ascii="Liberation Sans" w:hAnsi="Liberation Sans"/>
        </w:rPr>
        <w:t>14. System Architecture</w:t>
      </w:r>
    </w:p>
    <w:p>
      <w:pPr>
        <w:pStyle w:val="Small"/>
        <w:keepLines w:val="0"/>
      </w:pPr>
      <w:r>
        <w:rPr>
          <w:rFonts w:ascii="Liberation Sans" w:hAnsi="Liberation Sans"/>
        </w:rPr>
        <w:t>15. VS Code Extension Specification</w:t>
      </w:r>
    </w:p>
    <w:p>
      <w:pPr>
        <w:pStyle w:val="Small"/>
        <w:keepLines w:val="0"/>
      </w:pPr>
      <w:r>
        <w:rPr>
          <w:rFonts w:ascii="Liberation Sans" w:hAnsi="Liberation Sans"/>
        </w:rPr>
        <w:t>16. Internal APIs and Contracts</w:t>
      </w:r>
    </w:p>
    <w:p>
      <w:pPr>
        <w:pStyle w:val="Small"/>
        <w:keepLines w:val="0"/>
      </w:pPr>
      <w:r>
        <w:rPr>
          <w:rFonts w:ascii="Liberation Sans" w:hAnsi="Liberation Sans"/>
        </w:rPr>
        <w:t>17. Performance and Incremental Analysis</w:t>
      </w:r>
    </w:p>
    <w:p>
      <w:pPr>
        <w:pStyle w:val="Small"/>
        <w:keepLines w:val="0"/>
      </w:pPr>
      <w:r>
        <w:rPr>
          <w:rFonts w:ascii="Liberation Sans" w:hAnsi="Liberation Sans"/>
        </w:rPr>
        <w:t>18. Privacy, Security, and Trust</w:t>
      </w:r>
    </w:p>
    <w:p>
      <w:pPr>
        <w:pStyle w:val="Small"/>
        <w:keepLines w:val="0"/>
      </w:pPr>
      <w:r>
        <w:rPr>
          <w:rFonts w:ascii="Liberation Sans" w:hAnsi="Liberation Sans"/>
        </w:rPr>
        <w:t>19. Accessibility and Inclusive Design</w:t>
      </w:r>
    </w:p>
    <w:p>
      <w:pPr>
        <w:pStyle w:val="Small"/>
        <w:keepLines w:val="0"/>
      </w:pPr>
      <w:r>
        <w:rPr>
          <w:rFonts w:ascii="Liberation Sans" w:hAnsi="Liberation Sans"/>
        </w:rPr>
        <w:t>20. Error Handling and Edge Cases</w:t>
      </w:r>
    </w:p>
    <w:p>
      <w:pPr>
        <w:pStyle w:val="Small"/>
        <w:keepLines w:val="0"/>
      </w:pPr>
      <w:r>
        <w:rPr>
          <w:rFonts w:ascii="Liberation Sans" w:hAnsi="Liberation Sans"/>
        </w:rPr>
        <w:t>21. Testing and Quality Strategy</w:t>
      </w:r>
    </w:p>
    <w:p>
      <w:pPr>
        <w:pStyle w:val="Small"/>
        <w:keepLines w:val="0"/>
      </w:pPr>
      <w:r>
        <w:rPr>
          <w:rFonts w:ascii="Liberation Sans" w:hAnsi="Liberation Sans"/>
        </w:rPr>
        <w:t>22. Metrics and Product Evaluation</w:t>
      </w:r>
    </w:p>
    <w:p>
      <w:pPr>
        <w:pStyle w:val="Small"/>
        <w:keepLines w:val="0"/>
      </w:pPr>
      <w:r>
        <w:rPr>
          <w:rFonts w:ascii="Liberation Sans" w:hAnsi="Liberation Sans"/>
        </w:rPr>
        <w:t>23. MVP Scope and Prioritization</w:t>
      </w:r>
    </w:p>
    <w:p>
      <w:pPr>
        <w:pStyle w:val="Small"/>
        <w:keepLines w:val="0"/>
      </w:pPr>
      <w:r>
        <w:rPr>
          <w:rFonts w:ascii="Liberation Sans" w:hAnsi="Liberation Sans"/>
        </w:rPr>
        <w:t>24. Development Milestones</w:t>
      </w:r>
    </w:p>
    <w:p>
      <w:pPr>
        <w:pStyle w:val="Small"/>
        <w:keepLines w:val="0"/>
      </w:pPr>
      <w:r>
        <w:rPr>
          <w:rFonts w:ascii="Liberation Sans" w:hAnsi="Liberation Sans"/>
        </w:rPr>
        <w:t>25. Demo and Presentation Plan</w:t>
      </w:r>
    </w:p>
    <w:p>
      <w:pPr>
        <w:pStyle w:val="Small"/>
        <w:keepLines w:val="0"/>
      </w:pPr>
      <w:r>
        <w:rPr>
          <w:rFonts w:ascii="Liberation Sans" w:hAnsi="Liberation Sans"/>
        </w:rPr>
        <w:t>26. Hackathon Winning Strategy</w:t>
      </w:r>
    </w:p>
    <w:p>
      <w:pPr>
        <w:pStyle w:val="Small"/>
        <w:keepLines w:val="0"/>
      </w:pPr>
      <w:r>
        <w:rPr>
          <w:rFonts w:ascii="Liberation Sans" w:hAnsi="Liberation Sans"/>
        </w:rPr>
        <w:t>27. Risks and Mitigations</w:t>
      </w:r>
    </w:p>
    <w:p>
      <w:pPr>
        <w:pStyle w:val="Small"/>
        <w:keepLines w:val="0"/>
      </w:pPr>
      <w:r>
        <w:rPr>
          <w:rFonts w:ascii="Liberation Sans" w:hAnsi="Liberation Sans"/>
        </w:rPr>
        <w:t>28. Open Decisions and Decision Log</w:t>
      </w:r>
    </w:p>
    <w:p>
      <w:pPr>
        <w:pStyle w:val="Small"/>
        <w:keepLines w:val="0"/>
      </w:pPr>
      <w:r>
        <w:rPr>
          <w:rFonts w:ascii="Liberation Sans" w:hAnsi="Liberation Sans"/>
        </w:rPr>
        <w:t>29. Launch Acceptance Criteria</w:t>
      </w:r>
    </w:p>
    <w:p>
      <w:pPr>
        <w:pStyle w:val="Small"/>
        <w:keepLines w:val="0"/>
      </w:pPr>
      <w:r>
        <w:rPr>
          <w:rFonts w:ascii="Liberation Sans" w:hAnsi="Liberation Sans"/>
        </w:rPr>
        <w:t>Appendices A–H</w:t>
      </w:r>
    </w:p>
    <w:p>
      <w:r>
        <w:br w:type="page"/>
      </w:r>
    </w:p>
    <w:p>
      <w:pPr>
        <w:pStyle w:val="Heading1"/>
      </w:pPr>
      <w:r>
        <w:t>1. Executive Summary</w:t>
      </w:r>
    </w:p>
    <w:p>
      <w:pPr>
        <w:pStyle w:val="Lead"/>
        <w:keepLines w:val="0"/>
      </w:pPr>
      <w:r>
        <w:rPr>
          <w:rFonts w:ascii="Liberation Sans" w:hAnsi="Liberation Sans"/>
        </w:rPr>
        <w:t>CodeTrail is an offline-first codebase comprehension system delivered as a VS Code extension. It converts a developer’s task, search phrase, symbol, route, test name, or error string into a small, navigable program subgraph and an ordered reading trail. The system uses compiler information, abstract syntax trees, full-text retrieval, fuzzy identifier matching, optional local embeddings, and typed graph traversal. It deliberately avoids an LLM dependency in the core product.</w:t>
      </w:r>
    </w:p>
    <w:p>
      <w:pPr>
        <w:keepLines w:val="0"/>
      </w:pPr>
      <w:r>
        <w:rPr>
          <w:rFonts w:ascii="Liberation Sans" w:hAnsi="Liberation Sans"/>
        </w:rPr>
        <w:t>The product exists for the moment when a developer enters an unfamiliar repository and must answer a concrete question: “Where does this behavior begin?”, “What happens after this handler?”, “Which code mutates this state?”, “Which tests prove this path?”, or “What may be affected by changing this method?” Conventional file trees, global search, and dependency diagrams expose information but do not organize it around the developer’s task. CodeTrail creates a focused investigation workspace rather than a generic map or chatbot.</w:t>
      </w:r>
    </w:p>
    <w:p>
      <w:pPr>
        <w:keepLines w:val="0"/>
      </w:pPr>
      <w:r>
        <w:rPr>
          <w:rFonts w:ascii="Liberation Sans" w:hAnsi="Liberation Sans"/>
        </w:rPr>
        <w:t>The hackathon MVP will support TypeScript repositories, index files without executing project code, construct a typed symbol graph, retrieve candidate symbols through lexical and structural signals, rank and expand a bounded subgraph, and render task-specific views inside VS Code. The defining demo is a developer locating and understanding a cross-file behavior in a 10,000-line repository in minutes, with every relationship traceable to source code and zero API calls.</w:t>
      </w:r>
    </w:p>
    <w:p>
      <w:pPr>
        <w:pStyle w:val="Callout"/>
      </w:pPr>
      <w:r>
        <w:rPr>
          <w:rFonts w:ascii="Liberation Sans" w:hAnsi="Liberation Sans"/>
          <w:b/>
          <w:color w:val="17324D"/>
        </w:rPr>
        <w:t xml:space="preserve">Winning thesis: </w:t>
      </w:r>
      <w:r>
        <w:rPr>
          <w:rFonts w:ascii="Liberation Sans" w:hAnsi="Liberation Sans"/>
          <w:color w:val="17324D"/>
        </w:rPr>
        <w:t>Code comprehension is fundamentally a program-analysis and navigation problem. CodeTrail uses AI-assisted development through Codex, but the shipped product earns trust through deterministic evidence rather than generated explanations.</w:t>
      </w:r>
    </w:p>
    <w:p>
      <w:pPr>
        <w:pStyle w:val="Heading1"/>
      </w:pPr>
      <w:r>
        <w:t>2. Product Vision and Positioning</w:t>
      </w:r>
    </w:p>
    <w:p>
      <w:pPr>
        <w:pStyle w:val="Heading2"/>
      </w:pPr>
      <w:r>
        <w:t>2.1 Vision</w:t>
      </w:r>
    </w:p>
    <w:p>
      <w:pPr>
        <w:keepLines w:val="0"/>
      </w:pPr>
      <w:r>
        <w:rPr>
          <w:rFonts w:ascii="Liberation Sans" w:hAnsi="Liberation Sans"/>
        </w:rPr>
        <w:t>Make unfamiliar codebases navigable by intent. A developer should be able to state what they are trying to understand and immediately receive a bounded, source-grounded path through the relevant symbols, files, control flow, state interactions, side effects, and tests.</w:t>
      </w:r>
    </w:p>
    <w:p>
      <w:pPr>
        <w:pStyle w:val="Heading2"/>
      </w:pPr>
      <w:r>
        <w:t>2.2 Product statement</w:t>
      </w:r>
    </w:p>
    <w:p>
      <w:pPr>
        <w:pStyle w:val="Callout"/>
      </w:pPr>
      <w:r>
        <w:rPr>
          <w:rFonts w:ascii="Liberation Sans" w:hAnsi="Liberation Sans"/>
          <w:b/>
          <w:color w:val="17324D"/>
        </w:rPr>
        <w:t xml:space="preserve">Product statement: </w:t>
      </w:r>
      <w:r>
        <w:rPr>
          <w:rFonts w:ascii="Liberation Sans" w:hAnsi="Liberation Sans"/>
          <w:color w:val="17324D"/>
        </w:rPr>
        <w:t>CodeTrail is a private, offline codebase navigation system that converts searches and engineering tasks into task-specific program graphs and guided reading paths using compiler analysis, semantic retrieval, and deterministic graph traversal.</w:t>
      </w:r>
    </w:p>
    <w:p>
      <w:pPr>
        <w:pStyle w:val="Heading2"/>
      </w:pPr>
      <w:r>
        <w:t>2.3 Positioning</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cantSplit/>
        </w:trPr>
        <w:tc>
          <w:tcPr>
            <w:tcW w:type="dxa" w:w="158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Alternative</w:t>
            </w:r>
          </w:p>
        </w:tc>
        <w:tc>
          <w:tcPr>
            <w:tcW w:type="dxa" w:w="201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What it does well</w:t>
            </w:r>
          </w:p>
        </w:tc>
        <w:tc>
          <w:tcPr>
            <w:tcW w:type="dxa" w:w="259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Why it is insufficient</w:t>
            </w:r>
          </w:p>
        </w:tc>
        <w:tc>
          <w:tcPr>
            <w:tcW w:type="dxa" w:w="316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CodeTrail distinction</w:t>
            </w:r>
          </w:p>
        </w:tc>
      </w:tr>
      <w:tr>
        <w:trPr>
          <w:cantSplit/>
          <w:cantSplit/>
        </w:trPr>
        <w:tc>
          <w:tcPr>
            <w:tcW w:type="dxa" w:w="15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File tree</w:t>
            </w:r>
          </w:p>
        </w:tc>
        <w:tc>
          <w:tcPr>
            <w:tcW w:type="dxa" w:w="20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Shows repository hierarchy.</w:t>
            </w:r>
          </w:p>
        </w:tc>
        <w:tc>
          <w:tcPr>
            <w:tcW w:type="dxa" w:w="25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Hierarchy rarely matches runtime behavior or task relevance.</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Reorganizes repository evidence around a question or flow.</w:t>
            </w:r>
          </w:p>
        </w:tc>
      </w:tr>
      <w:tr>
        <w:trPr>
          <w:cantSplit/>
          <w:cantSplit/>
        </w:trPr>
        <w:tc>
          <w:tcPr>
            <w:tcW w:type="dxa" w:w="158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Text search</w:t>
            </w:r>
          </w:p>
        </w:tc>
        <w:tc>
          <w:tcPr>
            <w:tcW w:type="dxa" w:w="20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Finds exact strings quickly.</w:t>
            </w:r>
          </w:p>
        </w:tc>
        <w:tc>
          <w:tcPr>
            <w:tcW w:type="dxa" w:w="25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Returns disconnected matches and misses conceptual relationships.</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Combines lexical matches with symbol and graph context.</w:t>
            </w:r>
          </w:p>
        </w:tc>
      </w:tr>
      <w:tr>
        <w:trPr>
          <w:cantSplit/>
          <w:cantSplit/>
        </w:trPr>
        <w:tc>
          <w:tcPr>
            <w:tcW w:type="dxa" w:w="15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Call hierarchy</w:t>
            </w:r>
          </w:p>
        </w:tc>
        <w:tc>
          <w:tcPr>
            <w:tcW w:type="dxa" w:w="20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Shows direct callers and callees.</w:t>
            </w:r>
          </w:p>
        </w:tc>
        <w:tc>
          <w:tcPr>
            <w:tcW w:type="dxa" w:w="25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Usually starts from a known symbol and lacks task ranking.</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Starts from a task, finds likely entry points, and produces a bounded trail.</w:t>
            </w:r>
          </w:p>
        </w:tc>
      </w:tr>
      <w:tr>
        <w:trPr>
          <w:cantSplit/>
          <w:cantSplit/>
        </w:trPr>
        <w:tc>
          <w:tcPr>
            <w:tcW w:type="dxa" w:w="158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Dependency graph</w:t>
            </w:r>
          </w:p>
        </w:tc>
        <w:tc>
          <w:tcPr>
            <w:tcW w:type="dxa" w:w="20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Reveals module connectivity.</w:t>
            </w:r>
          </w:p>
        </w:tc>
        <w:tc>
          <w:tcPr>
            <w:tcW w:type="dxa" w:w="25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Large graphs become unreadable and do not provide reading order.</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Uses small typed subgraphs, lanes, filters, and ordered steps.</w:t>
            </w:r>
          </w:p>
        </w:tc>
      </w:tr>
      <w:tr>
        <w:trPr>
          <w:cantSplit/>
          <w:cantSplit/>
        </w:trPr>
        <w:tc>
          <w:tcPr>
            <w:tcW w:type="dxa" w:w="15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Repository chatbot</w:t>
            </w:r>
          </w:p>
        </w:tc>
        <w:tc>
          <w:tcPr>
            <w:tcW w:type="dxa" w:w="20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Can summarize and answer broad questions.</w:t>
            </w:r>
          </w:p>
        </w:tc>
        <w:tc>
          <w:tcPr>
            <w:tcW w:type="dxa" w:w="25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May require data upload, API cost, prompt tuning, and trust in generated claims.</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Core output is local, reproducible, and linked to compiler evidence.</w:t>
            </w:r>
          </w:p>
        </w:tc>
      </w:tr>
      <w:tr>
        <w:trPr>
          <w:cantSplit/>
          <w:cantSplit/>
        </w:trPr>
        <w:tc>
          <w:tcPr>
            <w:tcW w:type="dxa" w:w="158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Documentation generator</w:t>
            </w:r>
          </w:p>
        </w:tc>
        <w:tc>
          <w:tcPr>
            <w:tcW w:type="dxa" w:w="20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Creates onboarding material.</w:t>
            </w:r>
          </w:p>
        </w:tc>
        <w:tc>
          <w:tcPr>
            <w:tcW w:type="dxa" w:w="25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Documentation can become stale and is rarely scoped to the current task.</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Generates views directly from the current working tree and commit.</w:t>
            </w:r>
          </w:p>
        </w:tc>
      </w:tr>
    </w:tbl>
    <w:p>
      <w:pPr>
        <w:spacing w:after="0"/>
      </w:pPr>
    </w:p>
    <w:p>
      <w:pPr>
        <w:pStyle w:val="Heading2"/>
      </w:pPr>
      <w:r>
        <w:t>2.4 Product pillars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44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Pillar</w:t>
            </w:r>
          </w:p>
        </w:tc>
        <w:tc>
          <w:tcPr>
            <w:tcW w:type="dxa" w:w="360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Definition</w:t>
            </w:r>
          </w:p>
        </w:tc>
        <w:tc>
          <w:tcPr>
            <w:tcW w:type="dxa" w:w="432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Design implication</w:t>
            </w:r>
          </w:p>
        </w:tc>
      </w:tr>
      <w:tr>
        <w:trPr>
          <w:cantSplit/>
          <w:cantSplit/>
        </w:trPr>
        <w:tc>
          <w:tcPr>
            <w:tcW w:type="dxa" w:w="144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Task-focused</w:t>
            </w:r>
          </w:p>
        </w:tc>
        <w:tc>
          <w:tcPr>
            <w:tcW w:type="dxa" w:w="36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Every workspace begins with a concrete intent, query, symbol, or change.</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Never open with an unfiltered full-repository graph.</w:t>
            </w:r>
          </w:p>
        </w:tc>
      </w:tr>
      <w:tr>
        <w:trPr>
          <w:cantSplit/>
          <w:cantSplit/>
        </w:trPr>
        <w:tc>
          <w:tcPr>
            <w:tcW w:type="dxa" w:w="144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Evidence-backed</w:t>
            </w:r>
          </w:p>
        </w:tc>
        <w:tc>
          <w:tcPr>
            <w:tcW w:type="dxa" w:w="36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Claims are represented as extracted facts with file and range provenance.</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All nodes, edges, and ranking explanations must be inspectable.</w:t>
            </w:r>
          </w:p>
        </w:tc>
      </w:tr>
      <w:tr>
        <w:trPr>
          <w:cantSplit/>
          <w:cantSplit/>
        </w:trPr>
        <w:tc>
          <w:tcPr>
            <w:tcW w:type="dxa" w:w="144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Progressive</w:t>
            </w:r>
          </w:p>
        </w:tc>
        <w:tc>
          <w:tcPr>
            <w:tcW w:type="dxa" w:w="36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Show the smallest useful amount of information first.</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Code, comments, tests, history, and low-confidence paths remain collapsible.</w:t>
            </w:r>
          </w:p>
        </w:tc>
      </w:tr>
      <w:tr>
        <w:trPr>
          <w:cantSplit/>
          <w:cantSplit/>
        </w:trPr>
        <w:tc>
          <w:tcPr>
            <w:tcW w:type="dxa" w:w="144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Private</w:t>
            </w:r>
          </w:p>
        </w:tc>
        <w:tc>
          <w:tcPr>
            <w:tcW w:type="dxa" w:w="36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The repository can be analyzed without network access.</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No mandatory API, telemetry, code upload, or remote indexing.</w:t>
            </w:r>
          </w:p>
        </w:tc>
      </w:tr>
      <w:tr>
        <w:trPr>
          <w:cantSplit/>
          <w:cantSplit/>
        </w:trPr>
        <w:tc>
          <w:tcPr>
            <w:tcW w:type="dxa" w:w="144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Deterministic</w:t>
            </w:r>
          </w:p>
        </w:tc>
        <w:tc>
          <w:tcPr>
            <w:tcW w:type="dxa" w:w="36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The same repository state and query should produce stable results.</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Ranking is versioned, inspectable, and testable.</w:t>
            </w:r>
          </w:p>
        </w:tc>
      </w:tr>
      <w:tr>
        <w:trPr>
          <w:cantSplit/>
          <w:cantSplit/>
        </w:trPr>
        <w:tc>
          <w:tcPr>
            <w:tcW w:type="dxa" w:w="144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Fast</w:t>
            </w:r>
          </w:p>
        </w:tc>
        <w:tc>
          <w:tcPr>
            <w:tcW w:type="dxa" w:w="36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Navigation must feel interactive after initial indexing.</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Incremental updates, caches, bounded expansion, and cancellation are required.</w:t>
            </w:r>
          </w:p>
        </w:tc>
      </w:tr>
    </w:tbl>
    <w:p>
      <w:pPr>
        <w:spacing w:after="0"/>
      </w:pPr>
    </w:p>
    <w:p>
      <w:pPr>
        <w:pStyle w:val="Heading1"/>
      </w:pPr>
      <w:r>
        <w:t>3. Problem Definition</w:t>
      </w:r>
    </w:p>
    <w:p>
      <w:pPr>
        <w:pStyle w:val="Heading2"/>
      </w:pPr>
      <w:r>
        <w:t>3.1 Core problem</w:t>
      </w:r>
    </w:p>
    <w:p>
      <w:pPr>
        <w:keepLines w:val="0"/>
      </w:pPr>
      <w:r>
        <w:rPr>
          <w:rFonts w:ascii="Liberation Sans" w:hAnsi="Liberation Sans"/>
        </w:rPr>
        <w:t>Developers routinely receive tasks in codebases they did not write. A 10,000-line repository is too large to read linearly, yet browsing it casually is risky because behavior spans files, layers, framework conventions, events, data access, and tests. The difficult work is not merely finding text. It is discovering the smallest complete slice of the system that explains the behavior and then reading that slice in the correct order.</w:t>
      </w:r>
    </w:p>
    <w:p>
      <w:pPr>
        <w:pStyle w:val="Heading2"/>
      </w:pPr>
      <w:r>
        <w:t>3.2 Observed pain points</w:t>
      </w:r>
    </w:p>
    <w:p>
      <w:pPr>
        <w:pStyle w:val="ListBullet"/>
      </w:pPr>
      <w:r>
        <w:rPr>
          <w:rFonts w:ascii="Liberation Sans" w:hAnsi="Liberation Sans"/>
          <w:b/>
        </w:rPr>
        <w:t xml:space="preserve">Unknown starting point: </w:t>
      </w:r>
      <w:r>
        <w:rPr>
          <w:rFonts w:ascii="Liberation Sans" w:hAnsi="Liberation Sans"/>
        </w:rPr>
        <w:t>The task is described in product language while the code uses implementation-specific names.</w:t>
      </w:r>
    </w:p>
    <w:p>
      <w:pPr>
        <w:pStyle w:val="ListBullet"/>
      </w:pPr>
      <w:r>
        <w:rPr>
          <w:rFonts w:ascii="Liberation Sans" w:hAnsi="Liberation Sans"/>
          <w:b/>
        </w:rPr>
        <w:t xml:space="preserve">Multifile behavior: </w:t>
      </w:r>
      <w:r>
        <w:rPr>
          <w:rFonts w:ascii="Liberation Sans" w:hAnsi="Liberation Sans"/>
        </w:rPr>
        <w:t>A single user action may pass through routes, controllers, services, repositories, events, workers, and integrations.</w:t>
      </w:r>
    </w:p>
    <w:p>
      <w:pPr>
        <w:pStyle w:val="ListBullet"/>
      </w:pPr>
      <w:r>
        <w:rPr>
          <w:rFonts w:ascii="Liberation Sans" w:hAnsi="Liberation Sans"/>
          <w:b/>
        </w:rPr>
        <w:t xml:space="preserve">Graph overload: </w:t>
      </w:r>
      <w:r>
        <w:rPr>
          <w:rFonts w:ascii="Liberation Sans" w:hAnsi="Liberation Sans"/>
        </w:rPr>
        <w:t>Full dependency graphs turn into dense “hairballs” that are technically accurate but operationally useless.</w:t>
      </w:r>
    </w:p>
    <w:p>
      <w:pPr>
        <w:pStyle w:val="ListBullet"/>
      </w:pPr>
      <w:r>
        <w:rPr>
          <w:rFonts w:ascii="Liberation Sans" w:hAnsi="Liberation Sans"/>
          <w:b/>
        </w:rPr>
        <w:t xml:space="preserve">Context switching: </w:t>
      </w:r>
      <w:r>
        <w:rPr>
          <w:rFonts w:ascii="Liberation Sans" w:hAnsi="Liberation Sans"/>
        </w:rPr>
        <w:t>Developers repeatedly open files, jump to definitions, search references, and reconstruct a flow mentally.</w:t>
      </w:r>
    </w:p>
    <w:p>
      <w:pPr>
        <w:pStyle w:val="ListBullet"/>
      </w:pPr>
      <w:r>
        <w:rPr>
          <w:rFonts w:ascii="Liberation Sans" w:hAnsi="Liberation Sans"/>
          <w:b/>
        </w:rPr>
        <w:t xml:space="preserve">Hidden side effects: </w:t>
      </w:r>
      <w:r>
        <w:rPr>
          <w:rFonts w:ascii="Liberation Sans" w:hAnsi="Liberation Sans"/>
        </w:rPr>
        <w:t>Writes, emitted events, background jobs, configuration, and external calls are easy to miss.</w:t>
      </w:r>
    </w:p>
    <w:p>
      <w:pPr>
        <w:pStyle w:val="ListBullet"/>
      </w:pPr>
      <w:r>
        <w:rPr>
          <w:rFonts w:ascii="Liberation Sans" w:hAnsi="Liberation Sans"/>
          <w:b/>
        </w:rPr>
        <w:t xml:space="preserve">Test discovery: </w:t>
      </w:r>
      <w:r>
        <w:rPr>
          <w:rFonts w:ascii="Liberation Sans" w:hAnsi="Liberation Sans"/>
        </w:rPr>
        <w:t>The tests that define behavior may be named differently or located far from the implementation.</w:t>
      </w:r>
    </w:p>
    <w:p>
      <w:pPr>
        <w:pStyle w:val="ListBullet"/>
      </w:pPr>
      <w:r>
        <w:rPr>
          <w:rFonts w:ascii="Liberation Sans" w:hAnsi="Liberation Sans"/>
          <w:b/>
        </w:rPr>
        <w:t xml:space="preserve">Change uncertainty: </w:t>
      </w:r>
      <w:r>
        <w:rPr>
          <w:rFonts w:ascii="Liberation Sans" w:hAnsi="Liberation Sans"/>
        </w:rPr>
        <w:t>Developers struggle to estimate what a modification may affect before editing.</w:t>
      </w:r>
    </w:p>
    <w:p>
      <w:pPr>
        <w:pStyle w:val="ListBullet"/>
      </w:pPr>
      <w:r>
        <w:rPr>
          <w:rFonts w:ascii="Liberation Sans" w:hAnsi="Liberation Sans"/>
          <w:b/>
        </w:rPr>
        <w:t xml:space="preserve">Trust and cost: </w:t>
      </w:r>
      <w:r>
        <w:rPr>
          <w:rFonts w:ascii="Liberation Sans" w:hAnsi="Liberation Sans"/>
        </w:rPr>
        <w:t>Cloud code assistants may require source upload, API credentials, recurring cost, and confidence in generated answers.</w:t>
      </w:r>
    </w:p>
    <w:p>
      <w:pPr>
        <w:pStyle w:val="Heading2"/>
      </w:pPr>
      <w:r>
        <w:t>3.3 Problem framing</w:t>
      </w:r>
    </w:p>
    <w:p>
      <w:pPr>
        <w:pStyle w:val="CodeBlock"/>
        <w:spacing w:after="0"/>
      </w:pPr>
      <w:r>
        <w:rPr>
          <w:rFonts w:ascii="Liberation Mono" w:hAnsi="Liberation Mono"/>
          <w:sz w:val="15"/>
        </w:rPr>
        <w:t>Developer task</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Find plausible entry point</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Trace relevant cross-file relationships</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Separate primary path from branches and noise</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Inspect side effects, state changes, and tests</w:t>
      </w:r>
    </w:p>
    <w:p>
      <w:pPr>
        <w:pStyle w:val="CodeBlock"/>
        <w:spacing w:after="0"/>
      </w:pPr>
      <w:r>
        <w:rPr>
          <w:rFonts w:ascii="Liberation Mono" w:hAnsi="Liberation Mono"/>
          <w:sz w:val="15"/>
        </w:rPr>
        <w:t xml:space="preserve">    ↓</w:t>
      </w:r>
    </w:p>
    <w:p>
      <w:pPr>
        <w:pStyle w:val="CodeBlock"/>
        <w:spacing w:after="100"/>
      </w:pPr>
      <w:r>
        <w:rPr>
          <w:rFonts w:ascii="Liberation Mono" w:hAnsi="Liberation Mono"/>
          <w:sz w:val="15"/>
        </w:rPr>
        <w:t>Form a correct mental model before changing code</w:t>
      </w:r>
    </w:p>
    <w:p>
      <w:pPr>
        <w:pStyle w:val="Heading2"/>
      </w:pPr>
      <w:r>
        <w:t>3.4 Why existing workflows fail</w:t>
      </w:r>
    </w:p>
    <w:p>
      <w:pPr>
        <w:keepLines w:val="0"/>
      </w:pPr>
      <w:r>
        <w:rPr>
          <w:rFonts w:ascii="Liberation Sans" w:hAnsi="Liberation Sans"/>
        </w:rPr>
        <w:t>The standard workflow is tool-fragmented. Text search finds terms, “go to definition” resolves one symbol, reference search lists usages, the debugger reveals one runtime path, and Git history explains past changes. The developer must manually integrate these outputs. CodeTrail’s value is not that any individual fact is impossible to obtain; its value is that it assembles the facts into a scoped, ordered investigation surface.</w:t>
      </w:r>
    </w:p>
    <w:p>
      <w:pPr>
        <w:pStyle w:val="Heading1"/>
      </w:pPr>
      <w:r>
        <w:t>4. Goals, Non-Goals, and Product Principles</w:t>
      </w:r>
    </w:p>
    <w:p>
      <w:pPr>
        <w:pStyle w:val="Heading2"/>
      </w:pPr>
      <w:r>
        <w:t>4.1 Product goals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79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ID</w:t>
            </w:r>
          </w:p>
        </w:tc>
        <w:tc>
          <w:tcPr>
            <w:tcW w:type="dxa" w:w="345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Goal</w:t>
            </w:r>
          </w:p>
        </w:tc>
        <w:tc>
          <w:tcPr>
            <w:tcW w:type="dxa" w:w="511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Success condition</w:t>
            </w:r>
          </w:p>
        </w:tc>
      </w:tr>
      <w:tr>
        <w:trPr>
          <w:cantSplit/>
          <w:cantSplit/>
        </w:trPr>
        <w:tc>
          <w:tcPr>
            <w:tcW w:type="dxa" w:w="7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G1</w:t>
            </w:r>
          </w:p>
        </w:tc>
        <w:tc>
          <w:tcPr>
            <w:tcW w:type="dxa" w:w="34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Reduce time to locate the relevant implementation path.</w:t>
            </w:r>
          </w:p>
        </w:tc>
        <w:tc>
          <w:tcPr>
            <w:tcW w:type="dxa" w:w="51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Users reach the correct entry point and main path significantly faster than file-tree browsing.</w:t>
            </w:r>
          </w:p>
        </w:tc>
      </w:tr>
      <w:tr>
        <w:trPr>
          <w:cantSplit/>
          <w:cantSplit/>
        </w:trPr>
        <w:tc>
          <w:tcPr>
            <w:tcW w:type="dxa" w:w="7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G2</w:t>
            </w:r>
          </w:p>
        </w:tc>
        <w:tc>
          <w:tcPr>
            <w:tcW w:type="dxa" w:w="34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Make multifile behavior understandable without a full graph.</w:t>
            </w:r>
          </w:p>
        </w:tc>
        <w:tc>
          <w:tcPr>
            <w:tcW w:type="dxa" w:w="511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Users can follow an ordered path and selectively expand branches.</w:t>
            </w:r>
          </w:p>
        </w:tc>
      </w:tr>
      <w:tr>
        <w:trPr>
          <w:cantSplit/>
          <w:cantSplit/>
        </w:trPr>
        <w:tc>
          <w:tcPr>
            <w:tcW w:type="dxa" w:w="7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G3</w:t>
            </w:r>
          </w:p>
        </w:tc>
        <w:tc>
          <w:tcPr>
            <w:tcW w:type="dxa" w:w="34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Expose important state, side effects, and tests.</w:t>
            </w:r>
          </w:p>
        </w:tc>
        <w:tc>
          <w:tcPr>
            <w:tcW w:type="dxa" w:w="51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Relevant writes, events, external calls, and coverage links appear in the task workspace.</w:t>
            </w:r>
          </w:p>
        </w:tc>
      </w:tr>
      <w:tr>
        <w:trPr>
          <w:cantSplit/>
          <w:cantSplit/>
        </w:trPr>
        <w:tc>
          <w:tcPr>
            <w:tcW w:type="dxa" w:w="7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G4</w:t>
            </w:r>
          </w:p>
        </w:tc>
        <w:tc>
          <w:tcPr>
            <w:tcW w:type="dxa" w:w="34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Remain useful without an LLM, API key, or network.</w:t>
            </w:r>
          </w:p>
        </w:tc>
        <w:tc>
          <w:tcPr>
            <w:tcW w:type="dxa" w:w="511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Core indexing, search, graph construction, and views work offline.</w:t>
            </w:r>
          </w:p>
        </w:tc>
      </w:tr>
      <w:tr>
        <w:trPr>
          <w:cantSplit/>
          <w:cantSplit/>
        </w:trPr>
        <w:tc>
          <w:tcPr>
            <w:tcW w:type="dxa" w:w="7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G5</w:t>
            </w:r>
          </w:p>
        </w:tc>
        <w:tc>
          <w:tcPr>
            <w:tcW w:type="dxa" w:w="34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Earn trust through provenance and uncertainty.</w:t>
            </w:r>
          </w:p>
        </w:tc>
        <w:tc>
          <w:tcPr>
            <w:tcW w:type="dxa" w:w="51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Every extracted relationship links to source and displays confidence where necessary.</w:t>
            </w:r>
          </w:p>
        </w:tc>
      </w:tr>
      <w:tr>
        <w:trPr>
          <w:cantSplit/>
          <w:cantSplit/>
        </w:trPr>
        <w:tc>
          <w:tcPr>
            <w:tcW w:type="dxa" w:w="7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G6</w:t>
            </w:r>
          </w:p>
        </w:tc>
        <w:tc>
          <w:tcPr>
            <w:tcW w:type="dxa" w:w="34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Provide predictable performance on small and medium repositories.</w:t>
            </w:r>
          </w:p>
        </w:tc>
        <w:tc>
          <w:tcPr>
            <w:tcW w:type="dxa" w:w="511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Common queries respond interactively after indexing; file changes update incrementally.</w:t>
            </w:r>
          </w:p>
        </w:tc>
      </w:tr>
    </w:tbl>
    <w:p>
      <w:pPr>
        <w:spacing w:after="0"/>
      </w:pPr>
    </w:p>
    <w:p>
      <w:pPr>
        <w:pStyle w:val="Heading2"/>
      </w:pPr>
      <w:r>
        <w:t>4.2 Explicit non-goals for the MVP</w:t>
      </w:r>
    </w:p>
    <w:p>
      <w:pPr>
        <w:pStyle w:val="ListBullet"/>
      </w:pPr>
      <w:r>
        <w:rPr>
          <w:rFonts w:ascii="Liberation Sans" w:hAnsi="Liberation Sans"/>
          <w:b/>
        </w:rPr>
        <w:t xml:space="preserve">No repository chatbot: </w:t>
      </w:r>
      <w:r>
        <w:rPr>
          <w:rFonts w:ascii="Liberation Sans" w:hAnsi="Liberation Sans"/>
        </w:rPr>
        <w:t>There is no conversational answer surface, prompt history, provider selector, or generated prose requirement.</w:t>
      </w:r>
    </w:p>
    <w:p>
      <w:pPr>
        <w:pStyle w:val="ListBullet"/>
      </w:pPr>
      <w:r>
        <w:rPr>
          <w:rFonts w:ascii="Liberation Sans" w:hAnsi="Liberation Sans"/>
          <w:b/>
        </w:rPr>
        <w:t xml:space="preserve">No automatic code modification: </w:t>
      </w:r>
      <w:r>
        <w:rPr>
          <w:rFonts w:ascii="Liberation Sans" w:hAnsi="Liberation Sans"/>
        </w:rPr>
        <w:t>CodeTrail does not write patches, refactor code, or apply fixes in the MVP.</w:t>
      </w:r>
    </w:p>
    <w:p>
      <w:pPr>
        <w:pStyle w:val="ListBullet"/>
      </w:pPr>
      <w:r>
        <w:rPr>
          <w:rFonts w:ascii="Liberation Sans" w:hAnsi="Liberation Sans"/>
          <w:b/>
        </w:rPr>
        <w:t xml:space="preserve">No perfect whole-program analysis: </w:t>
      </w:r>
      <w:r>
        <w:rPr>
          <w:rFonts w:ascii="Liberation Sans" w:hAnsi="Liberation Sans"/>
        </w:rPr>
        <w:t>The system will expose uncertain or unresolved dynamic relationships rather than claiming completeness.</w:t>
      </w:r>
    </w:p>
    <w:p>
      <w:pPr>
        <w:pStyle w:val="ListBullet"/>
      </w:pPr>
      <w:r>
        <w:rPr>
          <w:rFonts w:ascii="Liberation Sans" w:hAnsi="Liberation Sans"/>
          <w:b/>
        </w:rPr>
        <w:t xml:space="preserve">No multi-language parity: </w:t>
      </w:r>
      <w:r>
        <w:rPr>
          <w:rFonts w:ascii="Liberation Sans" w:hAnsi="Liberation Sans"/>
        </w:rPr>
        <w:t>TypeScript receives first-class support; additional languages are future adapters.</w:t>
      </w:r>
    </w:p>
    <w:p>
      <w:pPr>
        <w:pStyle w:val="ListBullet"/>
      </w:pPr>
      <w:r>
        <w:rPr>
          <w:rFonts w:ascii="Liberation Sans" w:hAnsi="Liberation Sans"/>
          <w:b/>
        </w:rPr>
        <w:t xml:space="preserve">No mandatory runtime instrumentation: </w:t>
      </w:r>
      <w:r>
        <w:rPr>
          <w:rFonts w:ascii="Liberation Sans" w:hAnsi="Liberation Sans"/>
        </w:rPr>
        <w:t>The MVP does not execute tests, install dependencies, or instrument application runtime.</w:t>
      </w:r>
    </w:p>
    <w:p>
      <w:pPr>
        <w:pStyle w:val="ListBullet"/>
      </w:pPr>
      <w:r>
        <w:rPr>
          <w:rFonts w:ascii="Liberation Sans" w:hAnsi="Liberation Sans"/>
          <w:b/>
        </w:rPr>
        <w:t xml:space="preserve">No team knowledge platform: </w:t>
      </w:r>
      <w:r>
        <w:rPr>
          <w:rFonts w:ascii="Liberation Sans" w:hAnsi="Liberation Sans"/>
        </w:rPr>
        <w:t>Shared notes, cloud workspaces, organizational ownership graphs, and enterprise governance are deferred.</w:t>
      </w:r>
    </w:p>
    <w:p>
      <w:pPr>
        <w:pStyle w:val="ListBullet"/>
      </w:pPr>
      <w:r>
        <w:rPr>
          <w:rFonts w:ascii="Liberation Sans" w:hAnsi="Liberation Sans"/>
          <w:b/>
        </w:rPr>
        <w:t xml:space="preserve">No full security scanner: </w:t>
      </w:r>
      <w:r>
        <w:rPr>
          <w:rFonts w:ascii="Liberation Sans" w:hAnsi="Liberation Sans"/>
        </w:rPr>
        <w:t>CodeTrail may expose suspicious flows but is not positioned as SAST, secret scanning, or vulnerability detection.</w:t>
      </w:r>
    </w:p>
    <w:p>
      <w:pPr>
        <w:pStyle w:val="Heading2"/>
      </w:pPr>
      <w:r>
        <w:t>4.3 Product principles</w:t>
      </w:r>
    </w:p>
    <w:p>
      <w:pPr>
        <w:pStyle w:val="ListNumber"/>
      </w:pPr>
      <w:r>
        <w:rPr>
          <w:rFonts w:ascii="Liberation Sans" w:hAnsi="Liberation Sans"/>
        </w:rPr>
        <w:t>Prefer explicit user modes over guessing intent. A user selects “Execution flow,” “Data flow,” “Tests,” or “Impact” instead of relying on a large language model to classify every question.</w:t>
      </w:r>
    </w:p>
    <w:p>
      <w:pPr>
        <w:pStyle w:val="ListNumber"/>
      </w:pPr>
      <w:r>
        <w:rPr>
          <w:rFonts w:ascii="Liberation Sans" w:hAnsi="Liberation Sans"/>
        </w:rPr>
        <w:t>Prefer a small incomplete graph with visible uncertainty over a large misleading graph.</w:t>
      </w:r>
    </w:p>
    <w:p>
      <w:pPr>
        <w:pStyle w:val="ListNumber"/>
      </w:pPr>
      <w:r>
        <w:rPr>
          <w:rFonts w:ascii="Liberation Sans" w:hAnsi="Liberation Sans"/>
        </w:rPr>
        <w:t>Keep evidence one click away. The source editor is the final authority.</w:t>
      </w:r>
    </w:p>
    <w:p>
      <w:pPr>
        <w:pStyle w:val="ListNumber"/>
      </w:pPr>
      <w:r>
        <w:rPr>
          <w:rFonts w:ascii="Liberation Sans" w:hAnsi="Liberation Sans"/>
        </w:rPr>
        <w:t>Rank before visualizing. Visualization cannot compensate for poor retrieval.</w:t>
      </w:r>
    </w:p>
    <w:p>
      <w:pPr>
        <w:pStyle w:val="ListNumber"/>
      </w:pPr>
      <w:r>
        <w:rPr>
          <w:rFonts w:ascii="Liberation Sans" w:hAnsi="Liberation Sans"/>
        </w:rPr>
        <w:t>Do not execute untrusted repository code during indexing.</w:t>
      </w:r>
    </w:p>
    <w:p>
      <w:pPr>
        <w:pStyle w:val="ListNumber"/>
      </w:pPr>
      <w:r>
        <w:rPr>
          <w:rFonts w:ascii="Liberation Sans" w:hAnsi="Liberation Sans"/>
        </w:rPr>
        <w:t>Use progressive disclosure: overview first, details on demand.</w:t>
      </w:r>
    </w:p>
    <w:p>
      <w:pPr>
        <w:pStyle w:val="ListNumber"/>
      </w:pPr>
      <w:r>
        <w:rPr>
          <w:rFonts w:ascii="Liberation Sans" w:hAnsi="Liberation Sans"/>
        </w:rPr>
        <w:t>Cache by file content hash and repository state; invalidate narrowly.</w:t>
      </w:r>
    </w:p>
    <w:p>
      <w:pPr>
        <w:pStyle w:val="ListNumber"/>
      </w:pPr>
      <w:r>
        <w:rPr>
          <w:rFonts w:ascii="Liberation Sans" w:hAnsi="Liberation Sans"/>
        </w:rPr>
        <w:t>Design for keyboard navigation and developer speed, not presentation-only graphics.</w:t>
      </w:r>
    </w:p>
    <w:p>
      <w:pPr>
        <w:pStyle w:val="Heading1"/>
      </w:pPr>
      <w:r>
        <w:t>5. Users, Personas, and Jobs to Be Done</w:t>
      </w:r>
    </w:p>
    <w:p>
      <w:pPr>
        <w:pStyle w:val="Heading2"/>
      </w:pPr>
      <w:r>
        <w:t>5.1 Primary personas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cantSplit/>
        </w:trPr>
        <w:tc>
          <w:tcPr>
            <w:tcW w:type="dxa" w:w="172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Persona</w:t>
            </w:r>
          </w:p>
        </w:tc>
        <w:tc>
          <w:tcPr>
            <w:tcW w:type="dxa" w:w="252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Situation</w:t>
            </w:r>
          </w:p>
        </w:tc>
        <w:tc>
          <w:tcPr>
            <w:tcW w:type="dxa" w:w="302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Primary need</w:t>
            </w:r>
          </w:p>
        </w:tc>
        <w:tc>
          <w:tcPr>
            <w:tcW w:type="dxa" w:w="223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Success signal</w:t>
            </w:r>
          </w:p>
        </w:tc>
      </w:tr>
      <w:tr>
        <w:trPr>
          <w:cantSplit/>
          <w:cantSplit/>
        </w:trPr>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New contributor</w:t>
            </w:r>
          </w:p>
        </w:tc>
        <w:tc>
          <w:tcPr>
            <w:tcW w:type="dxa" w:w="25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Has joined a project and received a first issue.</w:t>
            </w:r>
          </w:p>
        </w:tc>
        <w:tc>
          <w:tcPr>
            <w:tcW w:type="dxa" w:w="302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Identify the feature boundary, key files, tests, and conventions.</w:t>
            </w:r>
          </w:p>
        </w:tc>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Can explain the path and make a scoped change confidently.</w:t>
            </w:r>
          </w:p>
        </w:tc>
      </w:tr>
      <w:tr>
        <w:trPr>
          <w:cantSplit/>
          <w:cantSplit/>
        </w:trPr>
        <w:tc>
          <w:tcPr>
            <w:tcW w:type="dxa" w:w="17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Maintainer reviewing a change</w:t>
            </w:r>
          </w:p>
        </w:tc>
        <w:tc>
          <w:tcPr>
            <w:tcW w:type="dxa" w:w="25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Must evaluate a pull request in unfamiliar code.</w:t>
            </w:r>
          </w:p>
        </w:tc>
        <w:tc>
          <w:tcPr>
            <w:tcW w:type="dxa" w:w="302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Understand what the change touches and which related paths may be affected.</w:t>
            </w:r>
          </w:p>
        </w:tc>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Finds hidden consumers, tests, and side effects before approval.</w:t>
            </w:r>
          </w:p>
        </w:tc>
      </w:tr>
      <w:tr>
        <w:trPr>
          <w:cantSplit/>
          <w:cantSplit/>
        </w:trPr>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Student or junior developer</w:t>
            </w:r>
          </w:p>
        </w:tc>
        <w:tc>
          <w:tcPr>
            <w:tcW w:type="dxa" w:w="25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Understands syntax but struggles with architecture.</w:t>
            </w:r>
          </w:p>
        </w:tc>
        <w:tc>
          <w:tcPr>
            <w:tcW w:type="dxa" w:w="302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Follow real program behavior in a guided, ordered way.</w:t>
            </w:r>
          </w:p>
        </w:tc>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Builds a correct mental model without reading every file.</w:t>
            </w:r>
          </w:p>
        </w:tc>
      </w:tr>
      <w:tr>
        <w:trPr>
          <w:cantSplit/>
          <w:cantSplit/>
        </w:trPr>
        <w:tc>
          <w:tcPr>
            <w:tcW w:type="dxa" w:w="17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Incident responder</w:t>
            </w:r>
          </w:p>
        </w:tc>
        <w:tc>
          <w:tcPr>
            <w:tcW w:type="dxa" w:w="25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Needs to trace an error or behavior quickly.</w:t>
            </w:r>
          </w:p>
        </w:tc>
        <w:tc>
          <w:tcPr>
            <w:tcW w:type="dxa" w:w="302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Move from error string or endpoint to likely execution and data path.</w:t>
            </w:r>
          </w:p>
        </w:tc>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Locates the responsible subsystem and relevant tests rapidly.</w:t>
            </w:r>
          </w:p>
        </w:tc>
      </w:tr>
      <w:tr>
        <w:trPr>
          <w:cantSplit/>
          <w:cantSplit/>
        </w:trPr>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Consultant or contractor</w:t>
            </w:r>
          </w:p>
        </w:tc>
        <w:tc>
          <w:tcPr>
            <w:tcW w:type="dxa" w:w="25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Works across many repositories with limited onboarding.</w:t>
            </w:r>
          </w:p>
        </w:tc>
        <w:tc>
          <w:tcPr>
            <w:tcW w:type="dxa" w:w="302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Obtain task-specific context without relying on tribal knowledge.</w:t>
            </w:r>
          </w:p>
        </w:tc>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Reduces orientation time and avoids broad repository reading.</w:t>
            </w:r>
          </w:p>
        </w:tc>
      </w:tr>
    </w:tbl>
    <w:p>
      <w:pPr>
        <w:spacing w:after="0"/>
      </w:pPr>
    </w:p>
    <w:p>
      <w:pPr>
        <w:pStyle w:val="Heading2"/>
      </w:pPr>
      <w:r>
        <w:t>5.2 Jobs to be done</w:t>
      </w:r>
    </w:p>
    <w:p>
      <w:pPr>
        <w:pStyle w:val="ListBullet"/>
      </w:pPr>
      <w:r>
        <w:rPr>
          <w:rFonts w:ascii="Liberation Sans" w:hAnsi="Liberation Sans"/>
          <w:b/>
        </w:rPr>
        <w:t xml:space="preserve">When I receive a feature or bug task, </w:t>
      </w:r>
      <w:r>
        <w:rPr>
          <w:rFonts w:ascii="Liberation Sans" w:hAnsi="Liberation Sans"/>
        </w:rPr>
        <w:t>help me find the smallest complete set of code I must understand so I can start safely.</w:t>
      </w:r>
    </w:p>
    <w:p>
      <w:pPr>
        <w:pStyle w:val="ListBullet"/>
      </w:pPr>
      <w:r>
        <w:rPr>
          <w:rFonts w:ascii="Liberation Sans" w:hAnsi="Liberation Sans"/>
          <w:b/>
        </w:rPr>
        <w:t xml:space="preserve">When behavior crosses several files, </w:t>
      </w:r>
      <w:r>
        <w:rPr>
          <w:rFonts w:ascii="Liberation Sans" w:hAnsi="Liberation Sans"/>
        </w:rPr>
        <w:t>show me the primary sequence and let me expand exceptions and branches only when needed.</w:t>
      </w:r>
    </w:p>
    <w:p>
      <w:pPr>
        <w:pStyle w:val="ListBullet"/>
      </w:pPr>
      <w:r>
        <w:rPr>
          <w:rFonts w:ascii="Liberation Sans" w:hAnsi="Liberation Sans"/>
          <w:b/>
        </w:rPr>
        <w:t xml:space="preserve">When I find a method, </w:t>
      </w:r>
      <w:r>
        <w:rPr>
          <w:rFonts w:ascii="Liberation Sans" w:hAnsi="Liberation Sans"/>
        </w:rPr>
        <w:t>show why it matters, who reaches it, what it reaches, what state it touches, and which tests define it.</w:t>
      </w:r>
    </w:p>
    <w:p>
      <w:pPr>
        <w:pStyle w:val="ListBullet"/>
      </w:pPr>
      <w:r>
        <w:rPr>
          <w:rFonts w:ascii="Liberation Sans" w:hAnsi="Liberation Sans"/>
          <w:b/>
        </w:rPr>
        <w:t xml:space="preserve">When I plan a change, </w:t>
      </w:r>
      <w:r>
        <w:rPr>
          <w:rFonts w:ascii="Liberation Sans" w:hAnsi="Liberation Sans"/>
        </w:rPr>
        <w:t>show structurally related symbols and tests so I can estimate impact before editing.</w:t>
      </w:r>
    </w:p>
    <w:p>
      <w:pPr>
        <w:pStyle w:val="ListBullet"/>
      </w:pPr>
      <w:r>
        <w:rPr>
          <w:rFonts w:ascii="Liberation Sans" w:hAnsi="Liberation Sans"/>
          <w:b/>
        </w:rPr>
        <w:t xml:space="preserve">When static analysis is uncertain, </w:t>
      </w:r>
      <w:r>
        <w:rPr>
          <w:rFonts w:ascii="Liberation Sans" w:hAnsi="Liberation Sans"/>
        </w:rPr>
        <w:t>make the uncertainty visible and point me to the unresolved code instead of inventing certainty.</w:t>
      </w:r>
    </w:p>
    <w:p>
      <w:pPr>
        <w:pStyle w:val="ListBullet"/>
      </w:pPr>
      <w:r>
        <w:rPr>
          <w:rFonts w:ascii="Liberation Sans" w:hAnsi="Liberation Sans"/>
          <w:b/>
        </w:rPr>
        <w:t xml:space="preserve">When I return to a task, </w:t>
      </w:r>
      <w:r>
        <w:rPr>
          <w:rFonts w:ascii="Liberation Sans" w:hAnsi="Liberation Sans"/>
        </w:rPr>
        <w:t>restore my pinned trail, inspected nodes, and notes without redoing the investigation.</w:t>
      </w:r>
    </w:p>
    <w:p>
      <w:pPr>
        <w:pStyle w:val="Heading2"/>
      </w:pPr>
      <w:r>
        <w:t>5.3 Anti-personas</w:t>
      </w:r>
    </w:p>
    <w:p>
      <w:pPr>
        <w:keepLines w:val="0"/>
      </w:pPr>
      <w:r>
        <w:rPr>
          <w:rFonts w:ascii="Liberation Sans" w:hAnsi="Liberation Sans"/>
        </w:rPr>
        <w:t>CodeTrail is not initially optimized for non-technical users, repository-wide management reporting, code generation, natural-language tutoring, or fully automated architecture documentation. These use cases can consume derived graph data later but should not drive the hackathon interface.</w:t>
      </w:r>
    </w:p>
    <w:p>
      <w:pPr>
        <w:pStyle w:val="Heading1"/>
      </w:pPr>
      <w:r>
        <w:t>6. Product Vocabulary and Mental Model</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194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Term</w:t>
            </w:r>
          </w:p>
        </w:tc>
        <w:tc>
          <w:tcPr>
            <w:tcW w:type="dxa" w:w="741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Definition</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Repository index</w:t>
            </w:r>
          </w:p>
        </w:tc>
        <w:tc>
          <w:tcPr>
            <w:tcW w:type="dxa" w:w="74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The local database of files, symbols, searchable text, extracted metadata, and graph edges for one workspace state.</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Symbol</w:t>
            </w:r>
          </w:p>
        </w:tc>
        <w:tc>
          <w:tcPr>
            <w:tcW w:type="dxa" w:w="74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 named program element such as a function, method, class, interface, property, route handler, test, event, or module.</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Edge</w:t>
            </w:r>
          </w:p>
        </w:tc>
        <w:tc>
          <w:tcPr>
            <w:tcW w:type="dxa" w:w="74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 typed relationship between two symbols or between a symbol and an external artifact.</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Seed</w:t>
            </w:r>
          </w:p>
        </w:tc>
        <w:tc>
          <w:tcPr>
            <w:tcW w:type="dxa" w:w="74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 high-confidence symbol selected directly by the user or retrieved from a query.</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Candidate</w:t>
            </w:r>
          </w:p>
        </w:tc>
        <w:tc>
          <w:tcPr>
            <w:tcW w:type="dxa" w:w="74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 symbol considered during retrieval before final ranking and graph expansion.</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Task subgraph</w:t>
            </w:r>
          </w:p>
        </w:tc>
        <w:tc>
          <w:tcPr>
            <w:tcW w:type="dxa" w:w="74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 bounded graph containing seeds and the most relevant surrounding symbols for the selected investigation mode.</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Trail</w:t>
            </w:r>
          </w:p>
        </w:tc>
        <w:tc>
          <w:tcPr>
            <w:tcW w:type="dxa" w:w="74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An ordered sequence of symbols recommended for inspection.</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Lane</w:t>
            </w:r>
          </w:p>
        </w:tc>
        <w:tc>
          <w:tcPr>
            <w:tcW w:type="dxa" w:w="74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 visual grouping such as entry point, business logic, persistence, eventing, test, or external side effect.</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Evidence</w:t>
            </w:r>
          </w:p>
        </w:tc>
        <w:tc>
          <w:tcPr>
            <w:tcW w:type="dxa" w:w="74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The file, source range, syntax construct, or compiler relation supporting a node or edge.</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Confidence</w:t>
            </w:r>
          </w:p>
        </w:tc>
        <w:tc>
          <w:tcPr>
            <w:tcW w:type="dxa" w:w="74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 value and label describing how directly an edge was resolved: confirmed, probable, inferred, or unresolved.</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Coverage</w:t>
            </w:r>
          </w:p>
        </w:tc>
        <w:tc>
          <w:tcPr>
            <w:tcW w:type="dxa" w:w="74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The proportion of relevant nodes or categories the user has opened or marked reviewed; not a claim of human understanding.</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Repository state</w:t>
            </w:r>
          </w:p>
        </w:tc>
        <w:tc>
          <w:tcPr>
            <w:tcW w:type="dxa" w:w="74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The indexed workspace version identified by working tree hashes and optional Git commit metadata.</w:t>
            </w:r>
          </w:p>
        </w:tc>
      </w:tr>
    </w:tbl>
    <w:p>
      <w:pPr>
        <w:spacing w:after="0"/>
      </w:pPr>
    </w:p>
    <w:p>
      <w:pPr>
        <w:pStyle w:val="Callout"/>
      </w:pPr>
      <w:r>
        <w:rPr>
          <w:rFonts w:ascii="Liberation Sans" w:hAnsi="Liberation Sans"/>
          <w:b/>
          <w:color w:val="17324D"/>
        </w:rPr>
        <w:t xml:space="preserve">Mental model: </w:t>
      </w:r>
      <w:r>
        <w:rPr>
          <w:rFonts w:ascii="Liberation Sans" w:hAnsi="Liberation Sans"/>
          <w:color w:val="17324D"/>
        </w:rPr>
        <w:t>CodeTrail is a navigation instrument. Search retrieves evidence; the graph organizes evidence; the trail proposes reading order; the editor remains the place where understanding is verified.</w:t>
      </w:r>
    </w:p>
    <w:p>
      <w:pPr>
        <w:pStyle w:val="Heading1"/>
      </w:pPr>
      <w:r>
        <w:t>7. End-to-End User Journeys</w:t>
      </w:r>
    </w:p>
    <w:p>
      <w:pPr>
        <w:pStyle w:val="Heading2"/>
      </w:pPr>
      <w:r>
        <w:t>7.1 First-run repository onboarding</w:t>
      </w:r>
    </w:p>
    <w:p>
      <w:pPr>
        <w:pStyle w:val="ListNumber"/>
      </w:pPr>
      <w:r>
        <w:rPr>
          <w:rFonts w:ascii="Liberation Sans" w:hAnsi="Liberation Sans"/>
        </w:rPr>
        <w:t>The user opens a TypeScript repository in VS Code and activates CodeTrail.</w:t>
      </w:r>
    </w:p>
    <w:p>
      <w:pPr>
        <w:pStyle w:val="ListNumber"/>
      </w:pPr>
      <w:r>
        <w:rPr>
          <w:rFonts w:ascii="Liberation Sans" w:hAnsi="Liberation Sans"/>
        </w:rPr>
        <w:t>The extension detects workspace roots, TypeScript configuration files, source directories, test directories, ignored paths, and estimated project size.</w:t>
      </w:r>
    </w:p>
    <w:p>
      <w:pPr>
        <w:pStyle w:val="ListNumber"/>
      </w:pPr>
      <w:r>
        <w:rPr>
          <w:rFonts w:ascii="Liberation Sans" w:hAnsi="Liberation Sans"/>
        </w:rPr>
        <w:t>The extension explains that indexing is local, does not execute project code, and can be cancelled.</w:t>
      </w:r>
    </w:p>
    <w:p>
      <w:pPr>
        <w:pStyle w:val="ListNumber"/>
      </w:pPr>
      <w:r>
        <w:rPr>
          <w:rFonts w:ascii="Liberation Sans" w:hAnsi="Liberation Sans"/>
        </w:rPr>
        <w:t>The user starts indexing or adjusts exclusions before indexing.</w:t>
      </w:r>
    </w:p>
    <w:p>
      <w:pPr>
        <w:pStyle w:val="ListNumber"/>
      </w:pPr>
      <w:r>
        <w:rPr>
          <w:rFonts w:ascii="Liberation Sans" w:hAnsi="Liberation Sans"/>
        </w:rPr>
        <w:t>The indexer parses files, extracts symbols and edges, populates full-text indexes, computes graph metadata, and reports progress by phase.</w:t>
      </w:r>
    </w:p>
    <w:p>
      <w:pPr>
        <w:pStyle w:val="ListNumber"/>
      </w:pPr>
      <w:r>
        <w:rPr>
          <w:rFonts w:ascii="Liberation Sans" w:hAnsi="Liberation Sans"/>
        </w:rPr>
        <w:t>When usable minimum data is available, search becomes active while lower-priority enrichment continues.</w:t>
      </w:r>
    </w:p>
    <w:p>
      <w:pPr>
        <w:pStyle w:val="ListNumber"/>
      </w:pPr>
      <w:r>
        <w:rPr>
          <w:rFonts w:ascii="Liberation Sans" w:hAnsi="Liberation Sans"/>
        </w:rPr>
        <w:t>The extension shows index status, limitations, unresolved file count, and the last indexed repository state.</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180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Onboarding state</w:t>
            </w:r>
          </w:p>
        </w:tc>
        <w:tc>
          <w:tcPr>
            <w:tcW w:type="dxa" w:w="756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Required UI</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Not indexed</w:t>
            </w:r>
          </w:p>
        </w:tc>
        <w:tc>
          <w:tcPr>
            <w:tcW w:type="dxa" w:w="75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Primary “Index repository” action, privacy summary, detected language, estimated file count, exclusions link.</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Indexing</w:t>
            </w:r>
          </w:p>
        </w:tc>
        <w:tc>
          <w:tcPr>
            <w:tcW w:type="dxa" w:w="75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Phase, processed files, total files, elapsed count only if available, cancellation, and partial-search indicator.</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Ready</w:t>
            </w:r>
          </w:p>
        </w:tc>
        <w:tc>
          <w:tcPr>
            <w:tcW w:type="dxa" w:w="75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Search field, mode selector, recent investigations, index freshness, and reindex action.</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Stale</w:t>
            </w:r>
          </w:p>
        </w:tc>
        <w:tc>
          <w:tcPr>
            <w:tcW w:type="dxa" w:w="75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Changed-file count, incremental update action, and explanation of which results may be outdated.</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Failed</w:t>
            </w:r>
          </w:p>
        </w:tc>
        <w:tc>
          <w:tcPr>
            <w:tcW w:type="dxa" w:w="75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Specific failure category, affected files, retry action, diagnostics export, and safe degraded mode.</w:t>
            </w:r>
          </w:p>
        </w:tc>
      </w:tr>
    </w:tbl>
    <w:p>
      <w:pPr>
        <w:spacing w:after="0"/>
      </w:pPr>
    </w:p>
    <w:p>
      <w:pPr>
        <w:pStyle w:val="Heading2"/>
      </w:pPr>
      <w:r>
        <w:t>7.2 Task search to guided trail</w:t>
      </w:r>
    </w:p>
    <w:p>
      <w:pPr>
        <w:pStyle w:val="ListNumber"/>
      </w:pPr>
      <w:r>
        <w:rPr>
          <w:rFonts w:ascii="Liberation Sans" w:hAnsi="Liberation Sans"/>
        </w:rPr>
        <w:t>The user opens the CodeTrail panel and enters “successful payment triggers fulfillment.”</w:t>
      </w:r>
    </w:p>
    <w:p>
      <w:pPr>
        <w:pStyle w:val="ListNumber"/>
      </w:pPr>
      <w:r>
        <w:rPr>
          <w:rFonts w:ascii="Liberation Sans" w:hAnsi="Liberation Sans"/>
        </w:rPr>
        <w:t>The user selects the “Execution flow” mode, avoiding the need for generative intent classification.</w:t>
      </w:r>
    </w:p>
    <w:p>
      <w:pPr>
        <w:pStyle w:val="ListNumber"/>
      </w:pPr>
      <w:r>
        <w:rPr>
          <w:rFonts w:ascii="Liberation Sans" w:hAnsi="Liberation Sans"/>
        </w:rPr>
        <w:t>The query engine normalizes terms, searches identifiers, comments, strings, routes, tests, and optional local semantic vectors.</w:t>
      </w:r>
    </w:p>
    <w:p>
      <w:pPr>
        <w:pStyle w:val="ListNumber"/>
      </w:pPr>
      <w:r>
        <w:rPr>
          <w:rFonts w:ascii="Liberation Sans" w:hAnsi="Liberation Sans"/>
        </w:rPr>
        <w:t>The engine produces ranked seed candidates and explains why each matched.</w:t>
      </w:r>
    </w:p>
    <w:p>
      <w:pPr>
        <w:pStyle w:val="ListNumber"/>
      </w:pPr>
      <w:r>
        <w:rPr>
          <w:rFonts w:ascii="Liberation Sans" w:hAnsi="Liberation Sans"/>
        </w:rPr>
        <w:t>The user accepts the top entry point or chooses another seed.</w:t>
      </w:r>
    </w:p>
    <w:p>
      <w:pPr>
        <w:pStyle w:val="ListNumber"/>
      </w:pPr>
      <w:r>
        <w:rPr>
          <w:rFonts w:ascii="Liberation Sans" w:hAnsi="Liberation Sans"/>
        </w:rPr>
        <w:t>The graph engine expands selected edge types within a node and depth budget.</w:t>
      </w:r>
    </w:p>
    <w:p>
      <w:pPr>
        <w:pStyle w:val="ListNumber"/>
      </w:pPr>
      <w:r>
        <w:rPr>
          <w:rFonts w:ascii="Liberation Sans" w:hAnsi="Liberation Sans"/>
        </w:rPr>
        <w:t>The path builder creates an ordered primary trail and separates branches, error paths, tests, and unresolved edges.</w:t>
      </w:r>
    </w:p>
    <w:p>
      <w:pPr>
        <w:pStyle w:val="ListNumber"/>
      </w:pPr>
      <w:r>
        <w:rPr>
          <w:rFonts w:ascii="Liberation Sans" w:hAnsi="Liberation Sans"/>
        </w:rPr>
        <w:t>The workspace opens with an overview, confidence indicators, source links, and collapsible details.</w:t>
      </w:r>
    </w:p>
    <w:p>
      <w:pPr>
        <w:pStyle w:val="ListNumber"/>
      </w:pPr>
      <w:r>
        <w:rPr>
          <w:rFonts w:ascii="Liberation Sans" w:hAnsi="Liberation Sans"/>
        </w:rPr>
        <w:t>The user steps through the trail, pins important nodes, and opens source ranges in the editor.</w:t>
      </w:r>
    </w:p>
    <w:p>
      <w:pPr>
        <w:pStyle w:val="ListNumber"/>
      </w:pPr>
      <w:r>
        <w:rPr>
          <w:rFonts w:ascii="Liberation Sans" w:hAnsi="Liberation Sans"/>
        </w:rPr>
        <w:t>The progress panel records inspected nodes and remaining high-relevance categories.</w:t>
      </w:r>
    </w:p>
    <w:p>
      <w:pPr>
        <w:pStyle w:val="Heading2"/>
      </w:pPr>
      <w:r>
        <w:t>7.3 Symbol-first exploration</w:t>
      </w:r>
    </w:p>
    <w:p>
      <w:pPr>
        <w:keepLines w:val="0"/>
      </w:pPr>
      <w:r>
        <w:rPr>
          <w:rFonts w:ascii="Liberation Sans" w:hAnsi="Liberation Sans"/>
        </w:rPr>
        <w:t>A developer may already know a symbol. From the editor context menu or Command Palette, “Open in CodeTrail” uses the selected symbol as a seed. The extension presents callers, callees, reads, writes, tests, events, and relevant files without requiring a search query. The user can then switch modes while preserving the seed.</w:t>
      </w:r>
    </w:p>
    <w:p>
      <w:pPr>
        <w:pStyle w:val="Heading2"/>
      </w:pPr>
      <w:r>
        <w:t>7.4 Change-impact investigation</w:t>
      </w:r>
    </w:p>
    <w:p>
      <w:pPr>
        <w:pStyle w:val="ListNumber"/>
      </w:pPr>
      <w:r>
        <w:rPr>
          <w:rFonts w:ascii="Liberation Sans" w:hAnsi="Liberation Sans"/>
        </w:rPr>
        <w:t>The user places the cursor in a method or selects a symbol from search.</w:t>
      </w:r>
    </w:p>
    <w:p>
      <w:pPr>
        <w:pStyle w:val="ListNumber"/>
      </w:pPr>
      <w:r>
        <w:rPr>
          <w:rFonts w:ascii="Liberation Sans" w:hAnsi="Liberation Sans"/>
        </w:rPr>
        <w:t>The user chooses “Assess change impact.”</w:t>
      </w:r>
    </w:p>
    <w:p>
      <w:pPr>
        <w:pStyle w:val="ListNumber"/>
      </w:pPr>
      <w:r>
        <w:rPr>
          <w:rFonts w:ascii="Liberation Sans" w:hAnsi="Liberation Sans"/>
        </w:rPr>
        <w:t>CodeTrail identifies direct callers, interface implementations, overrides, event relationships, data dependencies, tests, and high-value co-change neighbors if Git enrichment is enabled.</w:t>
      </w:r>
    </w:p>
    <w:p>
      <w:pPr>
        <w:pStyle w:val="ListNumber"/>
      </w:pPr>
      <w:r>
        <w:rPr>
          <w:rFonts w:ascii="Liberation Sans" w:hAnsi="Liberation Sans"/>
        </w:rPr>
        <w:t>Results are grouped by direct impact, likely impact, test impact, and unresolved dynamic risk.</w:t>
      </w:r>
    </w:p>
    <w:p>
      <w:pPr>
        <w:pStyle w:val="ListNumber"/>
      </w:pPr>
      <w:r>
        <w:rPr>
          <w:rFonts w:ascii="Liberation Sans" w:hAnsi="Liberation Sans"/>
        </w:rPr>
        <w:t>The user can compare the result with the current Git diff to narrow impact to changed symbols.</w:t>
      </w:r>
    </w:p>
    <w:p>
      <w:pPr>
        <w:pStyle w:val="Heading2"/>
      </w:pPr>
      <w:r>
        <w:t>7.5 Branch or commit structural comparison</w:t>
      </w:r>
    </w:p>
    <w:p>
      <w:pPr>
        <w:keepLines w:val="0"/>
      </w:pPr>
      <w:r>
        <w:rPr>
          <w:rFonts w:ascii="Liberation Sans" w:hAnsi="Liberation Sans"/>
        </w:rPr>
        <w:t>The user compares the current index with a saved baseline index or another Git worktree snapshot. CodeTrail reports added and removed symbols, changed signatures, added and removed typed edges, route changes, event consumer changes, and test relationship changes. It does not describe semantic intent; it shows structural evidence and links both sides.</w:t>
      </w:r>
    </w:p>
    <w:p>
      <w:pPr>
        <w:pStyle w:val="Heading1"/>
      </w:pPr>
      <w:r>
        <w:t>8. Information Architecture and Interaction Model</w:t>
      </w:r>
    </w:p>
    <w:p>
      <w:pPr>
        <w:pStyle w:val="Heading2"/>
      </w:pPr>
      <w:r>
        <w:t>8.1 Primary surfaces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80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Surface</w:t>
            </w:r>
          </w:p>
        </w:tc>
        <w:tc>
          <w:tcPr>
            <w:tcW w:type="dxa" w:w="237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Purpose</w:t>
            </w:r>
          </w:p>
        </w:tc>
        <w:tc>
          <w:tcPr>
            <w:tcW w:type="dxa" w:w="518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Primary content</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Activity Bar view</w:t>
            </w:r>
          </w:p>
        </w:tc>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Entry and status hub.</w:t>
            </w:r>
          </w:p>
        </w:tc>
        <w:tc>
          <w:tcPr>
            <w:tcW w:type="dxa" w:w="51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Search, mode selection, indexing state, recent trails, pinned trails.</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Trail editor tab</w:t>
            </w:r>
          </w:p>
        </w:tc>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Main investigation workspace.</w:t>
            </w:r>
          </w:p>
        </w:tc>
        <w:tc>
          <w:tcPr>
            <w:tcW w:type="dxa" w:w="518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Overview, ordered trail, lanes, branches, filters, progress, and evidence.</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Symbol detail panel</w:t>
            </w:r>
          </w:p>
        </w:tc>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Focused inspection.</w:t>
            </w:r>
          </w:p>
        </w:tc>
        <w:tc>
          <w:tcPr>
            <w:tcW w:type="dxa" w:w="51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Signature, location, relationships, reads/writes, tests, confidence, comments, and source preview.</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Code editor decorations</w:t>
            </w:r>
          </w:p>
        </w:tc>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Connect CodeTrail to normal coding.</w:t>
            </w:r>
          </w:p>
        </w:tc>
        <w:tc>
          <w:tcPr>
            <w:tcW w:type="dxa" w:w="518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Gutter badges, hover summary, “open trail” actions, and highlighted source ranges.</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Command Palette</w:t>
            </w:r>
          </w:p>
        </w:tc>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Keyboard-first access.</w:t>
            </w:r>
          </w:p>
        </w:tc>
        <w:tc>
          <w:tcPr>
            <w:tcW w:type="dxa" w:w="51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Index, search, open symbol, trace callers, trace data, find tests, compare structure.</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Diagnostics output</w:t>
            </w:r>
          </w:p>
        </w:tc>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Technical transparency.</w:t>
            </w:r>
          </w:p>
        </w:tc>
        <w:tc>
          <w:tcPr>
            <w:tcW w:type="dxa" w:w="518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Parser failures, unresolved edges, timing, index statistics, and exportable diagnostics.</w:t>
            </w:r>
          </w:p>
        </w:tc>
      </w:tr>
    </w:tbl>
    <w:p>
      <w:pPr>
        <w:spacing w:after="0"/>
      </w:pPr>
    </w:p>
    <w:p>
      <w:pPr>
        <w:pStyle w:val="Heading2"/>
      </w:pPr>
      <w:r>
        <w:t>8.2 Recommended layout</w:t>
      </w:r>
    </w:p>
    <w:p>
      <w:pPr>
        <w:pStyle w:val="CodeBlock"/>
        <w:spacing w:after="0"/>
      </w:pPr>
      <w:r>
        <w:rPr>
          <w:rFonts w:ascii="Liberation Mono" w:hAnsi="Liberation Mono"/>
          <w:sz w:val="15"/>
        </w:rPr>
        <w:t>┌ Repository / Search ┐  ┌ Task Trail ───────────────────────────────┐  ┌ Context ┐</w:t>
      </w:r>
    </w:p>
    <w:p>
      <w:pPr>
        <w:pStyle w:val="CodeBlock"/>
        <w:spacing w:after="0"/>
      </w:pPr>
      <w:r>
        <w:rPr>
          <w:rFonts w:ascii="Liberation Mono" w:hAnsi="Liberation Mono"/>
          <w:sz w:val="15"/>
        </w:rPr>
        <w:t>│ Query                │  │ 1 Entry point                             │  │ Symbol  │</w:t>
      </w:r>
    </w:p>
    <w:p>
      <w:pPr>
        <w:pStyle w:val="CodeBlock"/>
        <w:spacing w:after="0"/>
      </w:pPr>
      <w:r>
        <w:rPr>
          <w:rFonts w:ascii="Liberation Mono" w:hAnsi="Liberation Mono"/>
          <w:sz w:val="15"/>
        </w:rPr>
        <w:t>│ Mode                 │  │ 2 Orchestrator                            │  │ Inputs  │</w:t>
      </w:r>
    </w:p>
    <w:p>
      <w:pPr>
        <w:pStyle w:val="CodeBlock"/>
        <w:spacing w:after="0"/>
      </w:pPr>
      <w:r>
        <w:rPr>
          <w:rFonts w:ascii="Liberation Mono" w:hAnsi="Liberation Mono"/>
          <w:sz w:val="15"/>
        </w:rPr>
        <w:t>│ Candidate seeds      │  │ 3 Domain decision                        │  │ Calls   │</w:t>
      </w:r>
    </w:p>
    <w:p>
      <w:pPr>
        <w:pStyle w:val="CodeBlock"/>
        <w:spacing w:after="0"/>
      </w:pPr>
      <w:r>
        <w:rPr>
          <w:rFonts w:ascii="Liberation Mono" w:hAnsi="Liberation Mono"/>
          <w:sz w:val="15"/>
        </w:rPr>
        <w:t>│ Filters              │  │ 4 Persistence                            │  │ Writes  │</w:t>
      </w:r>
    </w:p>
    <w:p>
      <w:pPr>
        <w:pStyle w:val="CodeBlock"/>
        <w:spacing w:after="0"/>
      </w:pPr>
      <w:r>
        <w:rPr>
          <w:rFonts w:ascii="Liberation Mono" w:hAnsi="Liberation Mono"/>
          <w:sz w:val="15"/>
        </w:rPr>
        <w:t>│ Recent / pinned      │  │ 5 Side effect                            │  │ Tests   │</w:t>
      </w:r>
    </w:p>
    <w:p>
      <w:pPr>
        <w:pStyle w:val="CodeBlock"/>
        <w:spacing w:after="0"/>
      </w:pPr>
      <w:r>
        <w:rPr>
          <w:rFonts w:ascii="Liberation Mono" w:hAnsi="Liberation Mono"/>
          <w:sz w:val="15"/>
        </w:rPr>
        <w:t>└──────────────────────┘  │ Branches · Errors · Tests · Unresolved     │  │ Why     │</w:t>
      </w:r>
    </w:p>
    <w:p>
      <w:pPr>
        <w:pStyle w:val="CodeBlock"/>
        <w:spacing w:after="100"/>
      </w:pPr>
      <w:r>
        <w:rPr>
          <w:rFonts w:ascii="Liberation Mono" w:hAnsi="Liberation Mono"/>
          <w:sz w:val="15"/>
        </w:rPr>
        <w:t xml:space="preserve">                          └────────────────────────────────────────────┘  └─────────┘</w:t>
      </w:r>
    </w:p>
    <w:p>
      <w:pPr>
        <w:pStyle w:val="Heading2"/>
      </w:pPr>
      <w:r>
        <w:t>8.3 Interaction principles</w:t>
      </w:r>
    </w:p>
    <w:p>
      <w:pPr>
        <w:pStyle w:val="ListBullet"/>
      </w:pPr>
      <w:r>
        <w:rPr>
          <w:rFonts w:ascii="Liberation Sans" w:hAnsi="Liberation Sans"/>
          <w:b/>
        </w:rPr>
        <w:t xml:space="preserve">Primary path first: </w:t>
      </w:r>
      <w:r>
        <w:rPr>
          <w:rFonts w:ascii="Liberation Sans" w:hAnsi="Liberation Sans"/>
        </w:rPr>
        <w:t>The first frame shows a readable sequence, not all neighbors.</w:t>
      </w:r>
    </w:p>
    <w:p>
      <w:pPr>
        <w:pStyle w:val="ListBullet"/>
      </w:pPr>
      <w:r>
        <w:rPr>
          <w:rFonts w:ascii="Liberation Sans" w:hAnsi="Liberation Sans"/>
          <w:b/>
        </w:rPr>
        <w:t xml:space="preserve">Branches are explicit: </w:t>
      </w:r>
      <w:r>
        <w:rPr>
          <w:rFonts w:ascii="Liberation Sans" w:hAnsi="Liberation Sans"/>
        </w:rPr>
        <w:t>Alternative paths, error handling, and event consumers are grouped and collapsible.</w:t>
      </w:r>
    </w:p>
    <w:p>
      <w:pPr>
        <w:pStyle w:val="ListBullet"/>
      </w:pPr>
      <w:r>
        <w:rPr>
          <w:rFonts w:ascii="Liberation Sans" w:hAnsi="Liberation Sans"/>
          <w:b/>
        </w:rPr>
        <w:t xml:space="preserve">Source is immediate: </w:t>
      </w:r>
      <w:r>
        <w:rPr>
          <w:rFonts w:ascii="Liberation Sans" w:hAnsi="Liberation Sans"/>
        </w:rPr>
        <w:t>Single click opens exact lines; double click pins or expands according to context.</w:t>
      </w:r>
    </w:p>
    <w:p>
      <w:pPr>
        <w:pStyle w:val="ListBullet"/>
      </w:pPr>
      <w:r>
        <w:rPr>
          <w:rFonts w:ascii="Liberation Sans" w:hAnsi="Liberation Sans"/>
          <w:b/>
        </w:rPr>
        <w:t xml:space="preserve">Keyboard parity: </w:t>
      </w:r>
      <w:r>
        <w:rPr>
          <w:rFonts w:ascii="Liberation Sans" w:hAnsi="Liberation Sans"/>
        </w:rPr>
        <w:t>Every essential action has a command and sensible focus order.</w:t>
      </w:r>
    </w:p>
    <w:p>
      <w:pPr>
        <w:pStyle w:val="ListBullet"/>
      </w:pPr>
      <w:r>
        <w:rPr>
          <w:rFonts w:ascii="Liberation Sans" w:hAnsi="Liberation Sans"/>
          <w:b/>
        </w:rPr>
        <w:t xml:space="preserve">Stable layouts: </w:t>
      </w:r>
      <w:r>
        <w:rPr>
          <w:rFonts w:ascii="Liberation Sans" w:hAnsi="Liberation Sans"/>
        </w:rPr>
        <w:t>Expanding details should not cause the entire graph to jump unpredictably.</w:t>
      </w:r>
    </w:p>
    <w:p>
      <w:pPr>
        <w:pStyle w:val="ListBullet"/>
      </w:pPr>
      <w:r>
        <w:rPr>
          <w:rFonts w:ascii="Liberation Sans" w:hAnsi="Liberation Sans"/>
          <w:b/>
        </w:rPr>
        <w:t xml:space="preserve">Explanations are factual: </w:t>
      </w:r>
      <w:r>
        <w:rPr>
          <w:rFonts w:ascii="Liberation Sans" w:hAnsi="Liberation Sans"/>
        </w:rPr>
        <w:t>“Why included” lists matching and relationship evidence, not generated narrative.</w:t>
      </w:r>
    </w:p>
    <w:p>
      <w:pPr>
        <w:pStyle w:val="ListBullet"/>
      </w:pPr>
      <w:r>
        <w:rPr>
          <w:rFonts w:ascii="Liberation Sans" w:hAnsi="Liberation Sans"/>
          <w:b/>
        </w:rPr>
        <w:t xml:space="preserve">Uncertainty is visual but non-alarming: </w:t>
      </w:r>
      <w:r>
        <w:rPr>
          <w:rFonts w:ascii="Liberation Sans" w:hAnsi="Liberation Sans"/>
        </w:rPr>
        <w:t>Probable and unresolved relationships use clear labels and tooltips.</w:t>
      </w:r>
    </w:p>
    <w:p>
      <w:pPr>
        <w:pStyle w:val="Heading2"/>
      </w:pPr>
      <w:r>
        <w:t>8.4 Search modes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cantSplit/>
        </w:trPr>
        <w:tc>
          <w:tcPr>
            <w:tcW w:type="dxa" w:w="144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Mode</w:t>
            </w:r>
          </w:p>
        </w:tc>
        <w:tc>
          <w:tcPr>
            <w:tcW w:type="dxa" w:w="223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User question</w:t>
            </w:r>
          </w:p>
        </w:tc>
        <w:tc>
          <w:tcPr>
            <w:tcW w:type="dxa" w:w="352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Preferred edge types</w:t>
            </w:r>
          </w:p>
        </w:tc>
        <w:tc>
          <w:tcPr>
            <w:tcW w:type="dxa" w:w="216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Default output</w:t>
            </w:r>
          </w:p>
        </w:tc>
      </w:tr>
      <w:tr>
        <w:trPr>
          <w:cantSplit/>
          <w:cantSplit/>
        </w:trPr>
        <w:tc>
          <w:tcPr>
            <w:tcW w:type="dxa" w:w="144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Relevant symbols</w:t>
            </w:r>
          </w:p>
        </w:tc>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Where is this concept implemented?</w:t>
            </w:r>
          </w:p>
        </w:tc>
        <w:tc>
          <w:tcPr>
            <w:tcW w:type="dxa" w:w="35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Text similarity, declaration, references, tests.</w:t>
            </w:r>
          </w:p>
        </w:tc>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Ranked symbol list with compact context.</w:t>
            </w:r>
          </w:p>
        </w:tc>
      </w:tr>
      <w:tr>
        <w:trPr>
          <w:cantSplit/>
          <w:cantSplit/>
        </w:trPr>
        <w:tc>
          <w:tcPr>
            <w:tcW w:type="dxa" w:w="144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Execution flow</w:t>
            </w:r>
          </w:p>
        </w:tc>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What happens from this entry point?</w:t>
            </w:r>
          </w:p>
        </w:tc>
        <w:tc>
          <w:tcPr>
            <w:tcW w:type="dxa" w:w="35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HANDLES_ROUTE, CALLS, EMITS, CONSUMES, RETURNS.</w:t>
            </w:r>
          </w:p>
        </w:tc>
        <w:tc>
          <w:tcPr>
            <w:tcW w:type="dxa" w:w="21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Ordered primary trail with branches.</w:t>
            </w:r>
          </w:p>
        </w:tc>
      </w:tr>
      <w:tr>
        <w:trPr>
          <w:cantSplit/>
          <w:cantSplit/>
        </w:trPr>
        <w:tc>
          <w:tcPr>
            <w:tcW w:type="dxa" w:w="144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Data flow</w:t>
            </w:r>
          </w:p>
        </w:tc>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Where does this value come from and where is it changed?</w:t>
            </w:r>
          </w:p>
        </w:tc>
        <w:tc>
          <w:tcPr>
            <w:tcW w:type="dxa" w:w="35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READS, WRITES, PASSES_ARGUMENT, RETURNS, QUERIES.</w:t>
            </w:r>
          </w:p>
        </w:tc>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Source-to-sink chain and mutation points.</w:t>
            </w:r>
          </w:p>
        </w:tc>
      </w:tr>
      <w:tr>
        <w:trPr>
          <w:cantSplit/>
          <w:cantSplit/>
        </w:trPr>
        <w:tc>
          <w:tcPr>
            <w:tcW w:type="dxa" w:w="144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Tests</w:t>
            </w:r>
          </w:p>
        </w:tc>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Which tests define or cover this behavior?</w:t>
            </w:r>
          </w:p>
        </w:tc>
        <w:tc>
          <w:tcPr>
            <w:tcW w:type="dxa" w:w="35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TESTS, CALLS, MOCKS, IMPORTS.</w:t>
            </w:r>
          </w:p>
        </w:tc>
        <w:tc>
          <w:tcPr>
            <w:tcW w:type="dxa" w:w="21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Relevant tests grouped by directness.</w:t>
            </w:r>
          </w:p>
        </w:tc>
      </w:tr>
      <w:tr>
        <w:trPr>
          <w:cantSplit/>
          <w:cantSplit/>
        </w:trPr>
        <w:tc>
          <w:tcPr>
            <w:tcW w:type="dxa" w:w="144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Change impact</w:t>
            </w:r>
          </w:p>
        </w:tc>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What may be affected if this changes?</w:t>
            </w:r>
          </w:p>
        </w:tc>
        <w:tc>
          <w:tcPr>
            <w:tcW w:type="dxa" w:w="35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CALLED_BY, IMPLEMENTED_BY, OVERRIDDEN_BY, CONSUMED_BY, TESTED_BY.</w:t>
            </w:r>
          </w:p>
        </w:tc>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Impact rings with confidence.</w:t>
            </w:r>
          </w:p>
        </w:tc>
      </w:tr>
      <w:tr>
        <w:trPr>
          <w:cantSplit/>
          <w:cantSplit/>
        </w:trPr>
        <w:tc>
          <w:tcPr>
            <w:tcW w:type="dxa" w:w="144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Architecture</w:t>
            </w:r>
          </w:p>
        </w:tc>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How is this subsystem organized?</w:t>
            </w:r>
          </w:p>
        </w:tc>
        <w:tc>
          <w:tcPr>
            <w:tcW w:type="dxa" w:w="35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IMPORTS, CONTAINS, IMPLEMENTS, CONFIGURES.</w:t>
            </w:r>
          </w:p>
        </w:tc>
        <w:tc>
          <w:tcPr>
            <w:tcW w:type="dxa" w:w="21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Bounded module and responsibility view.</w:t>
            </w:r>
          </w:p>
        </w:tc>
      </w:tr>
      <w:tr>
        <w:trPr>
          <w:cantSplit/>
          <w:cantSplit/>
        </w:trPr>
        <w:tc>
          <w:tcPr>
            <w:tcW w:type="dxa" w:w="144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Structural diff</w:t>
            </w:r>
          </w:p>
        </w:tc>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How did program structure change?</w:t>
            </w:r>
          </w:p>
        </w:tc>
        <w:tc>
          <w:tcPr>
            <w:tcW w:type="dxa" w:w="35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Added/removed/changed nodes and edges.</w:t>
            </w:r>
          </w:p>
        </w:tc>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Before/after change list and graph overlay.</w:t>
            </w:r>
          </w:p>
        </w:tc>
      </w:tr>
    </w:tbl>
    <w:p>
      <w:pPr>
        <w:spacing w:after="0"/>
      </w:pPr>
    </w:p>
    <w:p>
      <w:pPr>
        <w:pStyle w:val="Heading1"/>
      </w:pPr>
      <w:r>
        <w:t>9. Comprehensive Feature Specification</w:t>
      </w:r>
    </w:p>
    <w:p>
      <w:pPr>
        <w:pStyle w:val="Heading2"/>
      </w:pPr>
      <w:r>
        <w:t>9.1 Repository discovery and indexing (P0)</w:t>
      </w:r>
    </w:p>
    <w:p>
      <w:pPr>
        <w:keepLines w:val="0"/>
      </w:pPr>
      <w:r>
        <w:rPr>
          <w:rFonts w:ascii="Liberation Sans" w:hAnsi="Liberation Sans"/>
        </w:rPr>
        <w:t>The extension detects one or more workspace roots and identifies supported TypeScript project configurations. It must index source without running package scripts, resolving network dependencies, or importing user code into the extension host.</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72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Requirement</w:t>
            </w:r>
          </w:p>
        </w:tc>
        <w:tc>
          <w:tcPr>
            <w:tcW w:type="dxa" w:w="388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Behavior</w:t>
            </w:r>
          </w:p>
        </w:tc>
        <w:tc>
          <w:tcPr>
            <w:tcW w:type="dxa" w:w="374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Acceptance criteria</w:t>
            </w:r>
          </w:p>
        </w:tc>
      </w:tr>
      <w:tr>
        <w:trPr>
          <w:cantSplit/>
          <w:cantSplit/>
        </w:trPr>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Workspace detection</w:t>
            </w:r>
          </w:p>
        </w:tc>
        <w:tc>
          <w:tcPr>
            <w:tcW w:type="dxa" w:w="38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Detect tsconfig files, package boundaries, source roots, tests, generated folders, and Git ignore rules.</w:t>
            </w:r>
          </w:p>
        </w:tc>
        <w:tc>
          <w:tcPr>
            <w:tcW w:type="dxa" w:w="37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User sees detected scope and can edit exclusions before indexing.</w:t>
            </w:r>
          </w:p>
        </w:tc>
      </w:tr>
      <w:tr>
        <w:trPr>
          <w:cantSplit/>
          <w:cantSplit/>
        </w:trPr>
        <w:tc>
          <w:tcPr>
            <w:tcW w:type="dxa" w:w="17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Safe parsing</w:t>
            </w:r>
          </w:p>
        </w:tc>
        <w:tc>
          <w:tcPr>
            <w:tcW w:type="dxa" w:w="38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Parse source and compiler metadata without executing repository code.</w:t>
            </w:r>
          </w:p>
        </w:tc>
        <w:tc>
          <w:tcPr>
            <w:tcW w:type="dxa" w:w="37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No package scripts or application modules run during normal indexing.</w:t>
            </w:r>
          </w:p>
        </w:tc>
      </w:tr>
      <w:tr>
        <w:trPr>
          <w:cantSplit/>
          <w:cantSplit/>
        </w:trPr>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Progressive readiness</w:t>
            </w:r>
          </w:p>
        </w:tc>
        <w:tc>
          <w:tcPr>
            <w:tcW w:type="dxa" w:w="38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Expose exact-symbol search before all enrichment phases finish.</w:t>
            </w:r>
          </w:p>
        </w:tc>
        <w:tc>
          <w:tcPr>
            <w:tcW w:type="dxa" w:w="37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Search becomes available once declarations and FTS records exist.</w:t>
            </w:r>
          </w:p>
        </w:tc>
      </w:tr>
      <w:tr>
        <w:trPr>
          <w:cantSplit/>
          <w:cantSplit/>
        </w:trPr>
        <w:tc>
          <w:tcPr>
            <w:tcW w:type="dxa" w:w="17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Cancellation</w:t>
            </w:r>
          </w:p>
        </w:tc>
        <w:tc>
          <w:tcPr>
            <w:tcW w:type="dxa" w:w="38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Allow indexing cancellation without corrupting previous stable index.</w:t>
            </w:r>
          </w:p>
        </w:tc>
        <w:tc>
          <w:tcPr>
            <w:tcW w:type="dxa" w:w="37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Cancelled work uses a temporary transaction or generation ID.</w:t>
            </w:r>
          </w:p>
        </w:tc>
      </w:tr>
      <w:tr>
        <w:trPr>
          <w:cantSplit/>
          <w:cantSplit/>
        </w:trPr>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Diagnostics</w:t>
            </w:r>
          </w:p>
        </w:tc>
        <w:tc>
          <w:tcPr>
            <w:tcW w:type="dxa" w:w="38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Record skipped files, parse errors, ambiguous configurations, and unsupported constructs.</w:t>
            </w:r>
          </w:p>
        </w:tc>
        <w:tc>
          <w:tcPr>
            <w:tcW w:type="dxa" w:w="37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User can open a readable diagnostics report.</w:t>
            </w:r>
          </w:p>
        </w:tc>
      </w:tr>
      <w:tr>
        <w:trPr>
          <w:cantSplit/>
          <w:cantSplit/>
        </w:trPr>
        <w:tc>
          <w:tcPr>
            <w:tcW w:type="dxa" w:w="17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Incremental update</w:t>
            </w:r>
          </w:p>
        </w:tc>
        <w:tc>
          <w:tcPr>
            <w:tcW w:type="dxa" w:w="38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Re-index only changed files and dependent relationships when practical.</w:t>
            </w:r>
          </w:p>
        </w:tc>
        <w:tc>
          <w:tcPr>
            <w:tcW w:type="dxa" w:w="37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Single-file edits do not trigger a full repository rebuild.</w:t>
            </w:r>
          </w:p>
        </w:tc>
      </w:tr>
    </w:tbl>
    <w:p>
      <w:pPr>
        <w:spacing w:after="0"/>
      </w:pPr>
    </w:p>
    <w:p>
      <w:pPr>
        <w:pStyle w:val="Heading2"/>
      </w:pPr>
      <w:r>
        <w:t>9.2 Search and query entry (P0)</w:t>
      </w:r>
    </w:p>
    <w:p>
      <w:pPr>
        <w:keepLines w:val="0"/>
      </w:pPr>
      <w:r>
        <w:rPr>
          <w:rFonts w:ascii="Liberation Sans" w:hAnsi="Liberation Sans"/>
        </w:rPr>
        <w:t>The search field accepts product-language phrases, identifiers, file paths, routes, test names, error strings, and mixed queries. Search is mode-aware and may offer chips extracted from exact matches, but it does not need a generative assistant.</w:t>
      </w:r>
    </w:p>
    <w:p>
      <w:pPr>
        <w:pStyle w:val="ListBullet"/>
      </w:pPr>
      <w:r>
        <w:rPr>
          <w:rFonts w:ascii="Liberation Sans" w:hAnsi="Liberation Sans"/>
          <w:b/>
        </w:rPr>
        <w:t xml:space="preserve">Supported inputs: </w:t>
      </w:r>
      <w:r>
        <w:rPr>
          <w:rFonts w:ascii="Liberation Sans" w:hAnsi="Liberation Sans"/>
        </w:rPr>
        <w:t>“password reset email,” “AuthService.authenticate,” “POST /login,” “invalid credentials,” “user.status,” “checkout.integration.test,” and pasted issue text.</w:t>
      </w:r>
    </w:p>
    <w:p>
      <w:pPr>
        <w:pStyle w:val="ListBullet"/>
      </w:pPr>
      <w:r>
        <w:rPr>
          <w:rFonts w:ascii="Liberation Sans" w:hAnsi="Liberation Sans"/>
          <w:b/>
        </w:rPr>
        <w:t xml:space="preserve">Query controls: </w:t>
      </w:r>
      <w:r>
        <w:rPr>
          <w:rFonts w:ascii="Liberation Sans" w:hAnsi="Liberation Sans"/>
        </w:rPr>
        <w:t>mode, repository root, file include/exclude, symbol type, relation type, maximum result count, and include tests.</w:t>
      </w:r>
    </w:p>
    <w:p>
      <w:pPr>
        <w:pStyle w:val="ListBullet"/>
      </w:pPr>
      <w:r>
        <w:rPr>
          <w:rFonts w:ascii="Liberation Sans" w:hAnsi="Liberation Sans"/>
          <w:b/>
        </w:rPr>
        <w:t xml:space="preserve">Result actions: </w:t>
      </w:r>
      <w:r>
        <w:rPr>
          <w:rFonts w:ascii="Liberation Sans" w:hAnsi="Liberation Sans"/>
        </w:rPr>
        <w:t>open source, set as seed, add to trail, exclude result, reveal relationships, or compare with another seed.</w:t>
      </w:r>
    </w:p>
    <w:p>
      <w:pPr>
        <w:pStyle w:val="ListBullet"/>
      </w:pPr>
      <w:r>
        <w:rPr>
          <w:rFonts w:ascii="Liberation Sans" w:hAnsi="Liberation Sans"/>
          <w:b/>
        </w:rPr>
        <w:t xml:space="preserve">Empty query behavior: </w:t>
      </w:r>
      <w:r>
        <w:rPr>
          <w:rFonts w:ascii="Liberation Sans" w:hAnsi="Liberation Sans"/>
        </w:rPr>
        <w:t>show recent investigations, pinned trails, entry points, high-level modules, and index status rather than a blank canvas.</w:t>
      </w:r>
    </w:p>
    <w:p>
      <w:pPr>
        <w:pStyle w:val="Heading2"/>
      </w:pPr>
      <w:r>
        <w:t>9.3 Ranked candidate results (P0)</w:t>
      </w:r>
    </w:p>
    <w:p>
      <w:pPr>
        <w:keepLines w:val="0"/>
      </w:pPr>
      <w:r>
        <w:rPr>
          <w:rFonts w:ascii="Liberation Sans" w:hAnsi="Liberation Sans"/>
        </w:rPr>
        <w:t>Before graph expansion, the user sees a compact ranked list of possible seed symbols. This prevents the system from committing to the wrong interpretation of a broad phrase.</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216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Result field</w:t>
            </w:r>
          </w:p>
        </w:tc>
        <w:tc>
          <w:tcPr>
            <w:tcW w:type="dxa" w:w="720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Description</w:t>
            </w:r>
          </w:p>
        </w:tc>
      </w:tr>
      <w:tr>
        <w:trPr>
          <w:cantSplit/>
          <w:cantSplit/>
        </w:trPr>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Qualified symbol</w:t>
            </w:r>
          </w:p>
        </w:tc>
        <w:tc>
          <w:tcPr>
            <w:tcW w:type="dxa" w:w="72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Name, container, type, and file.</w:t>
            </w:r>
          </w:p>
        </w:tc>
      </w:tr>
      <w:tr>
        <w:trPr>
          <w:cantSplit/>
          <w:cantSplit/>
        </w:trPr>
        <w:tc>
          <w:tcPr>
            <w:tcW w:type="dxa" w:w="21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Signature or declaration</w:t>
            </w:r>
          </w:p>
        </w:tc>
        <w:tc>
          <w:tcPr>
            <w:tcW w:type="dxa" w:w="72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Compact declaration sufficient to distinguish overloads and implementations.</w:t>
            </w:r>
          </w:p>
        </w:tc>
      </w:tr>
      <w:tr>
        <w:trPr>
          <w:cantSplit/>
          <w:cantSplit/>
        </w:trPr>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Match reasons</w:t>
            </w:r>
          </w:p>
        </w:tc>
        <w:tc>
          <w:tcPr>
            <w:tcW w:type="dxa" w:w="72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Identifier, comment, string, route, test, path, semantic vector, or graph-context matches.</w:t>
            </w:r>
          </w:p>
        </w:tc>
      </w:tr>
      <w:tr>
        <w:trPr>
          <w:cantSplit/>
          <w:cantSplit/>
        </w:trPr>
        <w:tc>
          <w:tcPr>
            <w:tcW w:type="dxa" w:w="21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Context badges</w:t>
            </w:r>
          </w:p>
        </w:tc>
        <w:tc>
          <w:tcPr>
            <w:tcW w:type="dxa" w:w="72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Entry point, persistence, event, external call, test, public API, or low confidence.</w:t>
            </w:r>
          </w:p>
        </w:tc>
      </w:tr>
      <w:tr>
        <w:trPr>
          <w:cantSplit/>
          <w:cantSplit/>
        </w:trPr>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Preview relations</w:t>
            </w:r>
          </w:p>
        </w:tc>
        <w:tc>
          <w:tcPr>
            <w:tcW w:type="dxa" w:w="72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Top callers, callees, or tests depending on selected mode.</w:t>
            </w:r>
          </w:p>
        </w:tc>
      </w:tr>
      <w:tr>
        <w:trPr>
          <w:cantSplit/>
          <w:cantSplit/>
        </w:trPr>
        <w:tc>
          <w:tcPr>
            <w:tcW w:type="dxa" w:w="21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Score details</w:t>
            </w:r>
          </w:p>
        </w:tc>
        <w:tc>
          <w:tcPr>
            <w:tcW w:type="dxa" w:w="72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Optional expanded view of normalized retrieval signals and ranking version.</w:t>
            </w:r>
          </w:p>
        </w:tc>
      </w:tr>
    </w:tbl>
    <w:p>
      <w:pPr>
        <w:spacing w:after="0"/>
      </w:pPr>
    </w:p>
    <w:p>
      <w:pPr>
        <w:pStyle w:val="Heading2"/>
      </w:pPr>
      <w:r>
        <w:t>9.4 Task-specific subgraph generation (P0)</w:t>
      </w:r>
    </w:p>
    <w:p>
      <w:pPr>
        <w:keepLines w:val="0"/>
      </w:pPr>
      <w:r>
        <w:rPr>
          <w:rFonts w:ascii="Liberation Sans" w:hAnsi="Liberation Sans"/>
        </w:rPr>
        <w:t>After seed selection, the graph engine creates a bounded subgraph. It must optimize for usefulness rather than completeness. The default node budget should be small enough to read, with explicit controls to expand one relation, one branch, or one depth at a time.</w:t>
      </w:r>
    </w:p>
    <w:p>
      <w:pPr>
        <w:pStyle w:val="ListBullet"/>
      </w:pPr>
      <w:r>
        <w:rPr>
          <w:rFonts w:ascii="Liberation Sans" w:hAnsi="Liberation Sans"/>
          <w:b/>
        </w:rPr>
        <w:t xml:space="preserve">Default budget: </w:t>
      </w:r>
      <w:r>
        <w:rPr>
          <w:rFonts w:ascii="Liberation Sans" w:hAnsi="Liberation Sans"/>
        </w:rPr>
        <w:t>approximately 20–35 visible symbols, depending on mode and screen size.</w:t>
      </w:r>
    </w:p>
    <w:p>
      <w:pPr>
        <w:pStyle w:val="ListBullet"/>
      </w:pPr>
      <w:r>
        <w:rPr>
          <w:rFonts w:ascii="Liberation Sans" w:hAnsi="Liberation Sans"/>
          <w:b/>
        </w:rPr>
        <w:t xml:space="preserve">Depth: </w:t>
      </w:r>
      <w:r>
        <w:rPr>
          <w:rFonts w:ascii="Liberation Sans" w:hAnsi="Liberation Sans"/>
        </w:rPr>
        <w:t>start with one to three typed hops; events may require producer-to-consumer bridging.</w:t>
      </w:r>
    </w:p>
    <w:p>
      <w:pPr>
        <w:pStyle w:val="ListBullet"/>
      </w:pPr>
      <w:r>
        <w:rPr>
          <w:rFonts w:ascii="Liberation Sans" w:hAnsi="Liberation Sans"/>
          <w:b/>
        </w:rPr>
        <w:t xml:space="preserve">Diversity: </w:t>
      </w:r>
      <w:r>
        <w:rPr>
          <w:rFonts w:ascii="Liberation Sans" w:hAnsi="Liberation Sans"/>
        </w:rPr>
        <w:t>reserve capacity for entry points, business logic, state, side effects, tests, and unresolved edges so one dense cluster does not dominate.</w:t>
      </w:r>
    </w:p>
    <w:p>
      <w:pPr>
        <w:pStyle w:val="ListBullet"/>
      </w:pPr>
      <w:r>
        <w:rPr>
          <w:rFonts w:ascii="Liberation Sans" w:hAnsi="Liberation Sans"/>
          <w:b/>
        </w:rPr>
        <w:t xml:space="preserve">Cycle handling: </w:t>
      </w:r>
      <w:r>
        <w:rPr>
          <w:rFonts w:ascii="Liberation Sans" w:hAnsi="Liberation Sans"/>
        </w:rPr>
        <w:t>collapse strongly connected regions or repeated loops into a group with an expansion action.</w:t>
      </w:r>
    </w:p>
    <w:p>
      <w:pPr>
        <w:pStyle w:val="ListBullet"/>
      </w:pPr>
      <w:r>
        <w:rPr>
          <w:rFonts w:ascii="Liberation Sans" w:hAnsi="Liberation Sans"/>
          <w:b/>
        </w:rPr>
        <w:t xml:space="preserve">Library handling: </w:t>
      </w:r>
      <w:r>
        <w:rPr>
          <w:rFonts w:ascii="Liberation Sans" w:hAnsi="Liberation Sans"/>
        </w:rPr>
        <w:t>collapse external and standard-library calls by default while preserving a count and expansion route.</w:t>
      </w:r>
    </w:p>
    <w:p>
      <w:pPr>
        <w:pStyle w:val="ListBullet"/>
      </w:pPr>
      <w:r>
        <w:rPr>
          <w:rFonts w:ascii="Liberation Sans" w:hAnsi="Liberation Sans"/>
          <w:b/>
        </w:rPr>
        <w:t xml:space="preserve">Duplicate handling: </w:t>
      </w:r>
      <w:r>
        <w:rPr>
          <w:rFonts w:ascii="Liberation Sans" w:hAnsi="Liberation Sans"/>
        </w:rPr>
        <w:t>merge references to the same resolved symbol and show multiple evidence locations.</w:t>
      </w:r>
    </w:p>
    <w:p>
      <w:pPr>
        <w:pStyle w:val="Heading2"/>
      </w:pPr>
      <w:r>
        <w:t>9.5 Execution storyboard (P0)</w:t>
      </w:r>
    </w:p>
    <w:p>
      <w:pPr>
        <w:keepLines w:val="0"/>
      </w:pPr>
      <w:r>
        <w:rPr>
          <w:rFonts w:ascii="Liberation Sans" w:hAnsi="Liberation Sans"/>
        </w:rPr>
        <w:t>The execution storyboard presents a likely static path as ordered steps. It is not labeled an actual runtime trace unless runtime evidence exists. Each step shows the symbol, role, file, relationship to the previous step, and important branch or side-effect badges.</w:t>
      </w:r>
    </w:p>
    <w:p>
      <w:pPr>
        <w:pStyle w:val="CodeBlock"/>
        <w:spacing w:after="0"/>
      </w:pPr>
      <w:r>
        <w:rPr>
          <w:rFonts w:ascii="Liberation Mono" w:hAnsi="Liberation Mono"/>
          <w:sz w:val="15"/>
        </w:rPr>
        <w:t>1  POST /auth/password/reset          Entry point</w:t>
      </w:r>
    </w:p>
    <w:p>
      <w:pPr>
        <w:pStyle w:val="CodeBlock"/>
        <w:spacing w:after="0"/>
      </w:pPr>
      <w:r>
        <w:rPr>
          <w:rFonts w:ascii="Liberation Mono" w:hAnsi="Liberation Mono"/>
          <w:sz w:val="15"/>
        </w:rPr>
        <w:t>2  AuthController.requestReset         Delegates request</w:t>
      </w:r>
    </w:p>
    <w:p>
      <w:pPr>
        <w:pStyle w:val="CodeBlock"/>
        <w:spacing w:after="0"/>
      </w:pPr>
      <w:r>
        <w:rPr>
          <w:rFonts w:ascii="Liberation Mono" w:hAnsi="Liberation Mono"/>
          <w:sz w:val="15"/>
        </w:rPr>
        <w:t>3  PasswordResetService.createToken    Core orchestration</w:t>
      </w:r>
    </w:p>
    <w:p>
      <w:pPr>
        <w:pStyle w:val="CodeBlock"/>
        <w:spacing w:after="0"/>
      </w:pPr>
      <w:r>
        <w:rPr>
          <w:rFonts w:ascii="Liberation Mono" w:hAnsi="Liberation Mono"/>
          <w:sz w:val="15"/>
        </w:rPr>
        <w:t>4  PasswordResetRepository.save        Persistent write</w:t>
      </w:r>
    </w:p>
    <w:p>
      <w:pPr>
        <w:pStyle w:val="CodeBlock"/>
        <w:spacing w:after="0"/>
      </w:pPr>
      <w:r>
        <w:rPr>
          <w:rFonts w:ascii="Liberation Mono" w:hAnsi="Liberation Mono"/>
          <w:sz w:val="15"/>
        </w:rPr>
        <w:t>5  PasswordResetRequested.emit         Domain event</w:t>
      </w:r>
    </w:p>
    <w:p>
      <w:pPr>
        <w:pStyle w:val="CodeBlock"/>
        <w:spacing w:after="0"/>
      </w:pPr>
      <w:r>
        <w:rPr>
          <w:rFonts w:ascii="Liberation Mono" w:hAnsi="Liberation Mono"/>
          <w:sz w:val="15"/>
        </w:rPr>
        <w:t>6  EmailWorker.handle                   Asynchronous consumer</w:t>
      </w:r>
    </w:p>
    <w:p>
      <w:pPr>
        <w:pStyle w:val="CodeBlock"/>
        <w:spacing w:after="100"/>
      </w:pPr>
      <w:r>
        <w:rPr>
          <w:rFonts w:ascii="Liberation Mono" w:hAnsi="Liberation Mono"/>
          <w:sz w:val="15"/>
        </w:rPr>
        <w:t>7  Mailer.send                          External side effect</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230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Storyboard behavior</w:t>
            </w:r>
          </w:p>
        </w:tc>
        <w:tc>
          <w:tcPr>
            <w:tcW w:type="dxa" w:w="705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Specification</w:t>
            </w:r>
          </w:p>
        </w:tc>
      </w:tr>
      <w:tr>
        <w:trPr>
          <w:cantSplit/>
          <w:cantSplit/>
        </w:trPr>
        <w:tc>
          <w:tcPr>
            <w:tcW w:type="dxa" w:w="230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Primary path</w:t>
            </w:r>
          </w:p>
        </w:tc>
        <w:tc>
          <w:tcPr>
            <w:tcW w:type="dxa" w:w="70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Choose a high-confidence, high-relevance path from seed to meaningful terminal nodes.</w:t>
            </w:r>
          </w:p>
        </w:tc>
      </w:tr>
      <w:tr>
        <w:trPr>
          <w:cantSplit/>
          <w:cantSplit/>
        </w:trPr>
        <w:tc>
          <w:tcPr>
            <w:tcW w:type="dxa" w:w="230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Branch groups</w:t>
            </w:r>
          </w:p>
        </w:tc>
        <w:tc>
          <w:tcPr>
            <w:tcW w:type="dxa" w:w="70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Place validation, error, alternative implementation, and optional side-effect branches below the step that creates them.</w:t>
            </w:r>
          </w:p>
        </w:tc>
      </w:tr>
      <w:tr>
        <w:trPr>
          <w:cantSplit/>
          <w:cantSplit/>
        </w:trPr>
        <w:tc>
          <w:tcPr>
            <w:tcW w:type="dxa" w:w="230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Step expansion</w:t>
            </w:r>
          </w:p>
        </w:tc>
        <w:tc>
          <w:tcPr>
            <w:tcW w:type="dxa" w:w="70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Reveal code preview, inputs/outputs, conditions, direct neighbors, and evidence.</w:t>
            </w:r>
          </w:p>
        </w:tc>
      </w:tr>
      <w:tr>
        <w:trPr>
          <w:cantSplit/>
          <w:cantSplit/>
        </w:trPr>
        <w:tc>
          <w:tcPr>
            <w:tcW w:type="dxa" w:w="230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Reordering</w:t>
            </w:r>
          </w:p>
        </w:tc>
        <w:tc>
          <w:tcPr>
            <w:tcW w:type="dxa" w:w="70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Allow user pinning and manual reordering; preserve a “system recommended” reset action.</w:t>
            </w:r>
          </w:p>
        </w:tc>
      </w:tr>
      <w:tr>
        <w:trPr>
          <w:cantSplit/>
          <w:cantSplit/>
        </w:trPr>
        <w:tc>
          <w:tcPr>
            <w:tcW w:type="dxa" w:w="230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Loop representation</w:t>
            </w:r>
          </w:p>
        </w:tc>
        <w:tc>
          <w:tcPr>
            <w:tcW w:type="dxa" w:w="70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Show a loop or recursive group once with recurrence metadata.</w:t>
            </w:r>
          </w:p>
        </w:tc>
      </w:tr>
      <w:tr>
        <w:trPr>
          <w:cantSplit/>
          <w:cantSplit/>
        </w:trPr>
        <w:tc>
          <w:tcPr>
            <w:tcW w:type="dxa" w:w="230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Async boundary</w:t>
            </w:r>
          </w:p>
        </w:tc>
        <w:tc>
          <w:tcPr>
            <w:tcW w:type="dxa" w:w="70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Use a distinct boundary between event producer, queue, callback, promise continuation, or worker consumer.</w:t>
            </w:r>
          </w:p>
        </w:tc>
      </w:tr>
    </w:tbl>
    <w:p>
      <w:pPr>
        <w:spacing w:after="0"/>
      </w:pPr>
    </w:p>
    <w:p>
      <w:pPr>
        <w:pStyle w:val="Heading2"/>
      </w:pPr>
      <w:r>
        <w:t>9.6 Multifile lane view (P1)</w:t>
      </w:r>
    </w:p>
    <w:p>
      <w:pPr>
        <w:keepLines w:val="0"/>
      </w:pPr>
      <w:r>
        <w:rPr>
          <w:rFonts w:ascii="Liberation Sans" w:hAnsi="Liberation Sans"/>
        </w:rPr>
        <w:t>The lane view groups symbols by architectural role rather than free-positioned graph coordinates. Default lanes are Entry, Interface/Controller, Domain/Service, Persistence, Events/Workers, External, and Tests. The lane assignment is derived from syntax, framework adapters, path conventions, and edge types; the user can correct a lane locally without modifying source.</w:t>
      </w:r>
    </w:p>
    <w:p>
      <w:pPr>
        <w:pStyle w:val="Heading2"/>
      </w:pPr>
      <w:r>
        <w:t>9.7 Symbol detail card (P0)</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80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Section</w:t>
            </w:r>
          </w:p>
        </w:tc>
        <w:tc>
          <w:tcPr>
            <w:tcW w:type="dxa" w:w="432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Content</w:t>
            </w:r>
          </w:p>
        </w:tc>
        <w:tc>
          <w:tcPr>
            <w:tcW w:type="dxa" w:w="316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Source</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Identity</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Qualified name, kind, signature, modifiers, file, range.</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Compiler/AST.</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Inputs and outputs</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Parameters, types, return type, thrown types when statically visible.</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Compiler/AST.</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Incoming relations</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Callers, implementations, overrides, handlers, tests.</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Graph edges.</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Outgoing relations</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Calls, reads, writes, events, queries, external references.</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Graph edges.</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Conditions</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Top-level guards and branch predicates extracted as source snippets.</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AST.</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Documentation</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Doc comments and nearby comments, collapsed by default.</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Source text.</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Tests</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Direct tests, imported tests, mocks, and related test names.</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Test graph.</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Confidence and evidence</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Resolution label, evidence locations, ambiguity reason.</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Indexer metadata.</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User state</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Pinned, inspected, note, hidden, or manually categorized.</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Workspace state.</w:t>
            </w:r>
          </w:p>
        </w:tc>
      </w:tr>
    </w:tbl>
    <w:p>
      <w:pPr>
        <w:spacing w:after="0"/>
      </w:pPr>
    </w:p>
    <w:p>
      <w:pPr>
        <w:pStyle w:val="Heading2"/>
      </w:pPr>
      <w:r>
        <w:t>9.8 Data-flow view (P1)</w:t>
      </w:r>
    </w:p>
    <w:p>
      <w:pPr>
        <w:keepLines w:val="0"/>
      </w:pPr>
      <w:r>
        <w:rPr>
          <w:rFonts w:ascii="Liberation Sans" w:hAnsi="Liberation Sans"/>
        </w:rPr>
        <w:t>Data-flow mode begins from a selected variable, property, parameter, return value, database field, or search concept. The view shows origins, transformations, validation, reads, writes, returns, serialization, and sinks. The MVP may limit precise value flow to intra-function and resolvable inter-function edges, clearly labeling approximate cross-function propagation.</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216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Data-flow element</w:t>
            </w:r>
          </w:p>
        </w:tc>
        <w:tc>
          <w:tcPr>
            <w:tcW w:type="dxa" w:w="720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Representation</w:t>
            </w:r>
          </w:p>
        </w:tc>
      </w:tr>
      <w:tr>
        <w:trPr>
          <w:cantSplit/>
          <w:cantSplit/>
        </w:trPr>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Origin</w:t>
            </w:r>
          </w:p>
        </w:tc>
        <w:tc>
          <w:tcPr>
            <w:tcW w:type="dxa" w:w="72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Parameter, literal, environment/config value, database read, request field, event payload, or external response.</w:t>
            </w:r>
          </w:p>
        </w:tc>
      </w:tr>
      <w:tr>
        <w:trPr>
          <w:cantSplit/>
          <w:cantSplit/>
        </w:trPr>
        <w:tc>
          <w:tcPr>
            <w:tcW w:type="dxa" w:w="21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Transformation</w:t>
            </w:r>
          </w:p>
        </w:tc>
        <w:tc>
          <w:tcPr>
            <w:tcW w:type="dxa" w:w="72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Assignment, mapping, validation, normalization, parsing, hashing, or aggregation.</w:t>
            </w:r>
          </w:p>
        </w:tc>
      </w:tr>
      <w:tr>
        <w:trPr>
          <w:cantSplit/>
          <w:cantSplit/>
        </w:trPr>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Propagation</w:t>
            </w:r>
          </w:p>
        </w:tc>
        <w:tc>
          <w:tcPr>
            <w:tcW w:type="dxa" w:w="72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Argument passing, return value, property assignment, object construction, or event payload.</w:t>
            </w:r>
          </w:p>
        </w:tc>
      </w:tr>
      <w:tr>
        <w:trPr>
          <w:cantSplit/>
          <w:cantSplit/>
        </w:trPr>
        <w:tc>
          <w:tcPr>
            <w:tcW w:type="dxa" w:w="21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Sink</w:t>
            </w:r>
          </w:p>
        </w:tc>
        <w:tc>
          <w:tcPr>
            <w:tcW w:type="dxa" w:w="72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Database write, response, log, file, external call, queue, or state mutation.</w:t>
            </w:r>
          </w:p>
        </w:tc>
      </w:tr>
      <w:tr>
        <w:trPr>
          <w:cantSplit/>
          <w:cantSplit/>
        </w:trPr>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Uncertainty</w:t>
            </w:r>
          </w:p>
        </w:tc>
        <w:tc>
          <w:tcPr>
            <w:tcW w:type="dxa" w:w="72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Alias ambiguity, dynamic property, reflective access, external implementation, or unresolved generic.</w:t>
            </w:r>
          </w:p>
        </w:tc>
      </w:tr>
    </w:tbl>
    <w:p>
      <w:pPr>
        <w:spacing w:after="0"/>
      </w:pPr>
    </w:p>
    <w:p>
      <w:pPr>
        <w:pStyle w:val="Heading2"/>
      </w:pPr>
      <w:r>
        <w:t>9.9 Test discovery and behavior map (P0)</w:t>
      </w:r>
    </w:p>
    <w:p>
      <w:pPr>
        <w:keepLines w:val="0"/>
      </w:pPr>
      <w:r>
        <w:rPr>
          <w:rFonts w:ascii="Liberation Sans" w:hAnsi="Liberation Sans"/>
        </w:rPr>
        <w:t>Test mode finds tests through direct symbol calls, imports, mocks, file naming, describe/it labels, route strings, and shared concepts. Tests are grouped by directness rather than presented as one relevance list.</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65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Group</w:t>
            </w:r>
          </w:p>
        </w:tc>
        <w:tc>
          <w:tcPr>
            <w:tcW w:type="dxa" w:w="576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Definition</w:t>
            </w:r>
          </w:p>
        </w:tc>
        <w:tc>
          <w:tcPr>
            <w:tcW w:type="dxa" w:w="194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Default order</w:t>
            </w:r>
          </w:p>
        </w:tc>
      </w:tr>
      <w:tr>
        <w:trPr>
          <w:cantSplit/>
          <w:cantSplit/>
        </w:trPr>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Direct</w:t>
            </w:r>
          </w:p>
        </w:tc>
        <w:tc>
          <w:tcPr>
            <w:tcW w:type="dxa" w:w="57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Test invokes or references the selected symbol.</w:t>
            </w:r>
          </w:p>
        </w:tc>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First.</w:t>
            </w:r>
          </w:p>
        </w:tc>
      </w:tr>
      <w:tr>
        <w:trPr>
          <w:cantSplit/>
          <w:cantSplit/>
        </w:trPr>
        <w:tc>
          <w:tcPr>
            <w:tcW w:type="dxa" w:w="16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Path</w:t>
            </w:r>
          </w:p>
        </w:tc>
        <w:tc>
          <w:tcPr>
            <w:tcW w:type="dxa" w:w="57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Test covers a caller, endpoint, or consumer on the selected trail.</w:t>
            </w:r>
          </w:p>
        </w:tc>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Second.</w:t>
            </w:r>
          </w:p>
        </w:tc>
      </w:tr>
      <w:tr>
        <w:trPr>
          <w:cantSplit/>
          <w:cantSplit/>
        </w:trPr>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Behavioral</w:t>
            </w:r>
          </w:p>
        </w:tc>
        <w:tc>
          <w:tcPr>
            <w:tcW w:type="dxa" w:w="57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Test name, comments, fixtures, or strings strongly match the query.</w:t>
            </w:r>
          </w:p>
        </w:tc>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Third.</w:t>
            </w:r>
          </w:p>
        </w:tc>
      </w:tr>
      <w:tr>
        <w:trPr>
          <w:cantSplit/>
          <w:cantSplit/>
        </w:trPr>
        <w:tc>
          <w:tcPr>
            <w:tcW w:type="dxa" w:w="16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Mock-related</w:t>
            </w:r>
          </w:p>
        </w:tc>
        <w:tc>
          <w:tcPr>
            <w:tcW w:type="dxa" w:w="57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Test mocks a dependency used by the selected path.</w:t>
            </w:r>
          </w:p>
        </w:tc>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Fourth.</w:t>
            </w:r>
          </w:p>
        </w:tc>
      </w:tr>
      <w:tr>
        <w:trPr>
          <w:cantSplit/>
          <w:cantSplit/>
        </w:trPr>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Uncertain</w:t>
            </w:r>
          </w:p>
        </w:tc>
        <w:tc>
          <w:tcPr>
            <w:tcW w:type="dxa" w:w="57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File or suite is structurally nearby but lacks a direct link.</w:t>
            </w:r>
          </w:p>
        </w:tc>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Collapsed.</w:t>
            </w:r>
          </w:p>
        </w:tc>
      </w:tr>
    </w:tbl>
    <w:p>
      <w:pPr>
        <w:spacing w:after="0"/>
      </w:pPr>
    </w:p>
    <w:p>
      <w:pPr>
        <w:pStyle w:val="ListBullet"/>
      </w:pPr>
      <w:r>
        <w:rPr>
          <w:rFonts w:ascii="Liberation Sans" w:hAnsi="Liberation Sans"/>
          <w:b/>
        </w:rPr>
        <w:t xml:space="preserve">Required actions: </w:t>
      </w:r>
      <w:r>
        <w:rPr>
          <w:rFonts w:ascii="Liberation Sans" w:hAnsi="Liberation Sans"/>
        </w:rPr>
        <w:t>open test, run through existing VS Code test integrations if available, pin to trail, compare implementation and assertion ranges, and mark reviewed.</w:t>
      </w:r>
    </w:p>
    <w:p>
      <w:pPr>
        <w:pStyle w:val="ListBullet"/>
      </w:pPr>
      <w:r>
        <w:rPr>
          <w:rFonts w:ascii="Liberation Sans" w:hAnsi="Liberation Sans"/>
          <w:b/>
        </w:rPr>
        <w:t xml:space="preserve">No false coverage claim: </w:t>
      </w:r>
      <w:r>
        <w:rPr>
          <w:rFonts w:ascii="Liberation Sans" w:hAnsi="Liberation Sans"/>
        </w:rPr>
        <w:t>CodeTrail should say “related tests” or “directly references” unless actual coverage instrumentation is imported.</w:t>
      </w:r>
    </w:p>
    <w:p>
      <w:pPr>
        <w:pStyle w:val="Heading2"/>
      </w:pPr>
      <w:r>
        <w:t>9.10 Change-impact view (P1)</w:t>
      </w:r>
    </w:p>
    <w:p>
      <w:pPr>
        <w:keepLines w:val="0"/>
      </w:pPr>
      <w:r>
        <w:rPr>
          <w:rFonts w:ascii="Liberation Sans" w:hAnsi="Liberation Sans"/>
        </w:rPr>
        <w:t>Impact analysis uses reverse graph traversal and relationship-specific weights. It reports structural reachability, not guaranteed behavioral breakage. The interface must use careful language: “directly dependent,” “likely affected,” “test impact,” and “unresolved dynamic risk.”</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244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Impact ring</w:t>
            </w:r>
          </w:p>
        </w:tc>
        <w:tc>
          <w:tcPr>
            <w:tcW w:type="dxa" w:w="691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Contents</w:t>
            </w:r>
          </w:p>
        </w:tc>
      </w:tr>
      <w:tr>
        <w:trPr>
          <w:cantSplit/>
          <w:cantSplit/>
        </w:trPr>
        <w:tc>
          <w:tcPr>
            <w:tcW w:type="dxa" w:w="24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Ring 0: selected change</w:t>
            </w:r>
          </w:p>
        </w:tc>
        <w:tc>
          <w:tcPr>
            <w:tcW w:type="dxa" w:w="69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Current symbol, changed signature, or changed file region.</w:t>
            </w:r>
          </w:p>
        </w:tc>
      </w:tr>
      <w:tr>
        <w:trPr>
          <w:cantSplit/>
          <w:cantSplit/>
        </w:trPr>
        <w:tc>
          <w:tcPr>
            <w:tcW w:type="dxa" w:w="244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Ring 1: direct dependents</w:t>
            </w:r>
          </w:p>
        </w:tc>
        <w:tc>
          <w:tcPr>
            <w:tcW w:type="dxa" w:w="691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Direct callers, implementers, overrides, consumers, schema readers, and direct tests.</w:t>
            </w:r>
          </w:p>
        </w:tc>
      </w:tr>
      <w:tr>
        <w:trPr>
          <w:cantSplit/>
          <w:cantSplit/>
        </w:trPr>
        <w:tc>
          <w:tcPr>
            <w:tcW w:type="dxa" w:w="24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Ring 2: likely transitive impact</w:t>
            </w:r>
          </w:p>
        </w:tc>
        <w:tc>
          <w:tcPr>
            <w:tcW w:type="dxa" w:w="69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High-confidence callers of Ring 1, public entry points, workflows, and related tests.</w:t>
            </w:r>
          </w:p>
        </w:tc>
      </w:tr>
      <w:tr>
        <w:trPr>
          <w:cantSplit/>
          <w:cantSplit/>
        </w:trPr>
        <w:tc>
          <w:tcPr>
            <w:tcW w:type="dxa" w:w="244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Risk overlays</w:t>
            </w:r>
          </w:p>
        </w:tc>
        <w:tc>
          <w:tcPr>
            <w:tcW w:type="dxa" w:w="691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Public API, persistence, event fan-out, external side effect, broad usage, or low-confidence dispatch.</w:t>
            </w:r>
          </w:p>
        </w:tc>
      </w:tr>
      <w:tr>
        <w:trPr>
          <w:cantSplit/>
          <w:cantSplit/>
        </w:trPr>
        <w:tc>
          <w:tcPr>
            <w:tcW w:type="dxa" w:w="24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Excluded by default</w:t>
            </w:r>
          </w:p>
        </w:tc>
        <w:tc>
          <w:tcPr>
            <w:tcW w:type="dxa" w:w="69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Generic utilities, standard library, generated code, and low-value distant imports.</w:t>
            </w:r>
          </w:p>
        </w:tc>
      </w:tr>
    </w:tbl>
    <w:p>
      <w:pPr>
        <w:spacing w:after="0"/>
      </w:pPr>
    </w:p>
    <w:p>
      <w:pPr>
        <w:pStyle w:val="Heading2"/>
      </w:pPr>
      <w:r>
        <w:t>9.11 Guided reading mode (P0)</w:t>
      </w:r>
    </w:p>
    <w:p>
      <w:pPr>
        <w:keepLines w:val="0"/>
      </w:pPr>
      <w:r>
        <w:rPr>
          <w:rFonts w:ascii="Liberation Sans" w:hAnsi="Liberation Sans"/>
        </w:rPr>
        <w:t>The trail builder recommends a reading order using topology, node roles, relevance, and dependency direction. The goal is to minimize context switching and prevent the developer from reading implementation details before understanding the entry point and orchestration.</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288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Priority factor</w:t>
            </w:r>
          </w:p>
        </w:tc>
        <w:tc>
          <w:tcPr>
            <w:tcW w:type="dxa" w:w="648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Effect on reading order</w:t>
            </w:r>
          </w:p>
        </w:tc>
      </w:tr>
      <w:tr>
        <w:trPr>
          <w:cantSplit/>
          <w:cantSplit/>
        </w:trPr>
        <w:tc>
          <w:tcPr>
            <w:tcW w:type="dxa" w:w="28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Public or user-facing entry</w:t>
            </w:r>
          </w:p>
        </w:tc>
        <w:tc>
          <w:tcPr>
            <w:tcW w:type="dxa" w:w="64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Move early.</w:t>
            </w:r>
          </w:p>
        </w:tc>
      </w:tr>
      <w:tr>
        <w:trPr>
          <w:cantSplit/>
          <w:cantSplit/>
        </w:trPr>
        <w:tc>
          <w:tcPr>
            <w:tcW w:type="dxa" w:w="28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Orchestration / fan-out node</w:t>
            </w:r>
          </w:p>
        </w:tc>
        <w:tc>
          <w:tcPr>
            <w:tcW w:type="dxa" w:w="64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Move early because it explains the path structure.</w:t>
            </w:r>
          </w:p>
        </w:tc>
      </w:tr>
      <w:tr>
        <w:trPr>
          <w:cantSplit/>
          <w:cantSplit/>
        </w:trPr>
        <w:tc>
          <w:tcPr>
            <w:tcW w:type="dxa" w:w="28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Main conditional branch</w:t>
            </w:r>
          </w:p>
        </w:tc>
        <w:tc>
          <w:tcPr>
            <w:tcW w:type="dxa" w:w="64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Place after orchestration and before low-level dependencies.</w:t>
            </w:r>
          </w:p>
        </w:tc>
      </w:tr>
      <w:tr>
        <w:trPr>
          <w:cantSplit/>
          <w:cantSplit/>
        </w:trPr>
        <w:tc>
          <w:tcPr>
            <w:tcW w:type="dxa" w:w="28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State mutation</w:t>
            </w:r>
          </w:p>
        </w:tc>
        <w:tc>
          <w:tcPr>
            <w:tcW w:type="dxa" w:w="64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Place before secondary side effects.</w:t>
            </w:r>
          </w:p>
        </w:tc>
      </w:tr>
      <w:tr>
        <w:trPr>
          <w:cantSplit/>
          <w:cantSplit/>
        </w:trPr>
        <w:tc>
          <w:tcPr>
            <w:tcW w:type="dxa" w:w="28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Event boundary</w:t>
            </w:r>
          </w:p>
        </w:tc>
        <w:tc>
          <w:tcPr>
            <w:tcW w:type="dxa" w:w="64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Place producer and consumer consecutively with an async divider.</w:t>
            </w:r>
          </w:p>
        </w:tc>
      </w:tr>
      <w:tr>
        <w:trPr>
          <w:cantSplit/>
          <w:cantSplit/>
        </w:trPr>
        <w:tc>
          <w:tcPr>
            <w:tcW w:type="dxa" w:w="28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Leaf utility</w:t>
            </w:r>
          </w:p>
        </w:tc>
        <w:tc>
          <w:tcPr>
            <w:tcW w:type="dxa" w:w="64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Move later unless directly relevant to query terms.</w:t>
            </w:r>
          </w:p>
        </w:tc>
      </w:tr>
      <w:tr>
        <w:trPr>
          <w:cantSplit/>
          <w:cantSplit/>
        </w:trPr>
        <w:tc>
          <w:tcPr>
            <w:tcW w:type="dxa" w:w="28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Test</w:t>
            </w:r>
          </w:p>
        </w:tc>
        <w:tc>
          <w:tcPr>
            <w:tcW w:type="dxa" w:w="64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Place after implementation path, with option for test-first ordering.</w:t>
            </w:r>
          </w:p>
        </w:tc>
      </w:tr>
      <w:tr>
        <w:trPr>
          <w:cantSplit/>
          <w:cantSplit/>
        </w:trPr>
        <w:tc>
          <w:tcPr>
            <w:tcW w:type="dxa" w:w="28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Unresolved edge</w:t>
            </w:r>
          </w:p>
        </w:tc>
        <w:tc>
          <w:tcPr>
            <w:tcW w:type="dxa" w:w="64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Place at the point of uncertainty with an investigation action.</w:t>
            </w:r>
          </w:p>
        </w:tc>
      </w:tr>
    </w:tbl>
    <w:p>
      <w:pPr>
        <w:spacing w:after="0"/>
      </w:pPr>
    </w:p>
    <w:p>
      <w:pPr>
        <w:pStyle w:val="Heading2"/>
      </w:pPr>
      <w:r>
        <w:t>9.12 Comprehension progress (P1)</w:t>
      </w:r>
    </w:p>
    <w:p>
      <w:pPr>
        <w:keepLines w:val="0"/>
      </w:pPr>
      <w:r>
        <w:rPr>
          <w:rFonts w:ascii="Liberation Sans" w:hAnsi="Liberation Sans"/>
        </w:rPr>
        <w:t>Progress is based only on interaction state: opened, focused, pinned, or manually marked reviewed. It must never claim the user understands code. The progress panel shows relevant categories and remaining high-value nodes.</w:t>
      </w:r>
    </w:p>
    <w:p>
      <w:pPr>
        <w:pStyle w:val="CodeBlock"/>
        <w:spacing w:after="0"/>
      </w:pPr>
      <w:r>
        <w:rPr>
          <w:rFonts w:ascii="Liberation Mono" w:hAnsi="Liberation Mono"/>
          <w:sz w:val="15"/>
        </w:rPr>
        <w:t>Authentication task coverage</w:t>
      </w:r>
    </w:p>
    <w:p>
      <w:pPr>
        <w:pStyle w:val="CodeBlock"/>
        <w:spacing w:after="0"/>
      </w:pPr>
      <w:r>
        <w:rPr>
          <w:rFonts w:ascii="Liberation Mono" w:hAnsi="Liberation Mono"/>
          <w:sz w:val="15"/>
        </w:rPr>
        <w:t>Entry points inspected          2 / 2</w:t>
      </w:r>
    </w:p>
    <w:p>
      <w:pPr>
        <w:pStyle w:val="CodeBlock"/>
        <w:spacing w:after="0"/>
      </w:pPr>
      <w:r>
        <w:rPr>
          <w:rFonts w:ascii="Liberation Mono" w:hAnsi="Liberation Mono"/>
          <w:sz w:val="15"/>
        </w:rPr>
        <w:t>Core orchestration inspected    3 / 4</w:t>
      </w:r>
    </w:p>
    <w:p>
      <w:pPr>
        <w:pStyle w:val="CodeBlock"/>
        <w:spacing w:after="0"/>
      </w:pPr>
      <w:r>
        <w:rPr>
          <w:rFonts w:ascii="Liberation Mono" w:hAnsi="Liberation Mono"/>
          <w:sz w:val="15"/>
        </w:rPr>
        <w:t>Persistent writes inspected     1 / 2</w:t>
      </w:r>
    </w:p>
    <w:p>
      <w:pPr>
        <w:pStyle w:val="CodeBlock"/>
        <w:spacing w:after="0"/>
      </w:pPr>
      <w:r>
        <w:rPr>
          <w:rFonts w:ascii="Liberation Mono" w:hAnsi="Liberation Mono"/>
          <w:sz w:val="15"/>
        </w:rPr>
        <w:t>Failure branches inspected      2 / 5</w:t>
      </w:r>
    </w:p>
    <w:p>
      <w:pPr>
        <w:pStyle w:val="CodeBlock"/>
        <w:spacing w:after="0"/>
      </w:pPr>
      <w:r>
        <w:rPr>
          <w:rFonts w:ascii="Liberation Mono" w:hAnsi="Liberation Mono"/>
          <w:sz w:val="15"/>
        </w:rPr>
        <w:t>Related tests inspected         4 / 7</w:t>
      </w:r>
    </w:p>
    <w:p>
      <w:pPr>
        <w:pStyle w:val="CodeBlock"/>
        <w:spacing w:after="100"/>
      </w:pPr>
      <w:r>
        <w:rPr>
          <w:rFonts w:ascii="Liberation Mono" w:hAnsi="Liberation Mono"/>
          <w:sz w:val="15"/>
        </w:rPr>
        <w:t>Unresolved relationships        1</w:t>
      </w:r>
    </w:p>
    <w:p>
      <w:pPr>
        <w:pStyle w:val="Heading2"/>
      </w:pPr>
      <w:r>
        <w:t>9.13 Structural diff (P1)</w:t>
      </w:r>
    </w:p>
    <w:p>
      <w:pPr>
        <w:keepLines w:val="0"/>
      </w:pPr>
      <w:r>
        <w:rPr>
          <w:rFonts w:ascii="Liberation Sans" w:hAnsi="Liberation Sans"/>
        </w:rPr>
        <w:t>Structural diff compares two index snapshots. It highlights declaration changes, signature changes, symbol additions/removals, route changes, edge additions/removals, event fan-out changes, state access changes, and test relationship changes. Source diffs remain delegated to Git/VS Code; CodeTrail explains how the program graph changed.</w:t>
      </w:r>
    </w:p>
    <w:p>
      <w:pPr>
        <w:pStyle w:val="Heading2"/>
      </w:pPr>
      <w:r>
        <w:t>9.14 Provenance and “Why included?” (P0)</w:t>
      </w:r>
    </w:p>
    <w:p>
      <w:pPr>
        <w:keepLines w:val="0"/>
      </w:pPr>
      <w:r>
        <w:rPr>
          <w:rFonts w:ascii="Liberation Sans" w:hAnsi="Liberation Sans"/>
        </w:rPr>
        <w:t>Every result and graph node exposes inclusion reasons. This feature is essential for trust and for the hackathon demonstration.</w:t>
      </w:r>
    </w:p>
    <w:p>
      <w:pPr>
        <w:pStyle w:val="CodeBlock"/>
        <w:spacing w:after="0"/>
      </w:pPr>
      <w:r>
        <w:rPr>
          <w:rFonts w:ascii="Liberation Mono" w:hAnsi="Liberation Mono"/>
          <w:sz w:val="15"/>
        </w:rPr>
        <w:t>Why PasswordResetWorker.sendEmail is included</w:t>
      </w:r>
    </w:p>
    <w:p>
      <w:pPr>
        <w:pStyle w:val="CodeBlock"/>
        <w:spacing w:after="0"/>
      </w:pPr>
      <w:r>
        <w:rPr>
          <w:rFonts w:ascii="Liberation Mono" w:hAnsi="Liberation Mono"/>
          <w:sz w:val="15"/>
        </w:rPr>
        <w:t>✓ Identifier/comment match: “password reset email”</w:t>
      </w:r>
    </w:p>
    <w:p>
      <w:pPr>
        <w:pStyle w:val="CodeBlock"/>
        <w:spacing w:after="0"/>
      </w:pPr>
      <w:r>
        <w:rPr>
          <w:rFonts w:ascii="Liberation Mono" w:hAnsi="Liberation Mono"/>
          <w:sz w:val="15"/>
        </w:rPr>
        <w:t>✓ Consumes PasswordResetRequested</w:t>
      </w:r>
    </w:p>
    <w:p>
      <w:pPr>
        <w:pStyle w:val="CodeBlock"/>
        <w:spacing w:after="0"/>
      </w:pPr>
      <w:r>
        <w:rPr>
          <w:rFonts w:ascii="Liberation Mono" w:hAnsi="Liberation Mono"/>
          <w:sz w:val="15"/>
        </w:rPr>
        <w:t>✓ Calls repository email client</w:t>
      </w:r>
    </w:p>
    <w:p>
      <w:pPr>
        <w:pStyle w:val="CodeBlock"/>
        <w:spacing w:after="0"/>
      </w:pPr>
      <w:r>
        <w:rPr>
          <w:rFonts w:ascii="Liberation Mono" w:hAnsi="Liberation Mono"/>
          <w:sz w:val="15"/>
        </w:rPr>
        <w:t>✓ Two graph hops from POST /auth/password/reset</w:t>
      </w:r>
    </w:p>
    <w:p>
      <w:pPr>
        <w:pStyle w:val="CodeBlock"/>
        <w:spacing w:after="0"/>
      </w:pPr>
      <w:r>
        <w:rPr>
          <w:rFonts w:ascii="Liberation Mono" w:hAnsi="Liberation Mono"/>
          <w:sz w:val="15"/>
        </w:rPr>
        <w:t>✓ Referenced by 2 related tests</w:t>
      </w:r>
    </w:p>
    <w:p>
      <w:pPr>
        <w:pStyle w:val="CodeBlock"/>
        <w:spacing w:after="100"/>
      </w:pPr>
      <w:r>
        <w:rPr>
          <w:rFonts w:ascii="Liberation Mono" w:hAnsi="Liberation Mono"/>
          <w:sz w:val="15"/>
        </w:rPr>
        <w:t>Confidence: confirmed</w:t>
      </w:r>
    </w:p>
    <w:p>
      <w:pPr>
        <w:pStyle w:val="Heading2"/>
      </w:pPr>
      <w:r>
        <w:t>9.15 Notes, pins, and investigation persistence (P1)</w:t>
      </w:r>
    </w:p>
    <w:p>
      <w:pPr>
        <w:pStyle w:val="ListBullet"/>
      </w:pPr>
      <w:r>
        <w:rPr>
          <w:rFonts w:ascii="Liberation Sans" w:hAnsi="Liberation Sans"/>
          <w:b/>
        </w:rPr>
        <w:t xml:space="preserve">Pin: </w:t>
      </w:r>
      <w:r>
        <w:rPr>
          <w:rFonts w:ascii="Liberation Sans" w:hAnsi="Liberation Sans"/>
        </w:rPr>
        <w:t>Keep a node visible and prevent pruning during expansion.</w:t>
      </w:r>
    </w:p>
    <w:p>
      <w:pPr>
        <w:pStyle w:val="ListBullet"/>
      </w:pPr>
      <w:r>
        <w:rPr>
          <w:rFonts w:ascii="Liberation Sans" w:hAnsi="Liberation Sans"/>
          <w:b/>
        </w:rPr>
        <w:t xml:space="preserve">Hide: </w:t>
      </w:r>
      <w:r>
        <w:rPr>
          <w:rFonts w:ascii="Liberation Sans" w:hAnsi="Liberation Sans"/>
        </w:rPr>
        <w:t>Remove a node from the current view without changing the repository index.</w:t>
      </w:r>
    </w:p>
    <w:p>
      <w:pPr>
        <w:pStyle w:val="ListBullet"/>
      </w:pPr>
      <w:r>
        <w:rPr>
          <w:rFonts w:ascii="Liberation Sans" w:hAnsi="Liberation Sans"/>
          <w:b/>
        </w:rPr>
        <w:t xml:space="preserve">Note: </w:t>
      </w:r>
      <w:r>
        <w:rPr>
          <w:rFonts w:ascii="Liberation Sans" w:hAnsi="Liberation Sans"/>
        </w:rPr>
        <w:t>Store plain-text local notes attached to symbol ID plus content hash.</w:t>
      </w:r>
    </w:p>
    <w:p>
      <w:pPr>
        <w:pStyle w:val="ListBullet"/>
      </w:pPr>
      <w:r>
        <w:rPr>
          <w:rFonts w:ascii="Liberation Sans" w:hAnsi="Liberation Sans"/>
          <w:b/>
        </w:rPr>
        <w:t xml:space="preserve">Reviewed state: </w:t>
      </w:r>
      <w:r>
        <w:rPr>
          <w:rFonts w:ascii="Liberation Sans" w:hAnsi="Liberation Sans"/>
        </w:rPr>
        <w:t>Mark manually or infer from sustained focus; manual state has precedence.</w:t>
      </w:r>
    </w:p>
    <w:p>
      <w:pPr>
        <w:pStyle w:val="ListBullet"/>
      </w:pPr>
      <w:r>
        <w:rPr>
          <w:rFonts w:ascii="Liberation Sans" w:hAnsi="Liberation Sans"/>
          <w:b/>
        </w:rPr>
        <w:t xml:space="preserve">Saved trail: </w:t>
      </w:r>
      <w:r>
        <w:rPr>
          <w:rFonts w:ascii="Liberation Sans" w:hAnsi="Liberation Sans"/>
        </w:rPr>
        <w:t>Persist query, mode, selected seeds, graph filters, layout, and user state.</w:t>
      </w:r>
    </w:p>
    <w:p>
      <w:pPr>
        <w:pStyle w:val="ListBullet"/>
      </w:pPr>
      <w:r>
        <w:rPr>
          <w:rFonts w:ascii="Liberation Sans" w:hAnsi="Liberation Sans"/>
          <w:b/>
        </w:rPr>
        <w:t xml:space="preserve">Staleness: </w:t>
      </w:r>
      <w:r>
        <w:rPr>
          <w:rFonts w:ascii="Liberation Sans" w:hAnsi="Liberation Sans"/>
        </w:rPr>
        <w:t>When symbol hashes change, keep notes but mark them as attached to an older version until remapped.</w:t>
      </w:r>
    </w:p>
    <w:p>
      <w:pPr>
        <w:pStyle w:val="Heading2"/>
      </w:pPr>
      <w:r>
        <w:t>9.16 Export and interoperability (P2)</w:t>
      </w:r>
    </w:p>
    <w:p>
      <w:pPr>
        <w:keepLines w:val="0"/>
      </w:pPr>
      <w:r>
        <w:rPr>
          <w:rFonts w:ascii="Liberation Sans" w:hAnsi="Liberation Sans"/>
        </w:rPr>
        <w:t>Export is deferred unless needed for the demo. Future formats may include JSON graph, Markdown trail, Mermaid-compatible simplified flow, and a local read-only HTML report. Exported artifacts must contain source locations but should not include full source text by default.</w:t>
      </w:r>
    </w:p>
    <w:p>
      <w:pPr>
        <w:pStyle w:val="Heading1"/>
      </w:pPr>
      <w:r>
        <w:t>10. Search, Retrieval, and Ranking Specification</w:t>
      </w:r>
    </w:p>
    <w:p>
      <w:pPr>
        <w:pStyle w:val="Heading2"/>
      </w:pPr>
      <w:r>
        <w:t>10.1 Retrieval philosophy</w:t>
      </w:r>
    </w:p>
    <w:p>
      <w:pPr>
        <w:keepLines w:val="0"/>
      </w:pPr>
      <w:r>
        <w:rPr>
          <w:rFonts w:ascii="Liberation Sans" w:hAnsi="Liberation Sans"/>
        </w:rPr>
        <w:t>Code search is not a single-model problem. Source code contains exact identifiers, fragmented natural language, framework conventions, paths, strings, and typed relationships. CodeTrail uses a hybrid pipeline where each signal is independently inspectable and can operate without a generative model.</w:t>
      </w:r>
    </w:p>
    <w:p>
      <w:pPr>
        <w:pStyle w:val="CodeBlock"/>
        <w:spacing w:after="0"/>
      </w:pPr>
      <w:r>
        <w:rPr>
          <w:rFonts w:ascii="Liberation Mono" w:hAnsi="Liberation Mono"/>
          <w:sz w:val="15"/>
        </w:rPr>
        <w:t>Query + selected mode</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Normalization and structured token extraction</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Parallel candidate retrieval</w:t>
      </w:r>
    </w:p>
    <w:p>
      <w:pPr>
        <w:pStyle w:val="CodeBlock"/>
        <w:spacing w:after="0"/>
      </w:pPr>
      <w:r>
        <w:rPr>
          <w:rFonts w:ascii="Liberation Mono" w:hAnsi="Liberation Mono"/>
          <w:sz w:val="15"/>
        </w:rPr>
        <w:t xml:space="preserve">  • exact / fuzzy identifiers</w:t>
      </w:r>
    </w:p>
    <w:p>
      <w:pPr>
        <w:pStyle w:val="CodeBlock"/>
        <w:spacing w:after="0"/>
      </w:pPr>
      <w:r>
        <w:rPr>
          <w:rFonts w:ascii="Liberation Mono" w:hAnsi="Liberation Mono"/>
          <w:sz w:val="15"/>
        </w:rPr>
        <w:t xml:space="preserve">  • full-text BM25</w:t>
      </w:r>
    </w:p>
    <w:p>
      <w:pPr>
        <w:pStyle w:val="CodeBlock"/>
        <w:spacing w:after="0"/>
      </w:pPr>
      <w:r>
        <w:rPr>
          <w:rFonts w:ascii="Liberation Mono" w:hAnsi="Liberation Mono"/>
          <w:sz w:val="15"/>
        </w:rPr>
        <w:t xml:space="preserve">  • path, route, string, and test indexes</w:t>
      </w:r>
    </w:p>
    <w:p>
      <w:pPr>
        <w:pStyle w:val="CodeBlock"/>
        <w:spacing w:after="0"/>
      </w:pPr>
      <w:r>
        <w:rPr>
          <w:rFonts w:ascii="Liberation Mono" w:hAnsi="Liberation Mono"/>
          <w:sz w:val="15"/>
        </w:rPr>
        <w:t xml:space="preserve">  • optional local embedding similarity</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Candidate fusion and deduplication</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Mode-specific structural reranking</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Seed confirmation</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Typed, budgeted graph expansion</w:t>
      </w:r>
    </w:p>
    <w:p>
      <w:pPr>
        <w:pStyle w:val="CodeBlock"/>
        <w:spacing w:after="0"/>
      </w:pPr>
      <w:r>
        <w:rPr>
          <w:rFonts w:ascii="Liberation Mono" w:hAnsi="Liberation Mono"/>
          <w:sz w:val="15"/>
        </w:rPr>
        <w:t xml:space="preserve">        ↓</w:t>
      </w:r>
    </w:p>
    <w:p>
      <w:pPr>
        <w:pStyle w:val="CodeBlock"/>
        <w:spacing w:after="100"/>
      </w:pPr>
      <w:r>
        <w:rPr>
          <w:rFonts w:ascii="Liberation Mono" w:hAnsi="Liberation Mono"/>
          <w:sz w:val="15"/>
        </w:rPr>
        <w:t>Trail construction and evidence display</w:t>
      </w:r>
    </w:p>
    <w:p>
      <w:pPr>
        <w:pStyle w:val="Heading2"/>
      </w:pPr>
      <w:r>
        <w:t>10.2 Query normalization</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80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Operation</w:t>
            </w:r>
          </w:p>
        </w:tc>
        <w:tc>
          <w:tcPr>
            <w:tcW w:type="dxa" w:w="324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Example</w:t>
            </w:r>
          </w:p>
        </w:tc>
        <w:tc>
          <w:tcPr>
            <w:tcW w:type="dxa" w:w="432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Purpose</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Case folding</w:t>
            </w:r>
          </w:p>
        </w:tc>
        <w:tc>
          <w:tcPr>
            <w:tcW w:type="dxa" w:w="324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PasswordReset → passwordreset</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Normalize matching while retaining original form for display.</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Identifier splitting</w:t>
            </w:r>
          </w:p>
        </w:tc>
        <w:tc>
          <w:tcPr>
            <w:tcW w:type="dxa" w:w="324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getHTTPResponseCode → get, HTTP, response, code</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Match human phrases to source identifiers.</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Path tokenization</w:t>
            </w:r>
          </w:p>
        </w:tc>
        <w:tc>
          <w:tcPr>
            <w:tcW w:type="dxa" w:w="324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src/auth/reset.service.ts → src, auth, reset, service</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Use file context as retrieval evidence.</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Stem/lemma-lite</w:t>
            </w:r>
          </w:p>
        </w:tc>
        <w:tc>
          <w:tcPr>
            <w:tcW w:type="dxa" w:w="324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validating, validation → validat*</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Improve natural-language matching without heavy NLP.</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Symbol preservation</w:t>
            </w:r>
          </w:p>
        </w:tc>
        <w:tc>
          <w:tcPr>
            <w:tcW w:type="dxa" w:w="324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AuthService.authenticate remains a high-priority exact token.</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Prevent normalization from weakening precise queries.</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Operator extraction</w:t>
            </w:r>
          </w:p>
        </w:tc>
        <w:tc>
          <w:tcPr>
            <w:tcW w:type="dxa" w:w="324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POST /login, Error: invalid token</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Recognize routes, methods, quoted strings, and error fragments.</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Stop-word control</w:t>
            </w:r>
          </w:p>
        </w:tc>
        <w:tc>
          <w:tcPr>
            <w:tcW w:type="dxa" w:w="324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Do not blindly remove “get,” “set,” “user,” or “test.”</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Common English words can be meaningful identifiers.</w:t>
            </w:r>
          </w:p>
        </w:tc>
      </w:tr>
    </w:tbl>
    <w:p>
      <w:pPr>
        <w:spacing w:after="0"/>
      </w:pPr>
    </w:p>
    <w:p>
      <w:pPr>
        <w:pStyle w:val="Heading2"/>
      </w:pPr>
      <w:r>
        <w:t>10.3 Retrieval sources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cantSplit/>
        </w:trPr>
        <w:tc>
          <w:tcPr>
            <w:tcW w:type="dxa" w:w="165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Index</w:t>
            </w:r>
          </w:p>
        </w:tc>
        <w:tc>
          <w:tcPr>
            <w:tcW w:type="dxa" w:w="288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Content</w:t>
            </w:r>
          </w:p>
        </w:tc>
        <w:tc>
          <w:tcPr>
            <w:tcW w:type="dxa" w:w="252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Strength</w:t>
            </w:r>
          </w:p>
        </w:tc>
        <w:tc>
          <w:tcPr>
            <w:tcW w:type="dxa" w:w="230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Weakness</w:t>
            </w:r>
          </w:p>
        </w:tc>
      </w:tr>
      <w:tr>
        <w:trPr>
          <w:cantSplit/>
          <w:cantSplit/>
        </w:trPr>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Symbol exact</w:t>
            </w:r>
          </w:p>
        </w:tc>
        <w:tc>
          <w:tcPr>
            <w:tcW w:type="dxa" w:w="28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Qualified names, simple names, aliases, exported names.</w:t>
            </w:r>
          </w:p>
        </w:tc>
        <w:tc>
          <w:tcPr>
            <w:tcW w:type="dxa" w:w="25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Excellent for known code terms.</w:t>
            </w:r>
          </w:p>
        </w:tc>
        <w:tc>
          <w:tcPr>
            <w:tcW w:type="dxa" w:w="230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Requires user to remember names.</w:t>
            </w:r>
          </w:p>
        </w:tc>
      </w:tr>
      <w:tr>
        <w:trPr>
          <w:cantSplit/>
          <w:cantSplit/>
        </w:trPr>
        <w:tc>
          <w:tcPr>
            <w:tcW w:type="dxa" w:w="16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Fuzzy identifier</w:t>
            </w:r>
          </w:p>
        </w:tc>
        <w:tc>
          <w:tcPr>
            <w:tcW w:type="dxa" w:w="28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Subtokens, acronyms, edit distance, prefix/suffix.</w:t>
            </w:r>
          </w:p>
        </w:tc>
        <w:tc>
          <w:tcPr>
            <w:tcW w:type="dxa" w:w="25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Handles approximate memory and naming variants.</w:t>
            </w:r>
          </w:p>
        </w:tc>
        <w:tc>
          <w:tcPr>
            <w:tcW w:type="dxa" w:w="230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Can over-rank short generic symbols.</w:t>
            </w:r>
          </w:p>
        </w:tc>
      </w:tr>
      <w:tr>
        <w:trPr>
          <w:cantSplit/>
          <w:cantSplit/>
        </w:trPr>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FTS/BM25</w:t>
            </w:r>
          </w:p>
        </w:tc>
        <w:tc>
          <w:tcPr>
            <w:tcW w:type="dxa" w:w="28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Identifiers, comments, strings, test names, paths, signatures.</w:t>
            </w:r>
          </w:p>
        </w:tc>
        <w:tc>
          <w:tcPr>
            <w:tcW w:type="dxa" w:w="25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Fast, explainable, strong on exact concepts.</w:t>
            </w:r>
          </w:p>
        </w:tc>
        <w:tc>
          <w:tcPr>
            <w:tcW w:type="dxa" w:w="230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Misses synonyms and conceptual similarity.</w:t>
            </w:r>
          </w:p>
        </w:tc>
      </w:tr>
      <w:tr>
        <w:trPr>
          <w:cantSplit/>
          <w:cantSplit/>
        </w:trPr>
        <w:tc>
          <w:tcPr>
            <w:tcW w:type="dxa" w:w="16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Route/config index</w:t>
            </w:r>
          </w:p>
        </w:tc>
        <w:tc>
          <w:tcPr>
            <w:tcW w:type="dxa" w:w="28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HTTP routes, event names, environment keys, table names.</w:t>
            </w:r>
          </w:p>
        </w:tc>
        <w:tc>
          <w:tcPr>
            <w:tcW w:type="dxa" w:w="25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Finds real system entry points and integration identifiers.</w:t>
            </w:r>
          </w:p>
        </w:tc>
        <w:tc>
          <w:tcPr>
            <w:tcW w:type="dxa" w:w="230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Framework extraction may be incomplete.</w:t>
            </w:r>
          </w:p>
        </w:tc>
      </w:tr>
      <w:tr>
        <w:trPr>
          <w:cantSplit/>
          <w:cantSplit/>
        </w:trPr>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Optional local vectors</w:t>
            </w:r>
          </w:p>
        </w:tc>
        <w:tc>
          <w:tcPr>
            <w:tcW w:type="dxa" w:w="28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Compact text representation per symbol or test.</w:t>
            </w:r>
          </w:p>
        </w:tc>
        <w:tc>
          <w:tcPr>
            <w:tcW w:type="dxa" w:w="25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Matches concepts with different vocabulary.</w:t>
            </w:r>
          </w:p>
        </w:tc>
        <w:tc>
          <w:tcPr>
            <w:tcW w:type="dxa" w:w="230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Adds model size, startup, and ranking complexity.</w:t>
            </w:r>
          </w:p>
        </w:tc>
      </w:tr>
      <w:tr>
        <w:trPr>
          <w:cantSplit/>
          <w:cantSplit/>
        </w:trPr>
        <w:tc>
          <w:tcPr>
            <w:tcW w:type="dxa" w:w="16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Graph context</w:t>
            </w:r>
          </w:p>
        </w:tc>
        <w:tc>
          <w:tcPr>
            <w:tcW w:type="dxa" w:w="28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Neighbors, role, centrality, distance to entry/test/state.</w:t>
            </w:r>
          </w:p>
        </w:tc>
        <w:tc>
          <w:tcPr>
            <w:tcW w:type="dxa" w:w="25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Turns isolated matches into coherent code paths.</w:t>
            </w:r>
          </w:p>
        </w:tc>
        <w:tc>
          <w:tcPr>
            <w:tcW w:type="dxa" w:w="230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Depends on graph extraction quality.</w:t>
            </w:r>
          </w:p>
        </w:tc>
      </w:tr>
    </w:tbl>
    <w:p>
      <w:pPr>
        <w:spacing w:after="0"/>
      </w:pPr>
    </w:p>
    <w:p>
      <w:pPr>
        <w:pStyle w:val="Heading2"/>
      </w:pPr>
      <w:r>
        <w:t>10.4 Candidate document construction</w:t>
      </w:r>
    </w:p>
    <w:p>
      <w:pPr>
        <w:keepLines w:val="0"/>
      </w:pPr>
      <w:r>
        <w:rPr>
          <w:rFonts w:ascii="Liberation Sans" w:hAnsi="Liberation Sans"/>
        </w:rPr>
        <w:t>Each symbol has distinct searchable fields. Fields should not be flattened without weights because a match in a symbol name is more informative than the same term in a distant comment.</w:t>
      </w:r>
    </w:p>
    <w:p>
      <w:pPr>
        <w:pStyle w:val="CodeBlock"/>
        <w:spacing w:after="0"/>
      </w:pPr>
      <w:r>
        <w:rPr>
          <w:rFonts w:ascii="Liberation Mono" w:hAnsi="Liberation Mono"/>
          <w:sz w:val="15"/>
        </w:rPr>
        <w:t>symbol_name:       PasswordResetService.createToken</w:t>
      </w:r>
    </w:p>
    <w:p>
      <w:pPr>
        <w:pStyle w:val="CodeBlock"/>
        <w:spacing w:after="0"/>
      </w:pPr>
      <w:r>
        <w:rPr>
          <w:rFonts w:ascii="Liberation Mono" w:hAnsi="Liberation Mono"/>
          <w:sz w:val="15"/>
        </w:rPr>
        <w:t>identifier_tokens:  password reset service create token</w:t>
      </w:r>
    </w:p>
    <w:p>
      <w:pPr>
        <w:pStyle w:val="CodeBlock"/>
        <w:spacing w:after="0"/>
      </w:pPr>
      <w:r>
        <w:rPr>
          <w:rFonts w:ascii="Liberation Mono" w:hAnsi="Liberation Mono"/>
          <w:sz w:val="15"/>
        </w:rPr>
        <w:t>signature:          createToken(userId: UserId): Promise&lt;ResetToken&gt;</w:t>
      </w:r>
    </w:p>
    <w:p>
      <w:pPr>
        <w:pStyle w:val="CodeBlock"/>
        <w:spacing w:after="0"/>
      </w:pPr>
      <w:r>
        <w:rPr>
          <w:rFonts w:ascii="Liberation Mono" w:hAnsi="Liberation Mono"/>
          <w:sz w:val="15"/>
        </w:rPr>
        <w:t>path_tokens:        src auth password-reset service</w:t>
      </w:r>
    </w:p>
    <w:p>
      <w:pPr>
        <w:pStyle w:val="CodeBlock"/>
        <w:spacing w:after="0"/>
      </w:pPr>
      <w:r>
        <w:rPr>
          <w:rFonts w:ascii="Liberation Mono" w:hAnsi="Liberation Mono"/>
          <w:sz w:val="15"/>
        </w:rPr>
        <w:t>documentation:      Creates and persists a single-use reset token</w:t>
      </w:r>
    </w:p>
    <w:p>
      <w:pPr>
        <w:pStyle w:val="CodeBlock"/>
        <w:spacing w:after="0"/>
      </w:pPr>
      <w:r>
        <w:rPr>
          <w:rFonts w:ascii="Liberation Mono" w:hAnsi="Liberation Mono"/>
          <w:sz w:val="15"/>
        </w:rPr>
        <w:t>string_literals:    password_reset_requested, RESET_TOKEN_TTL</w:t>
      </w:r>
    </w:p>
    <w:p>
      <w:pPr>
        <w:pStyle w:val="CodeBlock"/>
        <w:spacing w:after="0"/>
      </w:pPr>
      <w:r>
        <w:rPr>
          <w:rFonts w:ascii="Liberation Mono" w:hAnsi="Liberation Mono"/>
          <w:sz w:val="15"/>
        </w:rPr>
        <w:t>structural_text:    called by requestReset; writes reset_tokens; emits event</w:t>
      </w:r>
    </w:p>
    <w:p>
      <w:pPr>
        <w:pStyle w:val="CodeBlock"/>
        <w:spacing w:after="100"/>
      </w:pPr>
      <w:r>
        <w:rPr>
          <w:rFonts w:ascii="Liberation Mono" w:hAnsi="Liberation Mono"/>
          <w:sz w:val="15"/>
        </w:rPr>
        <w:t>test_text:          expires tokens after thirty minutes; single-use token</w:t>
      </w:r>
    </w:p>
    <w:p>
      <w:pPr>
        <w:pStyle w:val="Heading2"/>
      </w:pPr>
      <w:r>
        <w:t>10.5 Score composition</w:t>
      </w:r>
    </w:p>
    <w:p>
      <w:pPr>
        <w:keepLines w:val="0"/>
      </w:pPr>
      <w:r>
        <w:rPr>
          <w:rFonts w:ascii="Liberation Sans" w:hAnsi="Liberation Sans"/>
        </w:rPr>
        <w:t>All components are normalized to comparable ranges. Weights are versioned per search mode and tuned with a small labeled query set. The initial implementation may use heuristics; the important requirement is reproducibility and evidence display.</w:t>
      </w:r>
    </w:p>
    <w:p>
      <w:pPr>
        <w:pStyle w:val="CodeBlock"/>
        <w:spacing w:after="0"/>
      </w:pPr>
      <w:r>
        <w:rPr>
          <w:rFonts w:ascii="Liberation Mono" w:hAnsi="Liberation Mono"/>
          <w:sz w:val="15"/>
        </w:rPr>
        <w:t>seedScore(s, q, mode) =</w:t>
      </w:r>
    </w:p>
    <w:p>
      <w:pPr>
        <w:pStyle w:val="CodeBlock"/>
        <w:spacing w:after="0"/>
      </w:pPr>
      <w:r>
        <w:rPr>
          <w:rFonts w:ascii="Liberation Mono" w:hAnsi="Liberation Mono"/>
          <w:sz w:val="15"/>
        </w:rPr>
        <w:t xml:space="preserve">  0.26 * identifierScore</w:t>
      </w:r>
    </w:p>
    <w:p>
      <w:pPr>
        <w:pStyle w:val="CodeBlock"/>
        <w:spacing w:after="0"/>
      </w:pPr>
      <w:r>
        <w:rPr>
          <w:rFonts w:ascii="Liberation Mono" w:hAnsi="Liberation Mono"/>
          <w:sz w:val="15"/>
        </w:rPr>
        <w:t>+ 0.21 * bm25Score</w:t>
      </w:r>
    </w:p>
    <w:p>
      <w:pPr>
        <w:pStyle w:val="CodeBlock"/>
        <w:spacing w:after="0"/>
      </w:pPr>
      <w:r>
        <w:rPr>
          <w:rFonts w:ascii="Liberation Mono" w:hAnsi="Liberation Mono"/>
          <w:sz w:val="15"/>
        </w:rPr>
        <w:t>+ 0.10 * pathAndRoleScore</w:t>
      </w:r>
    </w:p>
    <w:p>
      <w:pPr>
        <w:pStyle w:val="CodeBlock"/>
        <w:spacing w:after="0"/>
      </w:pPr>
      <w:r>
        <w:rPr>
          <w:rFonts w:ascii="Liberation Mono" w:hAnsi="Liberation Mono"/>
          <w:sz w:val="15"/>
        </w:rPr>
        <w:t>+ 0.10 * stringRouteConfigScore</w:t>
      </w:r>
    </w:p>
    <w:p>
      <w:pPr>
        <w:pStyle w:val="CodeBlock"/>
        <w:spacing w:after="0"/>
      </w:pPr>
      <w:r>
        <w:rPr>
          <w:rFonts w:ascii="Liberation Mono" w:hAnsi="Liberation Mono"/>
          <w:sz w:val="15"/>
        </w:rPr>
        <w:t>+ 0.08 * testNameScore</w:t>
      </w:r>
    </w:p>
    <w:p>
      <w:pPr>
        <w:pStyle w:val="CodeBlock"/>
        <w:spacing w:after="0"/>
      </w:pPr>
      <w:r>
        <w:rPr>
          <w:rFonts w:ascii="Liberation Mono" w:hAnsi="Liberation Mono"/>
          <w:sz w:val="15"/>
        </w:rPr>
        <w:t>+ 0.10 * optionalSemanticScore</w:t>
      </w:r>
    </w:p>
    <w:p>
      <w:pPr>
        <w:pStyle w:val="CodeBlock"/>
        <w:spacing w:after="0"/>
      </w:pPr>
      <w:r>
        <w:rPr>
          <w:rFonts w:ascii="Liberation Mono" w:hAnsi="Liberation Mono"/>
          <w:sz w:val="15"/>
        </w:rPr>
        <w:t>+ 0.10 * modePriorScore</w:t>
      </w:r>
    </w:p>
    <w:p>
      <w:pPr>
        <w:pStyle w:val="CodeBlock"/>
        <w:spacing w:after="0"/>
      </w:pPr>
      <w:r>
        <w:rPr>
          <w:rFonts w:ascii="Liberation Mono" w:hAnsi="Liberation Mono"/>
          <w:sz w:val="15"/>
        </w:rPr>
        <w:t>+ 0.05 * repositoryContextScore</w:t>
      </w:r>
    </w:p>
    <w:p>
      <w:pPr>
        <w:pStyle w:val="CodeBlock"/>
        <w:spacing w:after="100"/>
      </w:pPr>
      <w:r>
        <w:rPr>
          <w:rFonts w:ascii="Liberation Mono" w:hAnsi="Liberation Mono"/>
          <w:sz w:val="15"/>
        </w:rPr>
        <w:t>- penalties(genericName, generatedCode, unsupportedRegion)</w:t>
      </w:r>
    </w:p>
    <w:p>
      <w:pPr>
        <w:keepLines w:val="0"/>
      </w:pPr>
      <w:r>
        <w:rPr>
          <w:rFonts w:ascii="Liberation Sans" w:hAnsi="Liberation Sans"/>
        </w:rPr>
        <w:t>Weights above are starting values, not product promises. If local embeddings are disabled, their weight is redistributed to lexical and structural components. Exact qualified-symbol matches override normal fusion and appear first unless explicitly filtered.</w:t>
      </w:r>
    </w:p>
    <w:p>
      <w:pPr>
        <w:pStyle w:val="Heading2"/>
      </w:pPr>
      <w:r>
        <w:t>10.6 Mode-specific priors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87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Mode</w:t>
            </w:r>
          </w:p>
        </w:tc>
        <w:tc>
          <w:tcPr>
            <w:tcW w:type="dxa" w:w="432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Boost</w:t>
            </w:r>
          </w:p>
        </w:tc>
        <w:tc>
          <w:tcPr>
            <w:tcW w:type="dxa" w:w="316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Penalty</w:t>
            </w:r>
          </w:p>
        </w:tc>
      </w:tr>
      <w:tr>
        <w:trPr>
          <w:cantSplit/>
          <w:cantSplit/>
        </w:trPr>
        <w:tc>
          <w:tcPr>
            <w:tcW w:type="dxa" w:w="187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Execution flow</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Routes, handlers, public methods, orchestration, events, terminal side effects.</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Tests and utilities as initial seeds unless query names them.</w:t>
            </w:r>
          </w:p>
        </w:tc>
      </w:tr>
      <w:tr>
        <w:trPr>
          <w:cantSplit/>
          <w:cantSplit/>
        </w:trPr>
        <w:tc>
          <w:tcPr>
            <w:tcW w:type="dxa" w:w="187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Data flow</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Parameters, fields, reads/writes, serializers, repositories, schemas.</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Pure control-only helpers.</w:t>
            </w:r>
          </w:p>
        </w:tc>
      </w:tr>
      <w:tr>
        <w:trPr>
          <w:cantSplit/>
          <w:cantSplit/>
        </w:trPr>
        <w:tc>
          <w:tcPr>
            <w:tcW w:type="dxa" w:w="187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Tests</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Test declarations, suites, assertions, fixtures, mocks, imported targets.</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Production nodes without a test path.</w:t>
            </w:r>
          </w:p>
        </w:tc>
      </w:tr>
      <w:tr>
        <w:trPr>
          <w:cantSplit/>
          <w:cantSplit/>
        </w:trPr>
        <w:tc>
          <w:tcPr>
            <w:tcW w:type="dxa" w:w="187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Change impact</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Public APIs, high fan-in symbols, interfaces, event contracts, persistent state.</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Distant transitive imports and external libraries.</w:t>
            </w:r>
          </w:p>
        </w:tc>
      </w:tr>
      <w:tr>
        <w:trPr>
          <w:cantSplit/>
          <w:cantSplit/>
        </w:trPr>
        <w:tc>
          <w:tcPr>
            <w:tcW w:type="dxa" w:w="187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Architecture</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Modules, packages, exported types, interfaces, configuration roots.</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Local leaf functions.</w:t>
            </w:r>
          </w:p>
        </w:tc>
      </w:tr>
    </w:tbl>
    <w:p>
      <w:pPr>
        <w:spacing w:after="0"/>
      </w:pPr>
    </w:p>
    <w:p>
      <w:pPr>
        <w:pStyle w:val="Heading2"/>
      </w:pPr>
      <w:r>
        <w:t>10.7 Graph expansion scoring</w:t>
      </w:r>
    </w:p>
    <w:p>
      <w:pPr>
        <w:pStyle w:val="CodeBlock"/>
        <w:spacing w:after="0"/>
      </w:pPr>
      <w:r>
        <w:rPr>
          <w:rFonts w:ascii="Liberation Mono" w:hAnsi="Liberation Mono"/>
          <w:sz w:val="15"/>
        </w:rPr>
        <w:t>expandScore(v | seed, mode) =</w:t>
      </w:r>
    </w:p>
    <w:p>
      <w:pPr>
        <w:pStyle w:val="CodeBlock"/>
        <w:spacing w:after="0"/>
      </w:pPr>
      <w:r>
        <w:rPr>
          <w:rFonts w:ascii="Liberation Mono" w:hAnsi="Liberation Mono"/>
          <w:sz w:val="15"/>
        </w:rPr>
        <w:t xml:space="preserve">  0.30 * edgeTypeWeight(mode)</w:t>
      </w:r>
    </w:p>
    <w:p>
      <w:pPr>
        <w:pStyle w:val="CodeBlock"/>
        <w:spacing w:after="0"/>
      </w:pPr>
      <w:r>
        <w:rPr>
          <w:rFonts w:ascii="Liberation Mono" w:hAnsi="Liberation Mono"/>
          <w:sz w:val="15"/>
        </w:rPr>
        <w:t>+ 0.20 * seedProximity</w:t>
      </w:r>
    </w:p>
    <w:p>
      <w:pPr>
        <w:pStyle w:val="CodeBlock"/>
        <w:spacing w:after="0"/>
      </w:pPr>
      <w:r>
        <w:rPr>
          <w:rFonts w:ascii="Liberation Mono" w:hAnsi="Liberation Mono"/>
          <w:sz w:val="15"/>
        </w:rPr>
        <w:t>+ 0.15 * queryRelevance(v)</w:t>
      </w:r>
    </w:p>
    <w:p>
      <w:pPr>
        <w:pStyle w:val="CodeBlock"/>
        <w:spacing w:after="0"/>
      </w:pPr>
      <w:r>
        <w:rPr>
          <w:rFonts w:ascii="Liberation Mono" w:hAnsi="Liberation Mono"/>
          <w:sz w:val="15"/>
        </w:rPr>
        <w:t>+ 0.10 * confidence</w:t>
      </w:r>
    </w:p>
    <w:p>
      <w:pPr>
        <w:pStyle w:val="CodeBlock"/>
        <w:spacing w:after="0"/>
      </w:pPr>
      <w:r>
        <w:rPr>
          <w:rFonts w:ascii="Liberation Mono" w:hAnsi="Liberation Mono"/>
          <w:sz w:val="15"/>
        </w:rPr>
        <w:t>+ 0.10 * roleDiversityNeed</w:t>
      </w:r>
    </w:p>
    <w:p>
      <w:pPr>
        <w:pStyle w:val="CodeBlock"/>
        <w:spacing w:after="0"/>
      </w:pPr>
      <w:r>
        <w:rPr>
          <w:rFonts w:ascii="Liberation Mono" w:hAnsi="Liberation Mono"/>
          <w:sz w:val="15"/>
        </w:rPr>
        <w:t>+ 0.08 * pathContinuity</w:t>
      </w:r>
    </w:p>
    <w:p>
      <w:pPr>
        <w:pStyle w:val="CodeBlock"/>
        <w:spacing w:after="0"/>
      </w:pPr>
      <w:r>
        <w:rPr>
          <w:rFonts w:ascii="Liberation Mono" w:hAnsi="Liberation Mono"/>
          <w:sz w:val="15"/>
        </w:rPr>
        <w:t>+ 0.07 * testOrSideEffectValue</w:t>
      </w:r>
    </w:p>
    <w:p>
      <w:pPr>
        <w:pStyle w:val="CodeBlock"/>
        <w:spacing w:after="0"/>
      </w:pPr>
      <w:r>
        <w:rPr>
          <w:rFonts w:ascii="Liberation Mono" w:hAnsi="Liberation Mono"/>
          <w:sz w:val="15"/>
        </w:rPr>
        <w:t>- cyclePenalty</w:t>
      </w:r>
    </w:p>
    <w:p>
      <w:pPr>
        <w:pStyle w:val="CodeBlock"/>
        <w:spacing w:after="0"/>
      </w:pPr>
      <w:r>
        <w:rPr>
          <w:rFonts w:ascii="Liberation Mono" w:hAnsi="Liberation Mono"/>
          <w:sz w:val="15"/>
        </w:rPr>
        <w:t>- externalNoisePenalty</w:t>
      </w:r>
    </w:p>
    <w:p>
      <w:pPr>
        <w:pStyle w:val="CodeBlock"/>
        <w:spacing w:after="100"/>
      </w:pPr>
      <w:r>
        <w:rPr>
          <w:rFonts w:ascii="Liberation Mono" w:hAnsi="Liberation Mono"/>
          <w:sz w:val="15"/>
        </w:rPr>
        <w:t>- nodeBudgetPressure</w:t>
      </w:r>
    </w:p>
    <w:p>
      <w:pPr>
        <w:pStyle w:val="ListBullet"/>
      </w:pPr>
      <w:r>
        <w:rPr>
          <w:rFonts w:ascii="Liberation Sans" w:hAnsi="Liberation Sans"/>
          <w:b/>
        </w:rPr>
        <w:t xml:space="preserve">Beam expansion: </w:t>
      </w:r>
      <w:r>
        <w:rPr>
          <w:rFonts w:ascii="Liberation Sans" w:hAnsi="Liberation Sans"/>
        </w:rPr>
        <w:t>Retain only the best frontier nodes per depth and category.</w:t>
      </w:r>
    </w:p>
    <w:p>
      <w:pPr>
        <w:pStyle w:val="ListBullet"/>
      </w:pPr>
      <w:r>
        <w:rPr>
          <w:rFonts w:ascii="Liberation Sans" w:hAnsi="Liberation Sans"/>
          <w:b/>
        </w:rPr>
        <w:t xml:space="preserve">Role quotas: </w:t>
      </w:r>
      <w:r>
        <w:rPr>
          <w:rFonts w:ascii="Liberation Sans" w:hAnsi="Liberation Sans"/>
        </w:rPr>
        <w:t>Reserve a small number of nodes for entry points, writes, side effects, and tests when present.</w:t>
      </w:r>
    </w:p>
    <w:p>
      <w:pPr>
        <w:pStyle w:val="ListBullet"/>
      </w:pPr>
      <w:r>
        <w:rPr>
          <w:rFonts w:ascii="Liberation Sans" w:hAnsi="Liberation Sans"/>
          <w:b/>
        </w:rPr>
        <w:t xml:space="preserve">Confidence floor: </w:t>
      </w:r>
      <w:r>
        <w:rPr>
          <w:rFonts w:ascii="Liberation Sans" w:hAnsi="Liberation Sans"/>
        </w:rPr>
        <w:t>Low-confidence nodes remain collapsed unless highly query-relevant or selected by the user.</w:t>
      </w:r>
    </w:p>
    <w:p>
      <w:pPr>
        <w:pStyle w:val="ListBullet"/>
      </w:pPr>
      <w:r>
        <w:rPr>
          <w:rFonts w:ascii="Liberation Sans" w:hAnsi="Liberation Sans"/>
          <w:b/>
        </w:rPr>
        <w:t xml:space="preserve">User control: </w:t>
      </w:r>
      <w:r>
        <w:rPr>
          <w:rFonts w:ascii="Liberation Sans" w:hAnsi="Liberation Sans"/>
        </w:rPr>
        <w:t>Pinned nodes bypass pruning; hidden nodes receive a view-level exclusion.</w:t>
      </w:r>
    </w:p>
    <w:p>
      <w:pPr>
        <w:pStyle w:val="Heading2"/>
      </w:pPr>
      <w:r>
        <w:t>10.8 Optional local semantic retrieval</w:t>
      </w:r>
    </w:p>
    <w:p>
      <w:pPr>
        <w:keepLines w:val="0"/>
      </w:pPr>
      <w:r>
        <w:rPr>
          <w:rFonts w:ascii="Liberation Sans" w:hAnsi="Liberation Sans"/>
        </w:rPr>
        <w:t>Local embeddings are an enhancement, not a product dependency. The initial provider interface should permit a bundled ONNX-compatible encoder later without changing higher layers. Embeddings are created from compact symbol documents, cached by content hash, and stored locally. The UI should state whether semantic retrieval is unavailable, installing, enabled, or disabled; it should never imply that a chat model is running.</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201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Decision</w:t>
            </w:r>
          </w:p>
        </w:tc>
        <w:tc>
          <w:tcPr>
            <w:tcW w:type="dxa" w:w="734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Specification</w:t>
            </w:r>
          </w:p>
        </w:tc>
      </w:tr>
      <w:tr>
        <w:trPr>
          <w:cantSplit/>
          <w:cantSplit/>
        </w:trPr>
        <w:tc>
          <w:tcPr>
            <w:tcW w:type="dxa" w:w="20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MVP default</w:t>
            </w:r>
          </w:p>
        </w:tc>
        <w:tc>
          <w:tcPr>
            <w:tcW w:type="dxa" w:w="73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Lexical, fuzzy, and graph retrieval must function without downloading a model.</w:t>
            </w:r>
          </w:p>
        </w:tc>
      </w:tr>
      <w:tr>
        <w:trPr>
          <w:cantSplit/>
          <w:cantSplit/>
        </w:trPr>
        <w:tc>
          <w:tcPr>
            <w:tcW w:type="dxa" w:w="20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Optional install</w:t>
            </w:r>
          </w:p>
        </w:tc>
        <w:tc>
          <w:tcPr>
            <w:tcW w:type="dxa" w:w="73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 local semantic pack may be offered as a separate explicit download after the core demo is stable.</w:t>
            </w:r>
          </w:p>
        </w:tc>
      </w:tr>
      <w:tr>
        <w:trPr>
          <w:cantSplit/>
          <w:cantSplit/>
        </w:trPr>
        <w:tc>
          <w:tcPr>
            <w:tcW w:type="dxa" w:w="20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No chat</w:t>
            </w:r>
          </w:p>
        </w:tc>
        <w:tc>
          <w:tcPr>
            <w:tcW w:type="dxa" w:w="73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The semantic model only produces vectors or relevance scores.</w:t>
            </w:r>
          </w:p>
        </w:tc>
      </w:tr>
      <w:tr>
        <w:trPr>
          <w:cantSplit/>
          <w:cantSplit/>
        </w:trPr>
        <w:tc>
          <w:tcPr>
            <w:tcW w:type="dxa" w:w="20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No source upload</w:t>
            </w:r>
          </w:p>
        </w:tc>
        <w:tc>
          <w:tcPr>
            <w:tcW w:type="dxa" w:w="73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Inference runs locally and model requests contain only local data.</w:t>
            </w:r>
          </w:p>
        </w:tc>
      </w:tr>
      <w:tr>
        <w:trPr>
          <w:cantSplit/>
          <w:cantSplit/>
        </w:trPr>
        <w:tc>
          <w:tcPr>
            <w:tcW w:type="dxa" w:w="20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Fallback</w:t>
            </w:r>
          </w:p>
        </w:tc>
        <w:tc>
          <w:tcPr>
            <w:tcW w:type="dxa" w:w="73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If model load fails, the system returns to deterministic lexical/structural retrieval.</w:t>
            </w:r>
          </w:p>
        </w:tc>
      </w:tr>
    </w:tbl>
    <w:p>
      <w:pPr>
        <w:spacing w:after="0"/>
      </w:pPr>
    </w:p>
    <w:p>
      <w:pPr>
        <w:pStyle w:val="Heading2"/>
      </w:pPr>
      <w:r>
        <w:t>10.9 Query evaluation set</w:t>
      </w:r>
    </w:p>
    <w:p>
      <w:pPr>
        <w:keepLines w:val="0"/>
      </w:pPr>
      <w:r>
        <w:rPr>
          <w:rFonts w:ascii="Liberation Sans" w:hAnsi="Liberation Sans"/>
        </w:rPr>
        <w:t>Create a small gold set for the demo repository. Each query includes expected entry points, required path nodes, relevant tests, and unacceptable distractors. Metrics should include seed top-k accuracy, graph recall for required nodes, distractor ratio, trail order agreement, and time-to-first-useful-result.</w:t>
      </w:r>
    </w:p>
    <w:p>
      <w:pPr>
        <w:pStyle w:val="Heading1"/>
      </w:pPr>
      <w:r>
        <w:t>11. Static Analysis and Repository Indexing</w:t>
      </w:r>
    </w:p>
    <w:p>
      <w:pPr>
        <w:pStyle w:val="Heading2"/>
      </w:pPr>
      <w:r>
        <w:t>11.1 Language scope</w:t>
      </w:r>
    </w:p>
    <w:p>
      <w:pPr>
        <w:keepLines w:val="0"/>
      </w:pPr>
      <w:r>
        <w:rPr>
          <w:rFonts w:ascii="Liberation Sans" w:hAnsi="Liberation Sans"/>
        </w:rPr>
        <w:t>The MVP supports TypeScript and JavaScript files that can be analyzed through the TypeScript compiler model. TypeScript receives higher confidence because types and resolved symbols are available. JavaScript may be indexed with lower confidence depending on project configuration.</w:t>
      </w:r>
    </w:p>
    <w:p>
      <w:pPr>
        <w:pStyle w:val="Heading2"/>
      </w:pPr>
      <w:r>
        <w:t>11.2 Indexing phases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87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Phase</w:t>
            </w:r>
          </w:p>
        </w:tc>
        <w:tc>
          <w:tcPr>
            <w:tcW w:type="dxa" w:w="576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Output</w:t>
            </w:r>
          </w:p>
        </w:tc>
        <w:tc>
          <w:tcPr>
            <w:tcW w:type="dxa" w:w="172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Can search yet?</w:t>
            </w:r>
          </w:p>
        </w:tc>
      </w:tr>
      <w:tr>
        <w:trPr>
          <w:cantSplit/>
          <w:cantSplit/>
        </w:trPr>
        <w:tc>
          <w:tcPr>
            <w:tcW w:type="dxa" w:w="187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0. Discovery</w:t>
            </w:r>
          </w:p>
        </w:tc>
        <w:tc>
          <w:tcPr>
            <w:tcW w:type="dxa" w:w="57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Workspace roots, configs, file list, exclusions, repository fingerprint.</w:t>
            </w:r>
          </w:p>
        </w:tc>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No.</w:t>
            </w:r>
          </w:p>
        </w:tc>
      </w:tr>
      <w:tr>
        <w:trPr>
          <w:cantSplit/>
          <w:cantSplit/>
        </w:trPr>
        <w:tc>
          <w:tcPr>
            <w:tcW w:type="dxa" w:w="187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1. Parse and declarations</w:t>
            </w:r>
          </w:p>
        </w:tc>
        <w:tc>
          <w:tcPr>
            <w:tcW w:type="dxa" w:w="57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Files, ASTs, symbols, locations, signatures, comments.</w:t>
            </w:r>
          </w:p>
        </w:tc>
        <w:tc>
          <w:tcPr>
            <w:tcW w:type="dxa" w:w="17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Exact symbol search can begin.</w:t>
            </w:r>
          </w:p>
        </w:tc>
      </w:tr>
      <w:tr>
        <w:trPr>
          <w:cantSplit/>
          <w:cantSplit/>
        </w:trPr>
        <w:tc>
          <w:tcPr>
            <w:tcW w:type="dxa" w:w="187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2. References and core edges</w:t>
            </w:r>
          </w:p>
        </w:tc>
        <w:tc>
          <w:tcPr>
            <w:tcW w:type="dxa" w:w="57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Imports, exports, calls, inheritance, implementations, containment.</w:t>
            </w:r>
          </w:p>
        </w:tc>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Core task search can begin.</w:t>
            </w:r>
          </w:p>
        </w:tc>
      </w:tr>
      <w:tr>
        <w:trPr>
          <w:cantSplit/>
          <w:cantSplit/>
        </w:trPr>
        <w:tc>
          <w:tcPr>
            <w:tcW w:type="dxa" w:w="187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3. Domain enrichers</w:t>
            </w:r>
          </w:p>
        </w:tc>
        <w:tc>
          <w:tcPr>
            <w:tcW w:type="dxa" w:w="57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Routes, tests, events, reads/writes, persistence, external calls.</w:t>
            </w:r>
          </w:p>
        </w:tc>
        <w:tc>
          <w:tcPr>
            <w:tcW w:type="dxa" w:w="17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Full MVP experience.</w:t>
            </w:r>
          </w:p>
        </w:tc>
      </w:tr>
      <w:tr>
        <w:trPr>
          <w:cantSplit/>
          <w:cantSplit/>
        </w:trPr>
        <w:tc>
          <w:tcPr>
            <w:tcW w:type="dxa" w:w="187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4. Graph metadata</w:t>
            </w:r>
          </w:p>
        </w:tc>
        <w:tc>
          <w:tcPr>
            <w:tcW w:type="dxa" w:w="57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Role classification, fan-in/out, SCCs, entry points, path indexes.</w:t>
            </w:r>
          </w:p>
        </w:tc>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Improved ranking and trails.</w:t>
            </w:r>
          </w:p>
        </w:tc>
      </w:tr>
      <w:tr>
        <w:trPr>
          <w:cantSplit/>
          <w:cantSplit/>
        </w:trPr>
        <w:tc>
          <w:tcPr>
            <w:tcW w:type="dxa" w:w="187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5. Optional semantic index</w:t>
            </w:r>
          </w:p>
        </w:tc>
        <w:tc>
          <w:tcPr>
            <w:tcW w:type="dxa" w:w="57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Local vectors and ANN structure.</w:t>
            </w:r>
          </w:p>
        </w:tc>
        <w:tc>
          <w:tcPr>
            <w:tcW w:type="dxa" w:w="17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Semantic enhancement available.</w:t>
            </w:r>
          </w:p>
        </w:tc>
      </w:tr>
      <w:tr>
        <w:trPr>
          <w:cantSplit/>
          <w:cantSplit/>
        </w:trPr>
        <w:tc>
          <w:tcPr>
            <w:tcW w:type="dxa" w:w="187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6. Snapshot finalize</w:t>
            </w:r>
          </w:p>
        </w:tc>
        <w:tc>
          <w:tcPr>
            <w:tcW w:type="dxa" w:w="57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Stable generation, statistics, warnings, cache metadata.</w:t>
            </w:r>
          </w:p>
        </w:tc>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Index marked ready.</w:t>
            </w:r>
          </w:p>
        </w:tc>
      </w:tr>
    </w:tbl>
    <w:p>
      <w:pPr>
        <w:spacing w:after="0"/>
      </w:pPr>
    </w:p>
    <w:p>
      <w:pPr>
        <w:pStyle w:val="Heading2"/>
      </w:pPr>
      <w:r>
        <w:t>11.3 Symbol extraction</w:t>
      </w:r>
    </w:p>
    <w:p>
      <w:pPr>
        <w:pStyle w:val="ListBullet"/>
      </w:pPr>
      <w:r>
        <w:rPr>
          <w:rFonts w:ascii="Liberation Sans" w:hAnsi="Liberation Sans"/>
          <w:b/>
        </w:rPr>
        <w:t xml:space="preserve">Declarations: </w:t>
      </w:r>
      <w:r>
        <w:rPr>
          <w:rFonts w:ascii="Liberation Sans" w:hAnsi="Liberation Sans"/>
        </w:rPr>
        <w:t>functions, methods, classes, interfaces, type aliases, enums, variables with function values, constructors, accessors, properties, modules, namespaces, and tests.</w:t>
      </w:r>
    </w:p>
    <w:p>
      <w:pPr>
        <w:pStyle w:val="ListBullet"/>
      </w:pPr>
      <w:r>
        <w:rPr>
          <w:rFonts w:ascii="Liberation Sans" w:hAnsi="Liberation Sans"/>
          <w:b/>
        </w:rPr>
        <w:t xml:space="preserve">Synthetic symbols: </w:t>
      </w:r>
      <w:r>
        <w:rPr>
          <w:rFonts w:ascii="Liberation Sans" w:hAnsi="Liberation Sans"/>
        </w:rPr>
        <w:t>routes, event topics, queue handlers, database entities, configuration keys, and external integration endpoints when recognized.</w:t>
      </w:r>
    </w:p>
    <w:p>
      <w:pPr>
        <w:pStyle w:val="ListBullet"/>
      </w:pPr>
      <w:r>
        <w:rPr>
          <w:rFonts w:ascii="Liberation Sans" w:hAnsi="Liberation Sans"/>
          <w:b/>
        </w:rPr>
        <w:t xml:space="preserve">Identity: </w:t>
      </w:r>
      <w:r>
        <w:rPr>
          <w:rFonts w:ascii="Liberation Sans" w:hAnsi="Liberation Sans"/>
        </w:rPr>
        <w:t>use repository ID, file path, declaration kind, qualified name, source range, and stable signature fingerprint.</w:t>
      </w:r>
    </w:p>
    <w:p>
      <w:pPr>
        <w:pStyle w:val="ListBullet"/>
      </w:pPr>
      <w:r>
        <w:rPr>
          <w:rFonts w:ascii="Liberation Sans" w:hAnsi="Liberation Sans"/>
          <w:b/>
        </w:rPr>
        <w:t xml:space="preserve">Overloads: </w:t>
      </w:r>
      <w:r>
        <w:rPr>
          <w:rFonts w:ascii="Liberation Sans" w:hAnsi="Liberation Sans"/>
        </w:rPr>
        <w:t>group overload signatures under an implementation while preserving individual declaration ranges.</w:t>
      </w:r>
    </w:p>
    <w:p>
      <w:pPr>
        <w:pStyle w:val="ListBullet"/>
      </w:pPr>
      <w:r>
        <w:rPr>
          <w:rFonts w:ascii="Liberation Sans" w:hAnsi="Liberation Sans"/>
          <w:b/>
        </w:rPr>
        <w:t xml:space="preserve">Anonymous functions: </w:t>
      </w:r>
      <w:r>
        <w:rPr>
          <w:rFonts w:ascii="Liberation Sans" w:hAnsi="Liberation Sans"/>
        </w:rPr>
        <w:t>derive a display identity from assignment, argument role, route, or enclosing symbol; otherwise assign a stable local label.</w:t>
      </w:r>
    </w:p>
    <w:p>
      <w:pPr>
        <w:pStyle w:val="ListBullet"/>
      </w:pPr>
      <w:r>
        <w:rPr>
          <w:rFonts w:ascii="Liberation Sans" w:hAnsi="Liberation Sans"/>
          <w:b/>
        </w:rPr>
        <w:t xml:space="preserve">Generated code: </w:t>
      </w:r>
      <w:r>
        <w:rPr>
          <w:rFonts w:ascii="Liberation Sans" w:hAnsi="Liberation Sans"/>
        </w:rPr>
        <w:t>index only when explicitly included, mark generated status, and down-rank by default.</w:t>
      </w:r>
    </w:p>
    <w:p>
      <w:pPr>
        <w:pStyle w:val="Heading2"/>
      </w:pPr>
      <w:r>
        <w:t>11.4 Relationship extraction</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208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Relationship</w:t>
            </w:r>
          </w:p>
        </w:tc>
        <w:tc>
          <w:tcPr>
            <w:tcW w:type="dxa" w:w="460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Extraction approach</w:t>
            </w:r>
          </w:p>
        </w:tc>
        <w:tc>
          <w:tcPr>
            <w:tcW w:type="dxa" w:w="266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Confidence</w:t>
            </w:r>
          </w:p>
        </w:tc>
      </w:tr>
      <w:tr>
        <w:trPr>
          <w:cantSplit/>
          <w:cantSplit/>
        </w:trPr>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CALLS</w:t>
            </w:r>
          </w:p>
        </w:tc>
        <w:tc>
          <w:tcPr>
            <w:tcW w:type="dxa" w:w="46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Resolve call expression target through compiler symbol and signatures.</w:t>
            </w:r>
          </w:p>
        </w:tc>
        <w:tc>
          <w:tcPr>
            <w:tcW w:type="dxa" w:w="266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Confirmed when unique; probable when union/dispatch has several candidates.</w:t>
            </w:r>
          </w:p>
        </w:tc>
      </w:tr>
      <w:tr>
        <w:trPr>
          <w:cantSplit/>
          <w:cantSplit/>
        </w:trPr>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IMPORTS / EXPORTS</w:t>
            </w:r>
          </w:p>
        </w:tc>
        <w:tc>
          <w:tcPr>
            <w:tcW w:type="dxa" w:w="460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Module resolution and syntax.</w:t>
            </w:r>
          </w:p>
        </w:tc>
        <w:tc>
          <w:tcPr>
            <w:tcW w:type="dxa" w:w="266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Confirmed if module resolves; unresolved otherwise.</w:t>
            </w:r>
          </w:p>
        </w:tc>
      </w:tr>
      <w:tr>
        <w:trPr>
          <w:cantSplit/>
          <w:cantSplit/>
        </w:trPr>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EXTENDS / IMPLEMENTS</w:t>
            </w:r>
          </w:p>
        </w:tc>
        <w:tc>
          <w:tcPr>
            <w:tcW w:type="dxa" w:w="46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Heritage clauses and type checker.</w:t>
            </w:r>
          </w:p>
        </w:tc>
        <w:tc>
          <w:tcPr>
            <w:tcW w:type="dxa" w:w="266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Confirmed.</w:t>
            </w:r>
          </w:p>
        </w:tc>
      </w:tr>
      <w:tr>
        <w:trPr>
          <w:cantSplit/>
          <w:cantSplit/>
        </w:trPr>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OVERRIDES</w:t>
            </w:r>
          </w:p>
        </w:tc>
        <w:tc>
          <w:tcPr>
            <w:tcW w:type="dxa" w:w="460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Class hierarchy plus member identity.</w:t>
            </w:r>
          </w:p>
        </w:tc>
        <w:tc>
          <w:tcPr>
            <w:tcW w:type="dxa" w:w="266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Confirmed/probable.</w:t>
            </w:r>
          </w:p>
        </w:tc>
      </w:tr>
      <w:tr>
        <w:trPr>
          <w:cantSplit/>
          <w:cantSplit/>
        </w:trPr>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READS / WRITES</w:t>
            </w:r>
          </w:p>
        </w:tc>
        <w:tc>
          <w:tcPr>
            <w:tcW w:type="dxa" w:w="46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Property/identifier usage context and assignment/update syntax.</w:t>
            </w:r>
          </w:p>
        </w:tc>
        <w:tc>
          <w:tcPr>
            <w:tcW w:type="dxa" w:w="266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Confirmed locally; probable across aliases.</w:t>
            </w:r>
          </w:p>
        </w:tc>
      </w:tr>
      <w:tr>
        <w:trPr>
          <w:cantSplit/>
          <w:cantSplit/>
        </w:trPr>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HANDLES_ROUTE</w:t>
            </w:r>
          </w:p>
        </w:tc>
        <w:tc>
          <w:tcPr>
            <w:tcW w:type="dxa" w:w="460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Framework pattern adapter or explicit registration syntax.</w:t>
            </w:r>
          </w:p>
        </w:tc>
        <w:tc>
          <w:tcPr>
            <w:tcW w:type="dxa" w:w="266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Confirmed when registration and handler resolve.</w:t>
            </w:r>
          </w:p>
        </w:tc>
      </w:tr>
      <w:tr>
        <w:trPr>
          <w:cantSplit/>
          <w:cantSplit/>
        </w:trPr>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EMITS / CONSUMES_EVENT</w:t>
            </w:r>
          </w:p>
        </w:tc>
        <w:tc>
          <w:tcPr>
            <w:tcW w:type="dxa" w:w="46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Known emitter/listener patterns, event constants, decorators, or adapters.</w:t>
            </w:r>
          </w:p>
        </w:tc>
        <w:tc>
          <w:tcPr>
            <w:tcW w:type="dxa" w:w="266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Confirmed/probable depending on pattern.</w:t>
            </w:r>
          </w:p>
        </w:tc>
      </w:tr>
      <w:tr>
        <w:trPr>
          <w:cantSplit/>
          <w:cantSplit/>
        </w:trPr>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TESTS / MOCKS</w:t>
            </w:r>
          </w:p>
        </w:tc>
        <w:tc>
          <w:tcPr>
            <w:tcW w:type="dxa" w:w="460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Test declarations, calls, imports, spies, and mocks.</w:t>
            </w:r>
          </w:p>
        </w:tc>
        <w:tc>
          <w:tcPr>
            <w:tcW w:type="dxa" w:w="266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Confirmed/probable.</w:t>
            </w:r>
          </w:p>
        </w:tc>
      </w:tr>
      <w:tr>
        <w:trPr>
          <w:cantSplit/>
          <w:cantSplit/>
        </w:trPr>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QUERIES / MUTATES_ENTITY</w:t>
            </w:r>
          </w:p>
        </w:tc>
        <w:tc>
          <w:tcPr>
            <w:tcW w:type="dxa" w:w="46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Repository methods, query builders, ORM adapters, schema symbols.</w:t>
            </w:r>
          </w:p>
        </w:tc>
        <w:tc>
          <w:tcPr>
            <w:tcW w:type="dxa" w:w="266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Adapter-dependent.</w:t>
            </w:r>
          </w:p>
        </w:tc>
      </w:tr>
      <w:tr>
        <w:trPr>
          <w:cantSplit/>
          <w:cantSplit/>
        </w:trPr>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USES_CONFIG</w:t>
            </w:r>
          </w:p>
        </w:tc>
        <w:tc>
          <w:tcPr>
            <w:tcW w:type="dxa" w:w="460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Environment access, config service keys, constants.</w:t>
            </w:r>
          </w:p>
        </w:tc>
        <w:tc>
          <w:tcPr>
            <w:tcW w:type="dxa" w:w="266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Confirmed when key is literal; probable otherwise.</w:t>
            </w:r>
          </w:p>
        </w:tc>
      </w:tr>
    </w:tbl>
    <w:p>
      <w:pPr>
        <w:spacing w:after="0"/>
      </w:pPr>
    </w:p>
    <w:p>
      <w:pPr>
        <w:pStyle w:val="Heading2"/>
      </w:pPr>
      <w:r>
        <w:t>11.5 Framework adapters</w:t>
      </w:r>
    </w:p>
    <w:p>
      <w:pPr>
        <w:keepLines w:val="0"/>
      </w:pPr>
      <w:r>
        <w:rPr>
          <w:rFonts w:ascii="Liberation Sans" w:hAnsi="Liberation Sans"/>
        </w:rPr>
        <w:t>Framework-specific extraction should be modular. The generic analyzer provides symbols, calls, types, and imports. Adapters recognize higher-level constructs such as HTTP routes, dependency injection, event handlers, test cases, ORM models, and workers. For the hackathon, select one or two frameworks used by the demo repository rather than attempting broad ecosystem coverage.</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237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Adapter contract</w:t>
            </w:r>
          </w:p>
        </w:tc>
        <w:tc>
          <w:tcPr>
            <w:tcW w:type="dxa" w:w="698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Required output</w:t>
            </w:r>
          </w:p>
        </w:tc>
      </w:tr>
      <w:tr>
        <w:trPr>
          <w:cantSplit/>
          <w:cantSplit/>
        </w:trPr>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detect(project)</w:t>
            </w:r>
          </w:p>
        </w:tc>
        <w:tc>
          <w:tcPr>
            <w:tcW w:type="dxa" w:w="69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Confidence that the framework is present plus relevant config.</w:t>
            </w:r>
          </w:p>
        </w:tc>
      </w:tr>
      <w:tr>
        <w:trPr>
          <w:cantSplit/>
          <w:cantSplit/>
        </w:trPr>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extractFile(fileContext)</w:t>
            </w:r>
          </w:p>
        </w:tc>
        <w:tc>
          <w:tcPr>
            <w:tcW w:type="dxa" w:w="698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Synthetic nodes, typed edges, roles, labels, and evidence.</w:t>
            </w:r>
          </w:p>
        </w:tc>
      </w:tr>
      <w:tr>
        <w:trPr>
          <w:cantSplit/>
          <w:cantSplit/>
        </w:trPr>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classifySymbol(symbolContext)</w:t>
            </w:r>
          </w:p>
        </w:tc>
        <w:tc>
          <w:tcPr>
            <w:tcW w:type="dxa" w:w="69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Role hints such as controller, service, repository, event, worker, test.</w:t>
            </w:r>
          </w:p>
        </w:tc>
      </w:tr>
      <w:tr>
        <w:trPr>
          <w:cantSplit/>
          <w:cantSplit/>
        </w:trPr>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explainEdge(edge)</w:t>
            </w:r>
          </w:p>
        </w:tc>
        <w:tc>
          <w:tcPr>
            <w:tcW w:type="dxa" w:w="698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Human-readable deterministic reason and evidence location.</w:t>
            </w:r>
          </w:p>
        </w:tc>
      </w:tr>
      <w:tr>
        <w:trPr>
          <w:cantSplit/>
          <w:cantSplit/>
        </w:trPr>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version</w:t>
            </w:r>
          </w:p>
        </w:tc>
        <w:tc>
          <w:tcPr>
            <w:tcW w:type="dxa" w:w="69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Adapter version stored with index generation for reproducibility.</w:t>
            </w:r>
          </w:p>
        </w:tc>
      </w:tr>
    </w:tbl>
    <w:p>
      <w:pPr>
        <w:spacing w:after="0"/>
      </w:pPr>
    </w:p>
    <w:p>
      <w:pPr>
        <w:pStyle w:val="Heading2"/>
      </w:pPr>
      <w:r>
        <w:t>11.6 Static-analysis limits</w:t>
      </w:r>
    </w:p>
    <w:p>
      <w:pPr>
        <w:pStyle w:val="ListBullet"/>
      </w:pPr>
      <w:r>
        <w:rPr>
          <w:rFonts w:ascii="Liberation Sans" w:hAnsi="Liberation Sans"/>
          <w:b/>
        </w:rPr>
        <w:t xml:space="preserve">Dynamic property access: </w:t>
      </w:r>
      <w:r>
        <w:rPr>
          <w:rFonts w:ascii="Liberation Sans" w:hAnsi="Liberation Sans"/>
        </w:rPr>
        <w:t>Computed names and reflection may prevent exact resolution.</w:t>
      </w:r>
    </w:p>
    <w:p>
      <w:pPr>
        <w:pStyle w:val="ListBullet"/>
      </w:pPr>
      <w:r>
        <w:rPr>
          <w:rFonts w:ascii="Liberation Sans" w:hAnsi="Liberation Sans"/>
          <w:b/>
        </w:rPr>
        <w:t xml:space="preserve">Dependency injection: </w:t>
      </w:r>
      <w:r>
        <w:rPr>
          <w:rFonts w:ascii="Liberation Sans" w:hAnsi="Liberation Sans"/>
        </w:rPr>
        <w:t>Runtime containers may select implementations not statically obvious.</w:t>
      </w:r>
    </w:p>
    <w:p>
      <w:pPr>
        <w:pStyle w:val="ListBullet"/>
      </w:pPr>
      <w:r>
        <w:rPr>
          <w:rFonts w:ascii="Liberation Sans" w:hAnsi="Liberation Sans"/>
          <w:b/>
        </w:rPr>
        <w:t xml:space="preserve">Metaprogramming and decorators: </w:t>
      </w:r>
      <w:r>
        <w:rPr>
          <w:rFonts w:ascii="Liberation Sans" w:hAnsi="Liberation Sans"/>
        </w:rPr>
        <w:t>Behavior may be generated or transformed outside ordinary calls.</w:t>
      </w:r>
    </w:p>
    <w:p>
      <w:pPr>
        <w:pStyle w:val="ListBullet"/>
      </w:pPr>
      <w:r>
        <w:rPr>
          <w:rFonts w:ascii="Liberation Sans" w:hAnsi="Liberation Sans"/>
          <w:b/>
        </w:rPr>
        <w:t xml:space="preserve">Build-time transforms: </w:t>
      </w:r>
      <w:r>
        <w:rPr>
          <w:rFonts w:ascii="Liberation Sans" w:hAnsi="Liberation Sans"/>
        </w:rPr>
        <w:t>Macros, code generation, and bundler plugins may alter runtime structure.</w:t>
      </w:r>
    </w:p>
    <w:p>
      <w:pPr>
        <w:pStyle w:val="ListBullet"/>
      </w:pPr>
      <w:r>
        <w:rPr>
          <w:rFonts w:ascii="Liberation Sans" w:hAnsi="Liberation Sans"/>
          <w:b/>
        </w:rPr>
        <w:t xml:space="preserve">External packages: </w:t>
      </w:r>
      <w:r>
        <w:rPr>
          <w:rFonts w:ascii="Liberation Sans" w:hAnsi="Liberation Sans"/>
        </w:rPr>
        <w:t>Package internals may be collapsed or unavailable.</w:t>
      </w:r>
    </w:p>
    <w:p>
      <w:pPr>
        <w:pStyle w:val="ListBullet"/>
      </w:pPr>
      <w:r>
        <w:rPr>
          <w:rFonts w:ascii="Liberation Sans" w:hAnsi="Liberation Sans"/>
          <w:b/>
        </w:rPr>
        <w:t xml:space="preserve">Environment-dependent branching: </w:t>
      </w:r>
      <w:r>
        <w:rPr>
          <w:rFonts w:ascii="Liberation Sans" w:hAnsi="Liberation Sans"/>
        </w:rPr>
        <w:t>Static analysis can show branches but cannot know which environment is active.</w:t>
      </w:r>
    </w:p>
    <w:p>
      <w:pPr>
        <w:pStyle w:val="Callout"/>
      </w:pPr>
      <w:r>
        <w:rPr>
          <w:rFonts w:ascii="Liberation Sans" w:hAnsi="Liberation Sans"/>
          <w:b/>
          <w:color w:val="17324D"/>
        </w:rPr>
        <w:t xml:space="preserve">Trust requirement: </w:t>
      </w:r>
      <w:r>
        <w:rPr>
          <w:rFonts w:ascii="Liberation Sans" w:hAnsi="Liberation Sans"/>
          <w:color w:val="17324D"/>
        </w:rPr>
        <w:t>Every limitation must become visible metadata, not hidden implementation uncertainty. The UI should label a “possible static path,” never an “observed runtime path,” unless runtime evidence is explicitly imported.</w:t>
      </w:r>
    </w:p>
    <w:p>
      <w:pPr>
        <w:pStyle w:val="Heading1"/>
      </w:pPr>
      <w:r>
        <w:t>12. Typed Program Graph Specification</w:t>
      </w:r>
    </w:p>
    <w:p>
      <w:pPr>
        <w:pStyle w:val="Heading2"/>
      </w:pPr>
      <w:r>
        <w:t>12.1 Node types</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216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Category</w:t>
            </w:r>
          </w:p>
        </w:tc>
        <w:tc>
          <w:tcPr>
            <w:tcW w:type="dxa" w:w="720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Node types</w:t>
            </w:r>
          </w:p>
        </w:tc>
      </w:tr>
      <w:tr>
        <w:trPr>
          <w:cantSplit/>
          <w:cantSplit/>
        </w:trPr>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Source structure</w:t>
            </w:r>
          </w:p>
        </w:tc>
        <w:tc>
          <w:tcPr>
            <w:tcW w:type="dxa" w:w="72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Repository, package, module, file, namespace, class, interface, type, enum.</w:t>
            </w:r>
          </w:p>
        </w:tc>
      </w:tr>
      <w:tr>
        <w:trPr>
          <w:cantSplit/>
          <w:cantSplit/>
        </w:trPr>
        <w:tc>
          <w:tcPr>
            <w:tcW w:type="dxa" w:w="21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Executable</w:t>
            </w:r>
          </w:p>
        </w:tc>
        <w:tc>
          <w:tcPr>
            <w:tcW w:type="dxa" w:w="72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Function, method, constructor, accessor, callback, handler, test case, hook.</w:t>
            </w:r>
          </w:p>
        </w:tc>
      </w:tr>
      <w:tr>
        <w:trPr>
          <w:cantSplit/>
          <w:cantSplit/>
        </w:trPr>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Application boundary</w:t>
            </w:r>
          </w:p>
        </w:tc>
        <w:tc>
          <w:tcPr>
            <w:tcW w:type="dxa" w:w="72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HTTP route, command, event topic, queue, scheduled job, CLI command.</w:t>
            </w:r>
          </w:p>
        </w:tc>
      </w:tr>
      <w:tr>
        <w:trPr>
          <w:cantSplit/>
          <w:cantSplit/>
        </w:trPr>
        <w:tc>
          <w:tcPr>
            <w:tcW w:type="dxa" w:w="21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State</w:t>
            </w:r>
          </w:p>
        </w:tc>
        <w:tc>
          <w:tcPr>
            <w:tcW w:type="dxa" w:w="72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Property, variable, configuration key, database entity, table/collection, cache key.</w:t>
            </w:r>
          </w:p>
        </w:tc>
      </w:tr>
      <w:tr>
        <w:trPr>
          <w:cantSplit/>
          <w:cantSplit/>
        </w:trPr>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External</w:t>
            </w:r>
          </w:p>
        </w:tc>
        <w:tc>
          <w:tcPr>
            <w:tcW w:type="dxa" w:w="72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Package API, external service, endpoint, file system, message broker, email provider.</w:t>
            </w:r>
          </w:p>
        </w:tc>
      </w:tr>
      <w:tr>
        <w:trPr>
          <w:cantSplit/>
          <w:cantSplit/>
        </w:trPr>
        <w:tc>
          <w:tcPr>
            <w:tcW w:type="dxa" w:w="21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Grouping</w:t>
            </w:r>
          </w:p>
        </w:tc>
        <w:tc>
          <w:tcPr>
            <w:tcW w:type="dxa" w:w="72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Cycle group, branch group, test suite, unresolved dispatch set, architectural lane.</w:t>
            </w:r>
          </w:p>
        </w:tc>
      </w:tr>
    </w:tbl>
    <w:p>
      <w:pPr>
        <w:spacing w:after="0"/>
      </w:pPr>
    </w:p>
    <w:p>
      <w:pPr>
        <w:pStyle w:val="Heading2"/>
      </w:pPr>
      <w:r>
        <w:t>12.2 Edge taxonomy</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223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Edge type</w:t>
            </w:r>
          </w:p>
        </w:tc>
        <w:tc>
          <w:tcPr>
            <w:tcW w:type="dxa" w:w="237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Direction</w:t>
            </w:r>
          </w:p>
        </w:tc>
        <w:tc>
          <w:tcPr>
            <w:tcW w:type="dxa" w:w="475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Meaning</w:t>
            </w:r>
          </w:p>
        </w:tc>
      </w:tr>
      <w:tr>
        <w:trPr>
          <w:cantSplit/>
          <w:cantSplit/>
        </w:trPr>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CONTAINS</w:t>
            </w:r>
          </w:p>
        </w:tc>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container → member</w:t>
            </w:r>
          </w:p>
        </w:tc>
        <w:tc>
          <w:tcPr>
            <w:tcW w:type="dxa" w:w="47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Structural ownership.</w:t>
            </w:r>
          </w:p>
        </w:tc>
      </w:tr>
      <w:tr>
        <w:trPr>
          <w:cantSplit/>
          <w:cantSplit/>
        </w:trPr>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IMPORTS</w:t>
            </w:r>
          </w:p>
        </w:tc>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file/module → module</w:t>
            </w:r>
          </w:p>
        </w:tc>
        <w:tc>
          <w:tcPr>
            <w:tcW w:type="dxa" w:w="47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Module dependency.</w:t>
            </w:r>
          </w:p>
        </w:tc>
      </w:tr>
      <w:tr>
        <w:trPr>
          <w:cantSplit/>
          <w:cantSplit/>
        </w:trPr>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EXPORTS</w:t>
            </w:r>
          </w:p>
        </w:tc>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module → symbol</w:t>
            </w:r>
          </w:p>
        </w:tc>
        <w:tc>
          <w:tcPr>
            <w:tcW w:type="dxa" w:w="47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Public exposure.</w:t>
            </w:r>
          </w:p>
        </w:tc>
      </w:tr>
      <w:tr>
        <w:trPr>
          <w:cantSplit/>
          <w:cantSplit/>
        </w:trPr>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CALLS</w:t>
            </w:r>
          </w:p>
        </w:tc>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caller → callee</w:t>
            </w:r>
          </w:p>
        </w:tc>
        <w:tc>
          <w:tcPr>
            <w:tcW w:type="dxa" w:w="47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Resolvable invocation.</w:t>
            </w:r>
          </w:p>
        </w:tc>
      </w:tr>
      <w:tr>
        <w:trPr>
          <w:cantSplit/>
          <w:cantSplit/>
        </w:trPr>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PASSES_ARGUMENT</w:t>
            </w:r>
          </w:p>
        </w:tc>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value/source → parameter</w:t>
            </w:r>
          </w:p>
        </w:tc>
        <w:tc>
          <w:tcPr>
            <w:tcW w:type="dxa" w:w="47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Data propagation.</w:t>
            </w:r>
          </w:p>
        </w:tc>
      </w:tr>
      <w:tr>
        <w:trPr>
          <w:cantSplit/>
          <w:cantSplit/>
        </w:trPr>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RETURNS_TO</w:t>
            </w:r>
          </w:p>
        </w:tc>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callee/value → caller</w:t>
            </w:r>
          </w:p>
        </w:tc>
        <w:tc>
          <w:tcPr>
            <w:tcW w:type="dxa" w:w="47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Return propagation.</w:t>
            </w:r>
          </w:p>
        </w:tc>
      </w:tr>
      <w:tr>
        <w:trPr>
          <w:cantSplit/>
          <w:cantSplit/>
        </w:trPr>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READS</w:t>
            </w:r>
          </w:p>
        </w:tc>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symbol → state</w:t>
            </w:r>
          </w:p>
        </w:tc>
        <w:tc>
          <w:tcPr>
            <w:tcW w:type="dxa" w:w="47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Observes state.</w:t>
            </w:r>
          </w:p>
        </w:tc>
      </w:tr>
      <w:tr>
        <w:trPr>
          <w:cantSplit/>
          <w:cantSplit/>
        </w:trPr>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WRITES</w:t>
            </w:r>
          </w:p>
        </w:tc>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symbol → state</w:t>
            </w:r>
          </w:p>
        </w:tc>
        <w:tc>
          <w:tcPr>
            <w:tcW w:type="dxa" w:w="47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Mutates state.</w:t>
            </w:r>
          </w:p>
        </w:tc>
      </w:tr>
      <w:tr>
        <w:trPr>
          <w:cantSplit/>
          <w:cantSplit/>
        </w:trPr>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EXTENDS</w:t>
            </w:r>
          </w:p>
        </w:tc>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subtype → base type</w:t>
            </w:r>
          </w:p>
        </w:tc>
        <w:tc>
          <w:tcPr>
            <w:tcW w:type="dxa" w:w="47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Inheritance.</w:t>
            </w:r>
          </w:p>
        </w:tc>
      </w:tr>
      <w:tr>
        <w:trPr>
          <w:cantSplit/>
          <w:cantSplit/>
        </w:trPr>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IMPLEMENTS</w:t>
            </w:r>
          </w:p>
        </w:tc>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class → interface</w:t>
            </w:r>
          </w:p>
        </w:tc>
        <w:tc>
          <w:tcPr>
            <w:tcW w:type="dxa" w:w="47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Contract implementation.</w:t>
            </w:r>
          </w:p>
        </w:tc>
      </w:tr>
      <w:tr>
        <w:trPr>
          <w:cantSplit/>
          <w:cantSplit/>
        </w:trPr>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OVERRIDES</w:t>
            </w:r>
          </w:p>
        </w:tc>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member → base member</w:t>
            </w:r>
          </w:p>
        </w:tc>
        <w:tc>
          <w:tcPr>
            <w:tcW w:type="dxa" w:w="47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Polymorphic relationship.</w:t>
            </w:r>
          </w:p>
        </w:tc>
      </w:tr>
      <w:tr>
        <w:trPr>
          <w:cantSplit/>
          <w:cantSplit/>
        </w:trPr>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HANDLES_ROUTE</w:t>
            </w:r>
          </w:p>
        </w:tc>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route → handler</w:t>
            </w:r>
          </w:p>
        </w:tc>
        <w:tc>
          <w:tcPr>
            <w:tcW w:type="dxa" w:w="47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Request entry.</w:t>
            </w:r>
          </w:p>
        </w:tc>
      </w:tr>
      <w:tr>
        <w:trPr>
          <w:cantSplit/>
          <w:cantSplit/>
        </w:trPr>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EMITS_EVENT</w:t>
            </w:r>
          </w:p>
        </w:tc>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producer → event</w:t>
            </w:r>
          </w:p>
        </w:tc>
        <w:tc>
          <w:tcPr>
            <w:tcW w:type="dxa" w:w="47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Event publication.</w:t>
            </w:r>
          </w:p>
        </w:tc>
      </w:tr>
      <w:tr>
        <w:trPr>
          <w:cantSplit/>
          <w:cantSplit/>
        </w:trPr>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CONSUMES_EVENT</w:t>
            </w:r>
          </w:p>
        </w:tc>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event → consumer</w:t>
            </w:r>
          </w:p>
        </w:tc>
        <w:tc>
          <w:tcPr>
            <w:tcW w:type="dxa" w:w="47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Event handling.</w:t>
            </w:r>
          </w:p>
        </w:tc>
      </w:tr>
      <w:tr>
        <w:trPr>
          <w:cantSplit/>
          <w:cantSplit/>
        </w:trPr>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TESTS</w:t>
            </w:r>
          </w:p>
        </w:tc>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test → target</w:t>
            </w:r>
          </w:p>
        </w:tc>
        <w:tc>
          <w:tcPr>
            <w:tcW w:type="dxa" w:w="47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Direct or inferred test relationship.</w:t>
            </w:r>
          </w:p>
        </w:tc>
      </w:tr>
      <w:tr>
        <w:trPr>
          <w:cantSplit/>
          <w:cantSplit/>
        </w:trPr>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MOCKS</w:t>
            </w:r>
          </w:p>
        </w:tc>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test → dependency</w:t>
            </w:r>
          </w:p>
        </w:tc>
        <w:tc>
          <w:tcPr>
            <w:tcW w:type="dxa" w:w="47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Test substitution.</w:t>
            </w:r>
          </w:p>
        </w:tc>
      </w:tr>
      <w:tr>
        <w:trPr>
          <w:cantSplit/>
          <w:cantSplit/>
        </w:trPr>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QUERIES</w:t>
            </w:r>
          </w:p>
        </w:tc>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symbol → entity</w:t>
            </w:r>
          </w:p>
        </w:tc>
        <w:tc>
          <w:tcPr>
            <w:tcW w:type="dxa" w:w="47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Reads persistent data.</w:t>
            </w:r>
          </w:p>
        </w:tc>
      </w:tr>
      <w:tr>
        <w:trPr>
          <w:cantSplit/>
          <w:cantSplit/>
        </w:trPr>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MUTATES_ENTITY</w:t>
            </w:r>
          </w:p>
        </w:tc>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symbol → entity</w:t>
            </w:r>
          </w:p>
        </w:tc>
        <w:tc>
          <w:tcPr>
            <w:tcW w:type="dxa" w:w="47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Writes persistent data.</w:t>
            </w:r>
          </w:p>
        </w:tc>
      </w:tr>
      <w:tr>
        <w:trPr>
          <w:cantSplit/>
          <w:cantSplit/>
        </w:trPr>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USES_CONFIG</w:t>
            </w:r>
          </w:p>
        </w:tc>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symbol → key</w:t>
            </w:r>
          </w:p>
        </w:tc>
        <w:tc>
          <w:tcPr>
            <w:tcW w:type="dxa" w:w="47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Configuration dependency.</w:t>
            </w:r>
          </w:p>
        </w:tc>
      </w:tr>
      <w:tr>
        <w:trPr>
          <w:cantSplit/>
          <w:cantSplit/>
        </w:trPr>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CALLS_EXTERNAL</w:t>
            </w:r>
          </w:p>
        </w:tc>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symbol → external node</w:t>
            </w:r>
          </w:p>
        </w:tc>
        <w:tc>
          <w:tcPr>
            <w:tcW w:type="dxa" w:w="47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External side effect.</w:t>
            </w:r>
          </w:p>
        </w:tc>
      </w:tr>
    </w:tbl>
    <w:p>
      <w:pPr>
        <w:spacing w:after="0"/>
      </w:pPr>
    </w:p>
    <w:p>
      <w:pPr>
        <w:pStyle w:val="Heading2"/>
      </w:pPr>
      <w:r>
        <w:t>12.3 Edge confidence</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58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Label</w:t>
            </w:r>
          </w:p>
        </w:tc>
        <w:tc>
          <w:tcPr>
            <w:tcW w:type="dxa" w:w="518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Meaning</w:t>
            </w:r>
          </w:p>
        </w:tc>
        <w:tc>
          <w:tcPr>
            <w:tcW w:type="dxa" w:w="259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UI behavior</w:t>
            </w:r>
          </w:p>
        </w:tc>
      </w:tr>
      <w:tr>
        <w:trPr>
          <w:cantSplit/>
          <w:cantSplit/>
        </w:trPr>
        <w:tc>
          <w:tcPr>
            <w:tcW w:type="dxa" w:w="15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Confirmed</w:t>
            </w:r>
          </w:p>
        </w:tc>
        <w:tc>
          <w:tcPr>
            <w:tcW w:type="dxa" w:w="51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Unique compiler or syntax resolution directly supports the relationship.</w:t>
            </w:r>
          </w:p>
        </w:tc>
        <w:tc>
          <w:tcPr>
            <w:tcW w:type="dxa" w:w="25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Solid edge; included by default.</w:t>
            </w:r>
          </w:p>
        </w:tc>
      </w:tr>
      <w:tr>
        <w:trPr>
          <w:cantSplit/>
          <w:cantSplit/>
        </w:trPr>
        <w:tc>
          <w:tcPr>
            <w:tcW w:type="dxa" w:w="158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Probable</w:t>
            </w:r>
          </w:p>
        </w:tc>
        <w:tc>
          <w:tcPr>
            <w:tcW w:type="dxa" w:w="518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Multiple or indirect candidates exist, but one or more are strongly supported.</w:t>
            </w:r>
          </w:p>
        </w:tc>
        <w:tc>
          <w:tcPr>
            <w:tcW w:type="dxa" w:w="25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Dashed edge; included when relevant.</w:t>
            </w:r>
          </w:p>
        </w:tc>
      </w:tr>
      <w:tr>
        <w:trPr>
          <w:cantSplit/>
          <w:cantSplit/>
        </w:trPr>
        <w:tc>
          <w:tcPr>
            <w:tcW w:type="dxa" w:w="15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Inferred</w:t>
            </w:r>
          </w:p>
        </w:tc>
        <w:tc>
          <w:tcPr>
            <w:tcW w:type="dxa" w:w="51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Framework convention, naming, or path pattern supports the relationship.</w:t>
            </w:r>
          </w:p>
        </w:tc>
        <w:tc>
          <w:tcPr>
            <w:tcW w:type="dxa" w:w="25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Collapsed or labeled; evidence shown.</w:t>
            </w:r>
          </w:p>
        </w:tc>
      </w:tr>
      <w:tr>
        <w:trPr>
          <w:cantSplit/>
          <w:cantSplit/>
        </w:trPr>
        <w:tc>
          <w:tcPr>
            <w:tcW w:type="dxa" w:w="158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Unresolved</w:t>
            </w:r>
          </w:p>
        </w:tc>
        <w:tc>
          <w:tcPr>
            <w:tcW w:type="dxa" w:w="518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 relation is known to exist but target cannot be resolved.</w:t>
            </w:r>
          </w:p>
        </w:tc>
        <w:tc>
          <w:tcPr>
            <w:tcW w:type="dxa" w:w="25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Visible investigation node, never silently dropped.</w:t>
            </w:r>
          </w:p>
        </w:tc>
      </w:tr>
    </w:tbl>
    <w:p>
      <w:pPr>
        <w:spacing w:after="0"/>
      </w:pPr>
    </w:p>
    <w:p>
      <w:pPr>
        <w:pStyle w:val="Heading2"/>
      </w:pPr>
      <w:r>
        <w:t>12.4 Graph algorithms</w:t>
      </w:r>
    </w:p>
    <w:p>
      <w:pPr>
        <w:pStyle w:val="ListBullet"/>
      </w:pPr>
      <w:r>
        <w:rPr>
          <w:rFonts w:ascii="Liberation Sans" w:hAnsi="Liberation Sans"/>
          <w:b/>
        </w:rPr>
        <w:t xml:space="preserve">Strongly connected components: </w:t>
      </w:r>
      <w:r>
        <w:rPr>
          <w:rFonts w:ascii="Liberation Sans" w:hAnsi="Liberation Sans"/>
        </w:rPr>
        <w:t>identify recursion and cyclic module/service groups for collapse.</w:t>
      </w:r>
    </w:p>
    <w:p>
      <w:pPr>
        <w:pStyle w:val="ListBullet"/>
      </w:pPr>
      <w:r>
        <w:rPr>
          <w:rFonts w:ascii="Liberation Sans" w:hAnsi="Liberation Sans"/>
          <w:b/>
        </w:rPr>
        <w:t xml:space="preserve">Entry-point detection: </w:t>
      </w:r>
      <w:r>
        <w:rPr>
          <w:rFonts w:ascii="Liberation Sans" w:hAnsi="Liberation Sans"/>
        </w:rPr>
        <w:t>routes, exported commands, event consumers, scheduled jobs, tests, and symbols with low internal in-degree plus public exposure.</w:t>
      </w:r>
    </w:p>
    <w:p>
      <w:pPr>
        <w:pStyle w:val="ListBullet"/>
      </w:pPr>
      <w:r>
        <w:rPr>
          <w:rFonts w:ascii="Liberation Sans" w:hAnsi="Liberation Sans"/>
          <w:b/>
        </w:rPr>
        <w:t xml:space="preserve">Terminal detection: </w:t>
      </w:r>
      <w:r>
        <w:rPr>
          <w:rFonts w:ascii="Liberation Sans" w:hAnsi="Liberation Sans"/>
        </w:rPr>
        <w:t>responses, state writes, emitted events, external calls, logs, and uncaught throws.</w:t>
      </w:r>
    </w:p>
    <w:p>
      <w:pPr>
        <w:pStyle w:val="ListBullet"/>
      </w:pPr>
      <w:r>
        <w:rPr>
          <w:rFonts w:ascii="Liberation Sans" w:hAnsi="Liberation Sans"/>
          <w:b/>
        </w:rPr>
        <w:t xml:space="preserve">Path search: </w:t>
      </w:r>
      <w:r>
        <w:rPr>
          <w:rFonts w:ascii="Liberation Sans" w:hAnsi="Liberation Sans"/>
        </w:rPr>
        <w:t>weighted shortest paths and constrained k-shortest paths using mode-specific edge costs.</w:t>
      </w:r>
    </w:p>
    <w:p>
      <w:pPr>
        <w:pStyle w:val="ListBullet"/>
      </w:pPr>
      <w:r>
        <w:rPr>
          <w:rFonts w:ascii="Liberation Sans" w:hAnsi="Liberation Sans"/>
          <w:b/>
        </w:rPr>
        <w:t xml:space="preserve">Centrality hints: </w:t>
      </w:r>
      <w:r>
        <w:rPr>
          <w:rFonts w:ascii="Liberation Sans" w:hAnsi="Liberation Sans"/>
        </w:rPr>
        <w:t>use limited fan-in/fan-out and betweenness approximations only as ranking features, not as importance truth.</w:t>
      </w:r>
    </w:p>
    <w:p>
      <w:pPr>
        <w:pStyle w:val="ListBullet"/>
      </w:pPr>
      <w:r>
        <w:rPr>
          <w:rFonts w:ascii="Liberation Sans" w:hAnsi="Liberation Sans"/>
          <w:b/>
        </w:rPr>
        <w:t xml:space="preserve">Reachability cache: </w:t>
      </w:r>
      <w:r>
        <w:rPr>
          <w:rFonts w:ascii="Liberation Sans" w:hAnsi="Liberation Sans"/>
        </w:rPr>
        <w:t>cache bounded neighborhoods for high-use seeds and invalidate by changed graph generation.</w:t>
      </w:r>
    </w:p>
    <w:p>
      <w:pPr>
        <w:pStyle w:val="ListBullet"/>
      </w:pPr>
      <w:r>
        <w:rPr>
          <w:rFonts w:ascii="Liberation Sans" w:hAnsi="Liberation Sans"/>
          <w:b/>
        </w:rPr>
        <w:t xml:space="preserve">Graph diff: </w:t>
      </w:r>
      <w:r>
        <w:rPr>
          <w:rFonts w:ascii="Liberation Sans" w:hAnsi="Liberation Sans"/>
        </w:rPr>
        <w:t>match nodes by stable identity/fingerprint, then compare attributes and edge sets.</w:t>
      </w:r>
    </w:p>
    <w:p>
      <w:pPr>
        <w:pStyle w:val="Heading2"/>
      </w:pPr>
      <w:r>
        <w:t>12.5 Trail construction</w:t>
      </w:r>
    </w:p>
    <w:p>
      <w:pPr>
        <w:pStyle w:val="ListNumber"/>
      </w:pPr>
      <w:r>
        <w:rPr>
          <w:rFonts w:ascii="Liberation Sans" w:hAnsi="Liberation Sans"/>
        </w:rPr>
        <w:t>Choose one or more confirmed seeds.</w:t>
      </w:r>
    </w:p>
    <w:p>
      <w:pPr>
        <w:pStyle w:val="ListNumber"/>
      </w:pPr>
      <w:r>
        <w:rPr>
          <w:rFonts w:ascii="Liberation Sans" w:hAnsi="Liberation Sans"/>
        </w:rPr>
        <w:t>Identify mode-specific targets such as terminal side effects, persistent writes, tests, or public entry points.</w:t>
      </w:r>
    </w:p>
    <w:p>
      <w:pPr>
        <w:pStyle w:val="ListNumber"/>
      </w:pPr>
      <w:r>
        <w:rPr>
          <w:rFonts w:ascii="Liberation Sans" w:hAnsi="Liberation Sans"/>
        </w:rPr>
        <w:t>Generate candidate paths using weighted traversal and confidence penalties.</w:t>
      </w:r>
    </w:p>
    <w:p>
      <w:pPr>
        <w:pStyle w:val="ListNumber"/>
      </w:pPr>
      <w:r>
        <w:rPr>
          <w:rFonts w:ascii="Liberation Sans" w:hAnsi="Liberation Sans"/>
        </w:rPr>
        <w:t>Score path coherence, query relevance, role coverage, confidence, and length.</w:t>
      </w:r>
    </w:p>
    <w:p>
      <w:pPr>
        <w:pStyle w:val="ListNumber"/>
      </w:pPr>
      <w:r>
        <w:rPr>
          <w:rFonts w:ascii="Liberation Sans" w:hAnsi="Liberation Sans"/>
        </w:rPr>
        <w:t>Select one primary path and retain distinct high-value alternatives as branches.</w:t>
      </w:r>
    </w:p>
    <w:p>
      <w:pPr>
        <w:pStyle w:val="ListNumber"/>
      </w:pPr>
      <w:r>
        <w:rPr>
          <w:rFonts w:ascii="Liberation Sans" w:hAnsi="Liberation Sans"/>
        </w:rPr>
        <w:t>Topologically order compatible nodes; insert explicit async and uncertainty boundaries.</w:t>
      </w:r>
    </w:p>
    <w:p>
      <w:pPr>
        <w:pStyle w:val="ListNumber"/>
      </w:pPr>
      <w:r>
        <w:rPr>
          <w:rFonts w:ascii="Liberation Sans" w:hAnsi="Liberation Sans"/>
        </w:rPr>
        <w:t>Collapse low-value utility chains and external internals.</w:t>
      </w:r>
    </w:p>
    <w:p>
      <w:pPr>
        <w:pStyle w:val="ListNumber"/>
      </w:pPr>
      <w:r>
        <w:rPr>
          <w:rFonts w:ascii="Liberation Sans" w:hAnsi="Liberation Sans"/>
        </w:rPr>
        <w:t>Attach deterministic “why next” reasons to every step.</w:t>
      </w:r>
    </w:p>
    <w:p>
      <w:pPr>
        <w:pStyle w:val="Heading1"/>
      </w:pPr>
      <w:r>
        <w:t>13. Data Model and Persistence</w:t>
      </w:r>
    </w:p>
    <w:p>
      <w:pPr>
        <w:pStyle w:val="Heading2"/>
      </w:pPr>
      <w:r>
        <w:t>13.1 Storage choice</w:t>
      </w:r>
    </w:p>
    <w:p>
      <w:pPr>
        <w:keepLines w:val="0"/>
      </w:pPr>
      <w:r>
        <w:rPr>
          <w:rFonts w:ascii="Liberation Sans" w:hAnsi="Liberation Sans"/>
        </w:rPr>
        <w:t>A local embedded relational database with full-text search is sufficient for the MVP. It supports transactions, filtering, indexed joins, snapshots, and explainable queries without requiring a separate graph database. Graph traversal can use adjacency tables plus in-memory caches for the active task.</w:t>
      </w:r>
    </w:p>
    <w:p>
      <w:pPr>
        <w:pStyle w:val="Heading2"/>
      </w:pPr>
      <w:r>
        <w:t>13.2 Core tables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80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Table</w:t>
            </w:r>
          </w:p>
        </w:tc>
        <w:tc>
          <w:tcPr>
            <w:tcW w:type="dxa" w:w="316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Purpose</w:t>
            </w:r>
          </w:p>
        </w:tc>
        <w:tc>
          <w:tcPr>
            <w:tcW w:type="dxa" w:w="439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Key fields</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repositories</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Workspace identity and settings.</w:t>
            </w:r>
          </w:p>
        </w:tc>
        <w:tc>
          <w:tcPr>
            <w:tcW w:type="dxa" w:w="43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id, root_uri_hash, display_name, created_at.</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index_generations</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Stable and in-progress index snapshots.</w:t>
            </w:r>
          </w:p>
        </w:tc>
        <w:tc>
          <w:tcPr>
            <w:tcW w:type="dxa" w:w="43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id, repository_id, state_hash, status, analyzer_version.</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files</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Indexed file records.</w:t>
            </w:r>
          </w:p>
        </w:tc>
        <w:tc>
          <w:tcPr>
            <w:tcW w:type="dxa" w:w="43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id, generation_id, path, content_hash, language, flags.</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symbols</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Program declarations and synthetic nodes.</w:t>
            </w:r>
          </w:p>
        </w:tc>
        <w:tc>
          <w:tcPr>
            <w:tcW w:type="dxa" w:w="43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id, file_id, stable_key, kind, name, qualified_name, range, role.</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symbol_text</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Weighted searchable text fields.</w:t>
            </w:r>
          </w:p>
        </w:tc>
        <w:tc>
          <w:tcPr>
            <w:tcW w:type="dxa" w:w="43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symbol_id, identifiers, signature, docs, strings, path, structural_text.</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edges</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Typed relationships.</w:t>
            </w:r>
          </w:p>
        </w:tc>
        <w:tc>
          <w:tcPr>
            <w:tcW w:type="dxa" w:w="43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generation_id, source_id, target_id, type, confidence, evidence_id.</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evidence</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Source support for a node or edge.</w:t>
            </w:r>
          </w:p>
        </w:tc>
        <w:tc>
          <w:tcPr>
            <w:tcW w:type="dxa" w:w="43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file_id, range, syntax_kind, extractor, explanation.</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tests</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Test-specific metadata.</w:t>
            </w:r>
          </w:p>
        </w:tc>
        <w:tc>
          <w:tcPr>
            <w:tcW w:type="dxa" w:w="43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symbol_id, suite, name, framework, status metadata if imported.</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snapshots</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Named baselines for comparison.</w:t>
            </w:r>
          </w:p>
        </w:tc>
        <w:tc>
          <w:tcPr>
            <w:tcW w:type="dxa" w:w="43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generation_id, label, commit_hash, created_at.</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saved_trails</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Persisted investigation definition.</w:t>
            </w:r>
          </w:p>
        </w:tc>
        <w:tc>
          <w:tcPr>
            <w:tcW w:type="dxa" w:w="43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query, mode, seeds, filters, layout, generation_id.</w:t>
            </w:r>
          </w:p>
        </w:tc>
      </w:tr>
      <w:tr>
        <w:trPr>
          <w:cantSplit/>
          <w:cantSplit/>
        </w:trPr>
        <w:tc>
          <w:tcPr>
            <w:tcW w:type="dxa" w:w="18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user_symbol_state</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Pins, notes, reviewed/hidden state.</w:t>
            </w:r>
          </w:p>
        </w:tc>
        <w:tc>
          <w:tcPr>
            <w:tcW w:type="dxa" w:w="43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repository_id, stable_symbol_key, content_hash, state.</w:t>
            </w:r>
          </w:p>
        </w:tc>
      </w:tr>
      <w:tr>
        <w:trPr>
          <w:cantSplit/>
          <w:cantSplit/>
        </w:trPr>
        <w:tc>
          <w:tcPr>
            <w:tcW w:type="dxa" w:w="18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settings</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Repository-scoped product settings.</w:t>
            </w:r>
          </w:p>
        </w:tc>
        <w:tc>
          <w:tcPr>
            <w:tcW w:type="dxa" w:w="43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key, value, updated_at.</w:t>
            </w:r>
          </w:p>
        </w:tc>
      </w:tr>
    </w:tbl>
    <w:p>
      <w:pPr>
        <w:spacing w:after="0"/>
      </w:pPr>
    </w:p>
    <w:p>
      <w:pPr>
        <w:pStyle w:val="Heading2"/>
      </w:pPr>
      <w:r>
        <w:t>13.3 Stable symbol identity</w:t>
      </w:r>
    </w:p>
    <w:p>
      <w:pPr>
        <w:keepLines w:val="0"/>
      </w:pPr>
      <w:r>
        <w:rPr>
          <w:rFonts w:ascii="Liberation Sans" w:hAnsi="Liberation Sans"/>
        </w:rPr>
        <w:t>Source positions change frequently, so position alone cannot identify a symbol across edits. Stable keys should combine normalized path, declaration kind, qualified name, enclosing symbol chain, parameter count or signature fingerprint, and a content fingerprint. Remapping across generations should use a scored match and preserve user state only above a confidence threshold.</w:t>
      </w:r>
    </w:p>
    <w:p>
      <w:pPr>
        <w:pStyle w:val="CodeBlock"/>
        <w:spacing w:after="0"/>
      </w:pPr>
      <w:r>
        <w:rPr>
          <w:rFonts w:ascii="Liberation Mono" w:hAnsi="Liberation Mono"/>
          <w:sz w:val="15"/>
        </w:rPr>
        <w:t>stableKey = hash(</w:t>
      </w:r>
    </w:p>
    <w:p>
      <w:pPr>
        <w:pStyle w:val="CodeBlock"/>
        <w:spacing w:after="0"/>
      </w:pPr>
      <w:r>
        <w:rPr>
          <w:rFonts w:ascii="Liberation Mono" w:hAnsi="Liberation Mono"/>
          <w:sz w:val="15"/>
        </w:rPr>
        <w:t xml:space="preserve">  normalizedRelativePath,</w:t>
      </w:r>
    </w:p>
    <w:p>
      <w:pPr>
        <w:pStyle w:val="CodeBlock"/>
        <w:spacing w:after="0"/>
      </w:pPr>
      <w:r>
        <w:rPr>
          <w:rFonts w:ascii="Liberation Mono" w:hAnsi="Liberation Mono"/>
          <w:sz w:val="15"/>
        </w:rPr>
        <w:t xml:space="preserve">  declarationKind,</w:t>
      </w:r>
    </w:p>
    <w:p>
      <w:pPr>
        <w:pStyle w:val="CodeBlock"/>
        <w:spacing w:after="0"/>
      </w:pPr>
      <w:r>
        <w:rPr>
          <w:rFonts w:ascii="Liberation Mono" w:hAnsi="Liberation Mono"/>
          <w:sz w:val="15"/>
        </w:rPr>
        <w:t xml:space="preserve">  qualifiedName,</w:t>
      </w:r>
    </w:p>
    <w:p>
      <w:pPr>
        <w:pStyle w:val="CodeBlock"/>
        <w:spacing w:after="0"/>
      </w:pPr>
      <w:r>
        <w:rPr>
          <w:rFonts w:ascii="Liberation Mono" w:hAnsi="Liberation Mono"/>
          <w:sz w:val="15"/>
        </w:rPr>
        <w:t xml:space="preserve">  enclosingChain,</w:t>
      </w:r>
    </w:p>
    <w:p>
      <w:pPr>
        <w:pStyle w:val="CodeBlock"/>
        <w:spacing w:after="0"/>
      </w:pPr>
      <w:r>
        <w:rPr>
          <w:rFonts w:ascii="Liberation Mono" w:hAnsi="Liberation Mono"/>
          <w:sz w:val="15"/>
        </w:rPr>
        <w:t xml:space="preserve">  signatureFingerprint</w:t>
      </w:r>
    </w:p>
    <w:p>
      <w:pPr>
        <w:pStyle w:val="CodeBlock"/>
        <w:spacing w:after="100"/>
      </w:pPr>
      <w:r>
        <w:rPr>
          <w:rFonts w:ascii="Liberation Mono" w:hAnsi="Liberation Mono"/>
          <w:sz w:val="15"/>
        </w:rPr>
        <w:t>)</w:t>
      </w:r>
    </w:p>
    <w:p>
      <w:pPr>
        <w:pStyle w:val="Heading2"/>
      </w:pPr>
      <w:r>
        <w:t>13.4 Index generation safety</w:t>
      </w:r>
    </w:p>
    <w:p>
      <w:pPr>
        <w:pStyle w:val="ListBullet"/>
      </w:pPr>
      <w:r>
        <w:rPr>
          <w:rFonts w:ascii="Liberation Sans" w:hAnsi="Liberation Sans"/>
          <w:b/>
        </w:rPr>
        <w:t xml:space="preserve">Immutable stable generation: </w:t>
      </w:r>
      <w:r>
        <w:rPr>
          <w:rFonts w:ascii="Liberation Sans" w:hAnsi="Liberation Sans"/>
        </w:rPr>
        <w:t>queries read the last completed generation while updates build a new generation or transactional delta.</w:t>
      </w:r>
    </w:p>
    <w:p>
      <w:pPr>
        <w:pStyle w:val="ListBullet"/>
      </w:pPr>
      <w:r>
        <w:rPr>
          <w:rFonts w:ascii="Liberation Sans" w:hAnsi="Liberation Sans"/>
          <w:b/>
        </w:rPr>
        <w:t xml:space="preserve">Atomic promotion: </w:t>
      </w:r>
      <w:r>
        <w:rPr>
          <w:rFonts w:ascii="Liberation Sans" w:hAnsi="Liberation Sans"/>
        </w:rPr>
        <w:t>only mark a generation active after required phases succeed.</w:t>
      </w:r>
    </w:p>
    <w:p>
      <w:pPr>
        <w:pStyle w:val="ListBullet"/>
      </w:pPr>
      <w:r>
        <w:rPr>
          <w:rFonts w:ascii="Liberation Sans" w:hAnsi="Liberation Sans"/>
          <w:b/>
        </w:rPr>
        <w:t xml:space="preserve">Partial enrichment: </w:t>
      </w:r>
      <w:r>
        <w:rPr>
          <w:rFonts w:ascii="Liberation Sans" w:hAnsi="Liberation Sans"/>
        </w:rPr>
        <w:t>store per-phase completion so lower-priority enrichers can resume.</w:t>
      </w:r>
    </w:p>
    <w:p>
      <w:pPr>
        <w:pStyle w:val="ListBullet"/>
      </w:pPr>
      <w:r>
        <w:rPr>
          <w:rFonts w:ascii="Liberation Sans" w:hAnsi="Liberation Sans"/>
          <w:b/>
        </w:rPr>
        <w:t xml:space="preserve">Versioning: </w:t>
      </w:r>
      <w:r>
        <w:rPr>
          <w:rFonts w:ascii="Liberation Sans" w:hAnsi="Liberation Sans"/>
        </w:rPr>
        <w:t>analyzer, adapter, schema, ranking, and embedding versions are stored with each generation.</w:t>
      </w:r>
    </w:p>
    <w:p>
      <w:pPr>
        <w:pStyle w:val="ListBullet"/>
      </w:pPr>
      <w:r>
        <w:rPr>
          <w:rFonts w:ascii="Liberation Sans" w:hAnsi="Liberation Sans"/>
          <w:b/>
        </w:rPr>
        <w:t xml:space="preserve">Pruning: </w:t>
      </w:r>
      <w:r>
        <w:rPr>
          <w:rFonts w:ascii="Liberation Sans" w:hAnsi="Liberation Sans"/>
        </w:rPr>
        <w:t>retain current, previous, and user-named snapshots; delete unused temporary generations.</w:t>
      </w:r>
    </w:p>
    <w:p>
      <w:pPr>
        <w:pStyle w:val="Heading2"/>
      </w:pPr>
      <w:r>
        <w:t>13.5 Suggested SQL schema excerpt</w:t>
      </w:r>
    </w:p>
    <w:p>
      <w:pPr>
        <w:pStyle w:val="CodeBlock"/>
        <w:spacing w:after="0"/>
      </w:pPr>
      <w:r>
        <w:rPr>
          <w:rFonts w:ascii="Liberation Mono" w:hAnsi="Liberation Mono"/>
          <w:sz w:val="15"/>
        </w:rPr>
        <w:t>CREATE TABLE symbols (</w:t>
      </w:r>
    </w:p>
    <w:p>
      <w:pPr>
        <w:pStyle w:val="CodeBlock"/>
        <w:spacing w:after="0"/>
      </w:pPr>
      <w:r>
        <w:rPr>
          <w:rFonts w:ascii="Liberation Mono" w:hAnsi="Liberation Mono"/>
          <w:sz w:val="15"/>
        </w:rPr>
        <w:t xml:space="preserve">  id INTEGER PRIMARY KEY,</w:t>
      </w:r>
    </w:p>
    <w:p>
      <w:pPr>
        <w:pStyle w:val="CodeBlock"/>
        <w:spacing w:after="0"/>
      </w:pPr>
      <w:r>
        <w:rPr>
          <w:rFonts w:ascii="Liberation Mono" w:hAnsi="Liberation Mono"/>
          <w:sz w:val="15"/>
        </w:rPr>
        <w:t xml:space="preserve">  generation_id INTEGER NOT NULL,</w:t>
      </w:r>
    </w:p>
    <w:p>
      <w:pPr>
        <w:pStyle w:val="CodeBlock"/>
        <w:spacing w:after="0"/>
      </w:pPr>
      <w:r>
        <w:rPr>
          <w:rFonts w:ascii="Liberation Mono" w:hAnsi="Liberation Mono"/>
          <w:sz w:val="15"/>
        </w:rPr>
        <w:t xml:space="preserve">  file_id INTEGER,</w:t>
      </w:r>
    </w:p>
    <w:p>
      <w:pPr>
        <w:pStyle w:val="CodeBlock"/>
        <w:spacing w:after="0"/>
      </w:pPr>
      <w:r>
        <w:rPr>
          <w:rFonts w:ascii="Liberation Mono" w:hAnsi="Liberation Mono"/>
          <w:sz w:val="15"/>
        </w:rPr>
        <w:t xml:space="preserve">  stable_key TEXT NOT NULL,</w:t>
      </w:r>
    </w:p>
    <w:p>
      <w:pPr>
        <w:pStyle w:val="CodeBlock"/>
        <w:spacing w:after="0"/>
      </w:pPr>
      <w:r>
        <w:rPr>
          <w:rFonts w:ascii="Liberation Mono" w:hAnsi="Liberation Mono"/>
          <w:sz w:val="15"/>
        </w:rPr>
        <w:t xml:space="preserve">  kind TEXT NOT NULL,</w:t>
      </w:r>
    </w:p>
    <w:p>
      <w:pPr>
        <w:pStyle w:val="CodeBlock"/>
        <w:spacing w:after="0"/>
      </w:pPr>
      <w:r>
        <w:rPr>
          <w:rFonts w:ascii="Liberation Mono" w:hAnsi="Liberation Mono"/>
          <w:sz w:val="15"/>
        </w:rPr>
        <w:t xml:space="preserve">  name TEXT NOT NULL,</w:t>
      </w:r>
    </w:p>
    <w:p>
      <w:pPr>
        <w:pStyle w:val="CodeBlock"/>
        <w:spacing w:after="0"/>
      </w:pPr>
      <w:r>
        <w:rPr>
          <w:rFonts w:ascii="Liberation Mono" w:hAnsi="Liberation Mono"/>
          <w:sz w:val="15"/>
        </w:rPr>
        <w:t xml:space="preserve">  qualified_name TEXT,</w:t>
      </w:r>
    </w:p>
    <w:p>
      <w:pPr>
        <w:pStyle w:val="CodeBlock"/>
        <w:spacing w:after="0"/>
      </w:pPr>
      <w:r>
        <w:rPr>
          <w:rFonts w:ascii="Liberation Mono" w:hAnsi="Liberation Mono"/>
          <w:sz w:val="15"/>
        </w:rPr>
        <w:t xml:space="preserve">  role TEXT,</w:t>
      </w:r>
    </w:p>
    <w:p>
      <w:pPr>
        <w:pStyle w:val="CodeBlock"/>
        <w:spacing w:after="0"/>
      </w:pPr>
      <w:r>
        <w:rPr>
          <w:rFonts w:ascii="Liberation Mono" w:hAnsi="Liberation Mono"/>
          <w:sz w:val="15"/>
        </w:rPr>
        <w:t xml:space="preserve">  start_line INTEGER, start_col INTEGER,</w:t>
      </w:r>
    </w:p>
    <w:p>
      <w:pPr>
        <w:pStyle w:val="CodeBlock"/>
        <w:spacing w:after="0"/>
      </w:pPr>
      <w:r>
        <w:rPr>
          <w:rFonts w:ascii="Liberation Mono" w:hAnsi="Liberation Mono"/>
          <w:sz w:val="15"/>
        </w:rPr>
        <w:t xml:space="preserve">  end_line INTEGER, end_col INTEGER,</w:t>
      </w:r>
    </w:p>
    <w:p>
      <w:pPr>
        <w:pStyle w:val="CodeBlock"/>
        <w:spacing w:after="0"/>
      </w:pPr>
      <w:r>
        <w:rPr>
          <w:rFonts w:ascii="Liberation Mono" w:hAnsi="Liberation Mono"/>
          <w:sz w:val="15"/>
        </w:rPr>
        <w:t xml:space="preserve">  signature TEXT, content_hash TEXT</w:t>
      </w:r>
    </w:p>
    <w:p>
      <w:pPr>
        <w:pStyle w:val="CodeBlock"/>
        <w:spacing w:after="100"/>
      </w:pPr>
      <w:r>
        <w:rPr>
          <w:rFonts w:ascii="Liberation Mono" w:hAnsi="Liberation Mono"/>
          <w:sz w:val="15"/>
        </w:rPr>
        <w:t>);</w:t>
      </w:r>
    </w:p>
    <w:p>
      <w:pPr>
        <w:pStyle w:val="CodeBlock"/>
        <w:spacing w:after="0"/>
      </w:pPr>
      <w:r>
        <w:rPr>
          <w:rFonts w:ascii="Liberation Mono" w:hAnsi="Liberation Mono"/>
          <w:sz w:val="15"/>
        </w:rPr>
      </w:r>
    </w:p>
    <w:p>
      <w:pPr>
        <w:pStyle w:val="CodeBlock"/>
        <w:spacing w:after="0"/>
      </w:pPr>
      <w:r>
        <w:rPr>
          <w:rFonts w:ascii="Liberation Mono" w:hAnsi="Liberation Mono"/>
          <w:sz w:val="15"/>
        </w:rPr>
        <w:t>CREATE TABLE edges (</w:t>
      </w:r>
    </w:p>
    <w:p>
      <w:pPr>
        <w:pStyle w:val="CodeBlock"/>
        <w:spacing w:after="0"/>
      </w:pPr>
      <w:r>
        <w:rPr>
          <w:rFonts w:ascii="Liberation Mono" w:hAnsi="Liberation Mono"/>
          <w:sz w:val="15"/>
        </w:rPr>
        <w:t xml:space="preserve">  id INTEGER PRIMARY KEY,</w:t>
      </w:r>
    </w:p>
    <w:p>
      <w:pPr>
        <w:pStyle w:val="CodeBlock"/>
        <w:spacing w:after="0"/>
      </w:pPr>
      <w:r>
        <w:rPr>
          <w:rFonts w:ascii="Liberation Mono" w:hAnsi="Liberation Mono"/>
          <w:sz w:val="15"/>
        </w:rPr>
        <w:t xml:space="preserve">  generation_id INTEGER NOT NULL,</w:t>
      </w:r>
    </w:p>
    <w:p>
      <w:pPr>
        <w:pStyle w:val="CodeBlock"/>
        <w:spacing w:after="0"/>
      </w:pPr>
      <w:r>
        <w:rPr>
          <w:rFonts w:ascii="Liberation Mono" w:hAnsi="Liberation Mono"/>
          <w:sz w:val="15"/>
        </w:rPr>
        <w:t xml:space="preserve">  source_symbol_id INTEGER NOT NULL,</w:t>
      </w:r>
    </w:p>
    <w:p>
      <w:pPr>
        <w:pStyle w:val="CodeBlock"/>
        <w:spacing w:after="0"/>
      </w:pPr>
      <w:r>
        <w:rPr>
          <w:rFonts w:ascii="Liberation Mono" w:hAnsi="Liberation Mono"/>
          <w:sz w:val="15"/>
        </w:rPr>
        <w:t xml:space="preserve">  target_symbol_id INTEGER,</w:t>
      </w:r>
    </w:p>
    <w:p>
      <w:pPr>
        <w:pStyle w:val="CodeBlock"/>
        <w:spacing w:after="0"/>
      </w:pPr>
      <w:r>
        <w:rPr>
          <w:rFonts w:ascii="Liberation Mono" w:hAnsi="Liberation Mono"/>
          <w:sz w:val="15"/>
        </w:rPr>
        <w:t xml:space="preserve">  edge_type TEXT NOT NULL,</w:t>
      </w:r>
    </w:p>
    <w:p>
      <w:pPr>
        <w:pStyle w:val="CodeBlock"/>
        <w:spacing w:after="0"/>
      </w:pPr>
      <w:r>
        <w:rPr>
          <w:rFonts w:ascii="Liberation Mono" w:hAnsi="Liberation Mono"/>
          <w:sz w:val="15"/>
        </w:rPr>
        <w:t xml:space="preserve">  confidence REAL NOT NULL,</w:t>
      </w:r>
    </w:p>
    <w:p>
      <w:pPr>
        <w:pStyle w:val="CodeBlock"/>
        <w:spacing w:after="0"/>
      </w:pPr>
      <w:r>
        <w:rPr>
          <w:rFonts w:ascii="Liberation Mono" w:hAnsi="Liberation Mono"/>
          <w:sz w:val="15"/>
        </w:rPr>
        <w:t xml:space="preserve">  evidence_id INTEGER,</w:t>
      </w:r>
    </w:p>
    <w:p>
      <w:pPr>
        <w:pStyle w:val="CodeBlock"/>
        <w:spacing w:after="0"/>
      </w:pPr>
      <w:r>
        <w:rPr>
          <w:rFonts w:ascii="Liberation Mono" w:hAnsi="Liberation Mono"/>
          <w:sz w:val="15"/>
        </w:rPr>
        <w:t xml:space="preserve">  metadata_json TEXT</w:t>
      </w:r>
    </w:p>
    <w:p>
      <w:pPr>
        <w:pStyle w:val="CodeBlock"/>
        <w:spacing w:after="100"/>
      </w:pPr>
      <w:r>
        <w:rPr>
          <w:rFonts w:ascii="Liberation Mono" w:hAnsi="Liberation Mono"/>
          <w:sz w:val="15"/>
        </w:rPr>
        <w:t>);</w:t>
      </w:r>
    </w:p>
    <w:p>
      <w:pPr>
        <w:pStyle w:val="Heading1"/>
      </w:pPr>
      <w:r>
        <w:t>14. System Architecture</w:t>
      </w:r>
    </w:p>
    <w:p>
      <w:pPr>
        <w:pStyle w:val="Heading2"/>
      </w:pPr>
      <w:r>
        <w:t>14.1 High-level architecture</w:t>
      </w:r>
    </w:p>
    <w:p>
      <w:pPr>
        <w:pStyle w:val="CodeBlock"/>
        <w:spacing w:after="0"/>
      </w:pPr>
      <w:r>
        <w:rPr>
          <w:rFonts w:ascii="Liberation Mono" w:hAnsi="Liberation Mono"/>
          <w:sz w:val="15"/>
        </w:rPr>
        <w:t>VS Code Extension Host</w:t>
      </w:r>
    </w:p>
    <w:p>
      <w:pPr>
        <w:pStyle w:val="CodeBlock"/>
        <w:spacing w:after="0"/>
      </w:pPr>
      <w:r>
        <w:rPr>
          <w:rFonts w:ascii="Liberation Mono" w:hAnsi="Liberation Mono"/>
          <w:sz w:val="15"/>
        </w:rPr>
        <w:t>├─ Commands and editor integration</w:t>
      </w:r>
    </w:p>
    <w:p>
      <w:pPr>
        <w:pStyle w:val="CodeBlock"/>
        <w:spacing w:after="0"/>
      </w:pPr>
      <w:r>
        <w:rPr>
          <w:rFonts w:ascii="Liberation Mono" w:hAnsi="Liberation Mono"/>
          <w:sz w:val="15"/>
        </w:rPr>
        <w:t>├─ Repository / index coordinator</w:t>
      </w:r>
    </w:p>
    <w:p>
      <w:pPr>
        <w:pStyle w:val="CodeBlock"/>
        <w:spacing w:after="0"/>
      </w:pPr>
      <w:r>
        <w:rPr>
          <w:rFonts w:ascii="Liberation Mono" w:hAnsi="Liberation Mono"/>
          <w:sz w:val="15"/>
        </w:rPr>
        <w:t>├─ Webview state bridge</w:t>
      </w:r>
    </w:p>
    <w:p>
      <w:pPr>
        <w:pStyle w:val="CodeBlock"/>
        <w:spacing w:after="0"/>
      </w:pPr>
      <w:r>
        <w:rPr>
          <w:rFonts w:ascii="Liberation Mono" w:hAnsi="Liberation Mono"/>
          <w:sz w:val="15"/>
        </w:rPr>
        <w:t>└─ Local worker process or worker threads</w:t>
      </w:r>
    </w:p>
    <w:p>
      <w:pPr>
        <w:pStyle w:val="CodeBlock"/>
        <w:spacing w:after="0"/>
      </w:pPr>
      <w:r>
        <w:rPr>
          <w:rFonts w:ascii="Liberation Mono" w:hAnsi="Liberation Mono"/>
          <w:sz w:val="15"/>
        </w:rPr>
        <w:t xml:space="preserve">      ├─ TypeScript analyzer</w:t>
      </w:r>
    </w:p>
    <w:p>
      <w:pPr>
        <w:pStyle w:val="CodeBlock"/>
        <w:spacing w:after="0"/>
      </w:pPr>
      <w:r>
        <w:rPr>
          <w:rFonts w:ascii="Liberation Mono" w:hAnsi="Liberation Mono"/>
          <w:sz w:val="15"/>
        </w:rPr>
        <w:t xml:space="preserve">      ├─ Framework adapters</w:t>
      </w:r>
    </w:p>
    <w:p>
      <w:pPr>
        <w:pStyle w:val="CodeBlock"/>
        <w:spacing w:after="0"/>
      </w:pPr>
      <w:r>
        <w:rPr>
          <w:rFonts w:ascii="Liberation Mono" w:hAnsi="Liberation Mono"/>
          <w:sz w:val="15"/>
        </w:rPr>
        <w:t xml:space="preserve">      ├─ Search indexer</w:t>
      </w:r>
    </w:p>
    <w:p>
      <w:pPr>
        <w:pStyle w:val="CodeBlock"/>
        <w:spacing w:after="0"/>
      </w:pPr>
      <w:r>
        <w:rPr>
          <w:rFonts w:ascii="Liberation Mono" w:hAnsi="Liberation Mono"/>
          <w:sz w:val="15"/>
        </w:rPr>
        <w:t xml:space="preserve">      ├─ Graph builder</w:t>
      </w:r>
    </w:p>
    <w:p>
      <w:pPr>
        <w:pStyle w:val="CodeBlock"/>
        <w:spacing w:after="0"/>
      </w:pPr>
      <w:r>
        <w:rPr>
          <w:rFonts w:ascii="Liberation Mono" w:hAnsi="Liberation Mono"/>
          <w:sz w:val="15"/>
        </w:rPr>
        <w:t xml:space="preserve">      ├─ Query and ranking engine</w:t>
      </w:r>
    </w:p>
    <w:p>
      <w:pPr>
        <w:pStyle w:val="CodeBlock"/>
        <w:spacing w:after="0"/>
      </w:pPr>
      <w:r>
        <w:rPr>
          <w:rFonts w:ascii="Liberation Mono" w:hAnsi="Liberation Mono"/>
          <w:sz w:val="15"/>
        </w:rPr>
        <w:t xml:space="preserve">      ├─ Trail builder</w:t>
      </w:r>
    </w:p>
    <w:p>
      <w:pPr>
        <w:pStyle w:val="CodeBlock"/>
        <w:spacing w:after="0"/>
      </w:pPr>
      <w:r>
        <w:rPr>
          <w:rFonts w:ascii="Liberation Mono" w:hAnsi="Liberation Mono"/>
          <w:sz w:val="15"/>
        </w:rPr>
        <w:t xml:space="preserve">      └─ Local database</w:t>
      </w:r>
    </w:p>
    <w:p>
      <w:pPr>
        <w:pStyle w:val="CodeBlock"/>
        <w:spacing w:after="0"/>
      </w:pPr>
      <w:r>
        <w:rPr>
          <w:rFonts w:ascii="Liberation Mono" w:hAnsi="Liberation Mono"/>
          <w:sz w:val="15"/>
        </w:rPr>
      </w:r>
    </w:p>
    <w:p>
      <w:pPr>
        <w:pStyle w:val="CodeBlock"/>
        <w:spacing w:after="0"/>
      </w:pPr>
      <w:r>
        <w:rPr>
          <w:rFonts w:ascii="Liberation Mono" w:hAnsi="Liberation Mono"/>
          <w:sz w:val="15"/>
        </w:rPr>
        <w:t>Optional later</w:t>
      </w:r>
    </w:p>
    <w:p>
      <w:pPr>
        <w:pStyle w:val="CodeBlock"/>
        <w:spacing w:after="100"/>
      </w:pPr>
      <w:r>
        <w:rPr>
          <w:rFonts w:ascii="Liberation Mono" w:hAnsi="Liberation Mono"/>
          <w:sz w:val="15"/>
        </w:rPr>
        <w:t>└─ Local semantic encoder provider (no chat surface)</w:t>
      </w:r>
    </w:p>
    <w:p>
      <w:pPr>
        <w:pStyle w:val="Heading2"/>
      </w:pPr>
      <w:r>
        <w:t>14.2 Component responsibilities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65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Component</w:t>
            </w:r>
          </w:p>
        </w:tc>
        <w:tc>
          <w:tcPr>
            <w:tcW w:type="dxa" w:w="432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Responsibility</w:t>
            </w:r>
          </w:p>
        </w:tc>
        <w:tc>
          <w:tcPr>
            <w:tcW w:type="dxa" w:w="338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Must not do</w:t>
            </w:r>
          </w:p>
        </w:tc>
      </w:tr>
      <w:tr>
        <w:trPr>
          <w:cantSplit/>
          <w:cantSplit/>
        </w:trPr>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Extension host</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Commands, workspace events, editor actions, lifecycle, permissions.</w:t>
            </w:r>
          </w:p>
        </w:tc>
        <w:tc>
          <w:tcPr>
            <w:tcW w:type="dxa" w:w="33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Perform heavy parsing on UI-critical thread.</w:t>
            </w:r>
          </w:p>
        </w:tc>
      </w:tr>
      <w:tr>
        <w:trPr>
          <w:cantSplit/>
          <w:cantSplit/>
        </w:trPr>
        <w:tc>
          <w:tcPr>
            <w:tcW w:type="dxa" w:w="16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Index coordinator</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Detect projects, schedule generations, cancel work, promote stable index.</w:t>
            </w:r>
          </w:p>
        </w:tc>
        <w:tc>
          <w:tcPr>
            <w:tcW w:type="dxa" w:w="338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Expose partial corrupt state as complete.</w:t>
            </w:r>
          </w:p>
        </w:tc>
      </w:tr>
      <w:tr>
        <w:trPr>
          <w:cantSplit/>
          <w:cantSplit/>
        </w:trPr>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Analyzer</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Produce symbols, references, types, and generic edges.</w:t>
            </w:r>
          </w:p>
        </w:tc>
        <w:tc>
          <w:tcPr>
            <w:tcW w:type="dxa" w:w="33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Execute repository code or package scripts.</w:t>
            </w:r>
          </w:p>
        </w:tc>
      </w:tr>
      <w:tr>
        <w:trPr>
          <w:cantSplit/>
          <w:cantSplit/>
        </w:trPr>
        <w:tc>
          <w:tcPr>
            <w:tcW w:type="dxa" w:w="16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Adapters</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Extract framework-specific routes, events, tests, persistence, and roles.</w:t>
            </w:r>
          </w:p>
        </w:tc>
        <w:tc>
          <w:tcPr>
            <w:tcW w:type="dxa" w:w="338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Hide uncertain pattern matches.</w:t>
            </w:r>
          </w:p>
        </w:tc>
      </w:tr>
      <w:tr>
        <w:trPr>
          <w:cantSplit/>
          <w:cantSplit/>
        </w:trPr>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Search engine</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Normalize query, retrieve candidates, fuse and rank signals.</w:t>
            </w:r>
          </w:p>
        </w:tc>
        <w:tc>
          <w:tcPr>
            <w:tcW w:type="dxa" w:w="33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Expand unbounded graphs.</w:t>
            </w:r>
          </w:p>
        </w:tc>
      </w:tr>
      <w:tr>
        <w:trPr>
          <w:cantSplit/>
          <w:cantSplit/>
        </w:trPr>
        <w:tc>
          <w:tcPr>
            <w:tcW w:type="dxa" w:w="16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Graph engine</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Store adjacency, traverse typed relations, calculate paths and groups.</w:t>
            </w:r>
          </w:p>
        </w:tc>
        <w:tc>
          <w:tcPr>
            <w:tcW w:type="dxa" w:w="338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Treat all edge types equally.</w:t>
            </w:r>
          </w:p>
        </w:tc>
      </w:tr>
      <w:tr>
        <w:trPr>
          <w:cantSplit/>
          <w:cantSplit/>
        </w:trPr>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Trail builder</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Select primary path, branches, reading order, and reasons.</w:t>
            </w:r>
          </w:p>
        </w:tc>
        <w:tc>
          <w:tcPr>
            <w:tcW w:type="dxa" w:w="33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Generate unsupported narrative.</w:t>
            </w:r>
          </w:p>
        </w:tc>
      </w:tr>
      <w:tr>
        <w:trPr>
          <w:cantSplit/>
          <w:cantSplit/>
        </w:trPr>
        <w:tc>
          <w:tcPr>
            <w:tcW w:type="dxa" w:w="16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Webview UI</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Render task workspace and send user actions.</w:t>
            </w:r>
          </w:p>
        </w:tc>
        <w:tc>
          <w:tcPr>
            <w:tcW w:type="dxa" w:w="338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Own source-of-truth repository data.</w:t>
            </w:r>
          </w:p>
        </w:tc>
      </w:tr>
      <w:tr>
        <w:trPr>
          <w:cantSplit/>
          <w:cantSplit/>
        </w:trPr>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Persistence layer</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Transactions, generations, caches, settings, trails, user state.</w:t>
            </w:r>
          </w:p>
        </w:tc>
        <w:tc>
          <w:tcPr>
            <w:tcW w:type="dxa" w:w="338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Store raw source beyond necessary snippets by default.</w:t>
            </w:r>
          </w:p>
        </w:tc>
      </w:tr>
    </w:tbl>
    <w:p>
      <w:pPr>
        <w:spacing w:after="0"/>
      </w:pPr>
    </w:p>
    <w:p>
      <w:pPr>
        <w:pStyle w:val="Heading2"/>
      </w:pPr>
      <w:r>
        <w:t>14.3 Process isolation</w:t>
      </w:r>
    </w:p>
    <w:p>
      <w:pPr>
        <w:keepLines w:val="0"/>
      </w:pPr>
      <w:r>
        <w:rPr>
          <w:rFonts w:ascii="Liberation Sans" w:hAnsi="Liberation Sans"/>
        </w:rPr>
        <w:t>Indexing should run outside the responsive extension UI path. A worker process offers stronger isolation and easier cancellation for large projects; worker threads reduce packaging complexity. The implementation decision may be based on hackathon time, but the service boundary should remain message-based so it can move later.</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94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Message</w:t>
            </w:r>
          </w:p>
        </w:tc>
        <w:tc>
          <w:tcPr>
            <w:tcW w:type="dxa" w:w="208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Direction</w:t>
            </w:r>
          </w:p>
        </w:tc>
        <w:tc>
          <w:tcPr>
            <w:tcW w:type="dxa" w:w="532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Payload summary</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index.start</w:t>
            </w:r>
          </w:p>
        </w:tc>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extension → worker</w:t>
            </w:r>
          </w:p>
        </w:tc>
        <w:tc>
          <w:tcPr>
            <w:tcW w:type="dxa" w:w="53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repository ID, roots, configs, exclusions, options.</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index.progress</w:t>
            </w:r>
          </w:p>
        </w:tc>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worker → extension</w:t>
            </w:r>
          </w:p>
        </w:tc>
        <w:tc>
          <w:tcPr>
            <w:tcW w:type="dxa" w:w="53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phase, completed, total, warnings, partial readiness.</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index.cancel</w:t>
            </w:r>
          </w:p>
        </w:tc>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extension → worker</w:t>
            </w:r>
          </w:p>
        </w:tc>
        <w:tc>
          <w:tcPr>
            <w:tcW w:type="dxa" w:w="53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generation ID.</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query.execute</w:t>
            </w:r>
          </w:p>
        </w:tc>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extension → worker</w:t>
            </w:r>
          </w:p>
        </w:tc>
        <w:tc>
          <w:tcPr>
            <w:tcW w:type="dxa" w:w="53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query, mode, filters, budget, generation ID.</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query.results</w:t>
            </w:r>
          </w:p>
        </w:tc>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worker → extension</w:t>
            </w:r>
          </w:p>
        </w:tc>
        <w:tc>
          <w:tcPr>
            <w:tcW w:type="dxa" w:w="53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ranked candidates with reasons.</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graph.build</w:t>
            </w:r>
          </w:p>
        </w:tc>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extension → worker</w:t>
            </w:r>
          </w:p>
        </w:tc>
        <w:tc>
          <w:tcPr>
            <w:tcW w:type="dxa" w:w="53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seeds, mode, filters, node/depth budgets.</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graph.result</w:t>
            </w:r>
          </w:p>
        </w:tc>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worker → extension</w:t>
            </w:r>
          </w:p>
        </w:tc>
        <w:tc>
          <w:tcPr>
            <w:tcW w:type="dxa" w:w="53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nodes, edges, groups, trail, evidence references.</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diagnostics.export</w:t>
            </w:r>
          </w:p>
        </w:tc>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extension → worker</w:t>
            </w:r>
          </w:p>
        </w:tc>
        <w:tc>
          <w:tcPr>
            <w:tcW w:type="dxa" w:w="53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scope and output path.</w:t>
            </w:r>
          </w:p>
        </w:tc>
      </w:tr>
    </w:tbl>
    <w:p>
      <w:pPr>
        <w:spacing w:after="0"/>
      </w:pPr>
    </w:p>
    <w:p>
      <w:pPr>
        <w:pStyle w:val="Heading2"/>
      </w:pPr>
      <w:r>
        <w:t>14.4 Dependency policy</w:t>
      </w:r>
    </w:p>
    <w:p>
      <w:pPr>
        <w:pStyle w:val="ListBullet"/>
      </w:pPr>
      <w:r>
        <w:rPr>
          <w:rFonts w:ascii="Liberation Sans" w:hAnsi="Liberation Sans"/>
          <w:b/>
        </w:rPr>
        <w:t xml:space="preserve">Prefer stable compiler and platform primitives: </w:t>
      </w:r>
      <w:r>
        <w:rPr>
          <w:rFonts w:ascii="Liberation Sans" w:hAnsi="Liberation Sans"/>
        </w:rPr>
        <w:t>The TypeScript compiler API, VS Code extension APIs, an embedded database, and a lightweight webview framework are sufficient.</w:t>
      </w:r>
    </w:p>
    <w:p>
      <w:pPr>
        <w:pStyle w:val="ListBullet"/>
      </w:pPr>
      <w:r>
        <w:rPr>
          <w:rFonts w:ascii="Liberation Sans" w:hAnsi="Liberation Sans"/>
          <w:b/>
        </w:rPr>
        <w:t xml:space="preserve">Avoid infrastructure-heavy dependencies: </w:t>
      </w:r>
      <w:r>
        <w:rPr>
          <w:rFonts w:ascii="Liberation Sans" w:hAnsi="Liberation Sans"/>
        </w:rPr>
        <w:t>No server, cloud database, hosted vector store, graph database, authentication provider, or model gateway is required.</w:t>
      </w:r>
    </w:p>
    <w:p>
      <w:pPr>
        <w:pStyle w:val="ListBullet"/>
      </w:pPr>
      <w:r>
        <w:rPr>
          <w:rFonts w:ascii="Liberation Sans" w:hAnsi="Liberation Sans"/>
          <w:b/>
        </w:rPr>
        <w:t xml:space="preserve">Bundle size awareness: </w:t>
      </w:r>
      <w:r>
        <w:rPr>
          <w:rFonts w:ascii="Liberation Sans" w:hAnsi="Liberation Sans"/>
        </w:rPr>
        <w:t>Optional semantic models and native database binaries should not block the core extension package.</w:t>
      </w:r>
    </w:p>
    <w:p>
      <w:pPr>
        <w:pStyle w:val="ListBullet"/>
      </w:pPr>
      <w:r>
        <w:rPr>
          <w:rFonts w:ascii="Liberation Sans" w:hAnsi="Liberation Sans"/>
          <w:b/>
        </w:rPr>
        <w:t xml:space="preserve">Adapter isolation: </w:t>
      </w:r>
      <w:r>
        <w:rPr>
          <w:rFonts w:ascii="Liberation Sans" w:hAnsi="Liberation Sans"/>
        </w:rPr>
        <w:t>Framework-specific code must not leak into generic graph and UI contracts.</w:t>
      </w:r>
    </w:p>
    <w:p>
      <w:pPr>
        <w:pStyle w:val="Heading1"/>
      </w:pPr>
      <w:r>
        <w:t>15. VS Code Extension Specification</w:t>
      </w:r>
    </w:p>
    <w:p>
      <w:pPr>
        <w:pStyle w:val="Heading2"/>
      </w:pPr>
      <w:r>
        <w:t>15.1 Contribution points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208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Contribution</w:t>
            </w:r>
          </w:p>
        </w:tc>
        <w:tc>
          <w:tcPr>
            <w:tcW w:type="dxa" w:w="352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ID example</w:t>
            </w:r>
          </w:p>
        </w:tc>
        <w:tc>
          <w:tcPr>
            <w:tcW w:type="dxa" w:w="374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Purpose</w:t>
            </w:r>
          </w:p>
        </w:tc>
      </w:tr>
      <w:tr>
        <w:trPr>
          <w:cantSplit/>
          <w:cantSplit/>
        </w:trPr>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Activity Bar container</w:t>
            </w:r>
          </w:p>
        </w:tc>
        <w:tc>
          <w:tcPr>
            <w:tcW w:type="dxa" w:w="35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codetrail</w:t>
            </w:r>
          </w:p>
        </w:tc>
        <w:tc>
          <w:tcPr>
            <w:tcW w:type="dxa" w:w="37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Primary navigation.</w:t>
            </w:r>
          </w:p>
        </w:tc>
      </w:tr>
      <w:tr>
        <w:trPr>
          <w:cantSplit/>
          <w:cantSplit/>
        </w:trPr>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Tree/Webview views</w:t>
            </w:r>
          </w:p>
        </w:tc>
        <w:tc>
          <w:tcPr>
            <w:tcW w:type="dxa" w:w="35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codetrail.search, codetrail.trails, codetrail.index</w:t>
            </w:r>
          </w:p>
        </w:tc>
        <w:tc>
          <w:tcPr>
            <w:tcW w:type="dxa" w:w="37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Search, saved trails, status.</w:t>
            </w:r>
          </w:p>
        </w:tc>
      </w:tr>
      <w:tr>
        <w:trPr>
          <w:cantSplit/>
          <w:cantSplit/>
        </w:trPr>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Custom editor/webview panel</w:t>
            </w:r>
          </w:p>
        </w:tc>
        <w:tc>
          <w:tcPr>
            <w:tcW w:type="dxa" w:w="35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codetrail.trailEditor</w:t>
            </w:r>
          </w:p>
        </w:tc>
        <w:tc>
          <w:tcPr>
            <w:tcW w:type="dxa" w:w="37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Main trail and graph workspace.</w:t>
            </w:r>
          </w:p>
        </w:tc>
      </w:tr>
      <w:tr>
        <w:trPr>
          <w:cantSplit/>
          <w:cantSplit/>
        </w:trPr>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Commands</w:t>
            </w:r>
          </w:p>
        </w:tc>
        <w:tc>
          <w:tcPr>
            <w:tcW w:type="dxa" w:w="35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codetrail.index, .search, .openSymbol, .trace, .findTests, .impact, .compare</w:t>
            </w:r>
          </w:p>
        </w:tc>
        <w:tc>
          <w:tcPr>
            <w:tcW w:type="dxa" w:w="37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Keyboard and palette access.</w:t>
            </w:r>
          </w:p>
        </w:tc>
      </w:tr>
      <w:tr>
        <w:trPr>
          <w:cantSplit/>
          <w:cantSplit/>
        </w:trPr>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Editor context menu</w:t>
            </w:r>
          </w:p>
        </w:tc>
        <w:tc>
          <w:tcPr>
            <w:tcW w:type="dxa" w:w="35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Open in CodeTrail; Trace callers; Find related tests.</w:t>
            </w:r>
          </w:p>
        </w:tc>
        <w:tc>
          <w:tcPr>
            <w:tcW w:type="dxa" w:w="37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Symbol-first exploration.</w:t>
            </w:r>
          </w:p>
        </w:tc>
      </w:tr>
      <w:tr>
        <w:trPr>
          <w:cantSplit/>
          <w:cantSplit/>
        </w:trPr>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Status bar</w:t>
            </w:r>
          </w:p>
        </w:tc>
        <w:tc>
          <w:tcPr>
            <w:tcW w:type="dxa" w:w="35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CodeTrail: Ready / Indexing / Stale / Error</w:t>
            </w:r>
          </w:p>
        </w:tc>
        <w:tc>
          <w:tcPr>
            <w:tcW w:type="dxa" w:w="37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Persistent index state.</w:t>
            </w:r>
          </w:p>
        </w:tc>
      </w:tr>
      <w:tr>
        <w:trPr>
          <w:cantSplit/>
          <w:cantSplit/>
        </w:trPr>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Configuration</w:t>
            </w:r>
          </w:p>
        </w:tc>
        <w:tc>
          <w:tcPr>
            <w:tcW w:type="dxa" w:w="35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codetrail.exclude, maxNodes, semantic.enabled, privacy.telemetry</w:t>
            </w:r>
          </w:p>
        </w:tc>
        <w:tc>
          <w:tcPr>
            <w:tcW w:type="dxa" w:w="37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Local settings.</w:t>
            </w:r>
          </w:p>
        </w:tc>
      </w:tr>
    </w:tbl>
    <w:p>
      <w:pPr>
        <w:spacing w:after="0"/>
      </w:pPr>
    </w:p>
    <w:p>
      <w:pPr>
        <w:pStyle w:val="Heading2"/>
      </w:pPr>
      <w:r>
        <w:t>15.2 Command behavior</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237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Command</w:t>
            </w:r>
          </w:p>
        </w:tc>
        <w:tc>
          <w:tcPr>
            <w:tcW w:type="dxa" w:w="302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Precondition</w:t>
            </w:r>
          </w:p>
        </w:tc>
        <w:tc>
          <w:tcPr>
            <w:tcW w:type="dxa" w:w="403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Result</w:t>
            </w:r>
          </w:p>
        </w:tc>
      </w:tr>
      <w:tr>
        <w:trPr>
          <w:cantSplit/>
          <w:cantSplit/>
        </w:trPr>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Index Repository</w:t>
            </w:r>
          </w:p>
        </w:tc>
        <w:tc>
          <w:tcPr>
            <w:tcW w:type="dxa" w:w="302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Supported workspace open.</w:t>
            </w:r>
          </w:p>
        </w:tc>
        <w:tc>
          <w:tcPr>
            <w:tcW w:type="dxa" w:w="40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Starts or refreshes local index.</w:t>
            </w:r>
          </w:p>
        </w:tc>
      </w:tr>
      <w:tr>
        <w:trPr>
          <w:cantSplit/>
          <w:cantSplit/>
        </w:trPr>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Search CodeTrail</w:t>
            </w:r>
          </w:p>
        </w:tc>
        <w:tc>
          <w:tcPr>
            <w:tcW w:type="dxa" w:w="302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At least partial index.</w:t>
            </w:r>
          </w:p>
        </w:tc>
        <w:tc>
          <w:tcPr>
            <w:tcW w:type="dxa" w:w="40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Focuses query field and mode selector.</w:t>
            </w:r>
          </w:p>
        </w:tc>
      </w:tr>
      <w:tr>
        <w:trPr>
          <w:cantSplit/>
          <w:cantSplit/>
        </w:trPr>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Open Symbol in CodeTrail</w:t>
            </w:r>
          </w:p>
        </w:tc>
        <w:tc>
          <w:tcPr>
            <w:tcW w:type="dxa" w:w="302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Cursor resolves to supported symbol.</w:t>
            </w:r>
          </w:p>
        </w:tc>
        <w:tc>
          <w:tcPr>
            <w:tcW w:type="dxa" w:w="40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Creates symbol-first workspace.</w:t>
            </w:r>
          </w:p>
        </w:tc>
      </w:tr>
      <w:tr>
        <w:trPr>
          <w:cantSplit/>
          <w:cantSplit/>
        </w:trPr>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Trace Execution From Here</w:t>
            </w:r>
          </w:p>
        </w:tc>
        <w:tc>
          <w:tcPr>
            <w:tcW w:type="dxa" w:w="302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Callable/handler selected.</w:t>
            </w:r>
          </w:p>
        </w:tc>
        <w:tc>
          <w:tcPr>
            <w:tcW w:type="dxa" w:w="40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Builds execution subgraph and trail.</w:t>
            </w:r>
          </w:p>
        </w:tc>
      </w:tr>
      <w:tr>
        <w:trPr>
          <w:cantSplit/>
          <w:cantSplit/>
        </w:trPr>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Trace Data From Selection</w:t>
            </w:r>
          </w:p>
        </w:tc>
        <w:tc>
          <w:tcPr>
            <w:tcW w:type="dxa" w:w="302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Identifier/property/parameter selected.</w:t>
            </w:r>
          </w:p>
        </w:tc>
        <w:tc>
          <w:tcPr>
            <w:tcW w:type="dxa" w:w="40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Builds data-flow view or explains limitation.</w:t>
            </w:r>
          </w:p>
        </w:tc>
      </w:tr>
      <w:tr>
        <w:trPr>
          <w:cantSplit/>
          <w:cantSplit/>
        </w:trPr>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Find Related Tests</w:t>
            </w:r>
          </w:p>
        </w:tc>
        <w:tc>
          <w:tcPr>
            <w:tcW w:type="dxa" w:w="302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Symbol or query available.</w:t>
            </w:r>
          </w:p>
        </w:tc>
        <w:tc>
          <w:tcPr>
            <w:tcW w:type="dxa" w:w="40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Displays grouped test relationships.</w:t>
            </w:r>
          </w:p>
        </w:tc>
      </w:tr>
      <w:tr>
        <w:trPr>
          <w:cantSplit/>
          <w:cantSplit/>
        </w:trPr>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Assess Change Impact</w:t>
            </w:r>
          </w:p>
        </w:tc>
        <w:tc>
          <w:tcPr>
            <w:tcW w:type="dxa" w:w="302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Symbol or Git diff selection available.</w:t>
            </w:r>
          </w:p>
        </w:tc>
        <w:tc>
          <w:tcPr>
            <w:tcW w:type="dxa" w:w="40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Creates impact view.</w:t>
            </w:r>
          </w:p>
        </w:tc>
      </w:tr>
      <w:tr>
        <w:trPr>
          <w:cantSplit/>
          <w:cantSplit/>
        </w:trPr>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Compare Structural Snapshot</w:t>
            </w:r>
          </w:p>
        </w:tc>
        <w:tc>
          <w:tcPr>
            <w:tcW w:type="dxa" w:w="302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At least two generations/snapshots.</w:t>
            </w:r>
          </w:p>
        </w:tc>
        <w:tc>
          <w:tcPr>
            <w:tcW w:type="dxa" w:w="40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Shows graph-level additions/removals/changes.</w:t>
            </w:r>
          </w:p>
        </w:tc>
      </w:tr>
      <w:tr>
        <w:trPr>
          <w:cantSplit/>
          <w:cantSplit/>
        </w:trPr>
        <w:tc>
          <w:tcPr>
            <w:tcW w:type="dxa" w:w="23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Rebuild Current File</w:t>
            </w:r>
          </w:p>
        </w:tc>
        <w:tc>
          <w:tcPr>
            <w:tcW w:type="dxa" w:w="302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File is supported.</w:t>
            </w:r>
          </w:p>
        </w:tc>
        <w:tc>
          <w:tcPr>
            <w:tcW w:type="dxa" w:w="40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Re-indexes file and affected edges.</w:t>
            </w:r>
          </w:p>
        </w:tc>
      </w:tr>
      <w:tr>
        <w:trPr>
          <w:cantSplit/>
          <w:cantSplit/>
        </w:trPr>
        <w:tc>
          <w:tcPr>
            <w:tcW w:type="dxa" w:w="23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Export Diagnostics</w:t>
            </w:r>
          </w:p>
        </w:tc>
        <w:tc>
          <w:tcPr>
            <w:tcW w:type="dxa" w:w="302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Any state.</w:t>
            </w:r>
          </w:p>
        </w:tc>
        <w:tc>
          <w:tcPr>
            <w:tcW w:type="dxa" w:w="40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Writes a user-readable local report.</w:t>
            </w:r>
          </w:p>
        </w:tc>
      </w:tr>
    </w:tbl>
    <w:p>
      <w:pPr>
        <w:spacing w:after="0"/>
      </w:pPr>
    </w:p>
    <w:p>
      <w:pPr>
        <w:pStyle w:val="Heading2"/>
      </w:pPr>
      <w:r>
        <w:t>15.3 Webview state model</w:t>
      </w:r>
    </w:p>
    <w:p>
      <w:pPr>
        <w:pStyle w:val="CodeBlock"/>
        <w:spacing w:after="0"/>
      </w:pPr>
      <w:r>
        <w:rPr>
          <w:rFonts w:ascii="Liberation Mono" w:hAnsi="Liberation Mono"/>
          <w:sz w:val="15"/>
        </w:rPr>
        <w:t>TrailViewState {</w:t>
      </w:r>
    </w:p>
    <w:p>
      <w:pPr>
        <w:pStyle w:val="CodeBlock"/>
        <w:spacing w:after="0"/>
      </w:pPr>
      <w:r>
        <w:rPr>
          <w:rFonts w:ascii="Liberation Mono" w:hAnsi="Liberation Mono"/>
          <w:sz w:val="15"/>
        </w:rPr>
        <w:t xml:space="preserve">  repositoryId</w:t>
      </w:r>
    </w:p>
    <w:p>
      <w:pPr>
        <w:pStyle w:val="CodeBlock"/>
        <w:spacing w:after="0"/>
      </w:pPr>
      <w:r>
        <w:rPr>
          <w:rFonts w:ascii="Liberation Mono" w:hAnsi="Liberation Mono"/>
          <w:sz w:val="15"/>
        </w:rPr>
        <w:t xml:space="preserve">  generationId</w:t>
      </w:r>
    </w:p>
    <w:p>
      <w:pPr>
        <w:pStyle w:val="CodeBlock"/>
        <w:spacing w:after="0"/>
      </w:pPr>
      <w:r>
        <w:rPr>
          <w:rFonts w:ascii="Liberation Mono" w:hAnsi="Liberation Mono"/>
          <w:sz w:val="15"/>
        </w:rPr>
        <w:t xml:space="preserve">  query</w:t>
      </w:r>
    </w:p>
    <w:p>
      <w:pPr>
        <w:pStyle w:val="CodeBlock"/>
        <w:spacing w:after="0"/>
      </w:pPr>
      <w:r>
        <w:rPr>
          <w:rFonts w:ascii="Liberation Mono" w:hAnsi="Liberation Mono"/>
          <w:sz w:val="15"/>
        </w:rPr>
        <w:t xml:space="preserve">  mode</w:t>
      </w:r>
    </w:p>
    <w:p>
      <w:pPr>
        <w:pStyle w:val="CodeBlock"/>
        <w:spacing w:after="0"/>
      </w:pPr>
      <w:r>
        <w:rPr>
          <w:rFonts w:ascii="Liberation Mono" w:hAnsi="Liberation Mono"/>
          <w:sz w:val="15"/>
        </w:rPr>
        <w:t xml:space="preserve">  selectedSeedIds[]</w:t>
      </w:r>
    </w:p>
    <w:p>
      <w:pPr>
        <w:pStyle w:val="CodeBlock"/>
        <w:spacing w:after="0"/>
      </w:pPr>
      <w:r>
        <w:rPr>
          <w:rFonts w:ascii="Liberation Mono" w:hAnsi="Liberation Mono"/>
          <w:sz w:val="15"/>
        </w:rPr>
        <w:t xml:space="preserve">  nodes[]</w:t>
      </w:r>
    </w:p>
    <w:p>
      <w:pPr>
        <w:pStyle w:val="CodeBlock"/>
        <w:spacing w:after="0"/>
      </w:pPr>
      <w:r>
        <w:rPr>
          <w:rFonts w:ascii="Liberation Mono" w:hAnsi="Liberation Mono"/>
          <w:sz w:val="15"/>
        </w:rPr>
        <w:t xml:space="preserve">  edges[]</w:t>
      </w:r>
    </w:p>
    <w:p>
      <w:pPr>
        <w:pStyle w:val="CodeBlock"/>
        <w:spacing w:after="0"/>
      </w:pPr>
      <w:r>
        <w:rPr>
          <w:rFonts w:ascii="Liberation Mono" w:hAnsi="Liberation Mono"/>
          <w:sz w:val="15"/>
        </w:rPr>
        <w:t xml:space="preserve">  primaryTrail[]</w:t>
      </w:r>
    </w:p>
    <w:p>
      <w:pPr>
        <w:pStyle w:val="CodeBlock"/>
        <w:spacing w:after="0"/>
      </w:pPr>
      <w:r>
        <w:rPr>
          <w:rFonts w:ascii="Liberation Mono" w:hAnsi="Liberation Mono"/>
          <w:sz w:val="15"/>
        </w:rPr>
        <w:t xml:space="preserve">  branchGroups[]</w:t>
      </w:r>
    </w:p>
    <w:p>
      <w:pPr>
        <w:pStyle w:val="CodeBlock"/>
        <w:spacing w:after="0"/>
      </w:pPr>
      <w:r>
        <w:rPr>
          <w:rFonts w:ascii="Liberation Mono" w:hAnsi="Liberation Mono"/>
          <w:sz w:val="15"/>
        </w:rPr>
        <w:t xml:space="preserve">  filters</w:t>
      </w:r>
    </w:p>
    <w:p>
      <w:pPr>
        <w:pStyle w:val="CodeBlock"/>
        <w:spacing w:after="0"/>
      </w:pPr>
      <w:r>
        <w:rPr>
          <w:rFonts w:ascii="Liberation Mono" w:hAnsi="Liberation Mono"/>
          <w:sz w:val="15"/>
        </w:rPr>
        <w:t xml:space="preserve">  expandedNodeIds[]</w:t>
      </w:r>
    </w:p>
    <w:p>
      <w:pPr>
        <w:pStyle w:val="CodeBlock"/>
        <w:spacing w:after="0"/>
      </w:pPr>
      <w:r>
        <w:rPr>
          <w:rFonts w:ascii="Liberation Mono" w:hAnsi="Liberation Mono"/>
          <w:sz w:val="15"/>
        </w:rPr>
        <w:t xml:space="preserve">  pinnedNodeIds[]</w:t>
      </w:r>
    </w:p>
    <w:p>
      <w:pPr>
        <w:pStyle w:val="CodeBlock"/>
        <w:spacing w:after="0"/>
      </w:pPr>
      <w:r>
        <w:rPr>
          <w:rFonts w:ascii="Liberation Mono" w:hAnsi="Liberation Mono"/>
          <w:sz w:val="15"/>
        </w:rPr>
        <w:t xml:space="preserve">  hiddenNodeIds[]</w:t>
      </w:r>
    </w:p>
    <w:p>
      <w:pPr>
        <w:pStyle w:val="CodeBlock"/>
        <w:spacing w:after="0"/>
      </w:pPr>
      <w:r>
        <w:rPr>
          <w:rFonts w:ascii="Liberation Mono" w:hAnsi="Liberation Mono"/>
          <w:sz w:val="15"/>
        </w:rPr>
        <w:t xml:space="preserve">  focusedNodeId</w:t>
      </w:r>
    </w:p>
    <w:p>
      <w:pPr>
        <w:pStyle w:val="CodeBlock"/>
        <w:spacing w:after="0"/>
      </w:pPr>
      <w:r>
        <w:rPr>
          <w:rFonts w:ascii="Liberation Mono" w:hAnsi="Liberation Mono"/>
          <w:sz w:val="15"/>
        </w:rPr>
        <w:t xml:space="preserve">  inspectedNodeIds[]</w:t>
      </w:r>
    </w:p>
    <w:p>
      <w:pPr>
        <w:pStyle w:val="CodeBlock"/>
        <w:spacing w:after="0"/>
      </w:pPr>
      <w:r>
        <w:rPr>
          <w:rFonts w:ascii="Liberation Mono" w:hAnsi="Liberation Mono"/>
          <w:sz w:val="15"/>
        </w:rPr>
        <w:t xml:space="preserve">  layoutMode</w:t>
      </w:r>
    </w:p>
    <w:p>
      <w:pPr>
        <w:pStyle w:val="CodeBlock"/>
        <w:spacing w:after="0"/>
      </w:pPr>
      <w:r>
        <w:rPr>
          <w:rFonts w:ascii="Liberation Mono" w:hAnsi="Liberation Mono"/>
          <w:sz w:val="15"/>
        </w:rPr>
        <w:t xml:space="preserve">  diagnosticsSummary</w:t>
      </w:r>
    </w:p>
    <w:p>
      <w:pPr>
        <w:pStyle w:val="CodeBlock"/>
        <w:spacing w:after="100"/>
      </w:pPr>
      <w:r>
        <w:rPr>
          <w:rFonts w:ascii="Liberation Mono" w:hAnsi="Liberation Mono"/>
          <w:sz w:val="15"/>
        </w:rPr>
        <w:t>}</w:t>
      </w:r>
    </w:p>
    <w:p>
      <w:pPr>
        <w:pStyle w:val="Heading2"/>
      </w:pPr>
      <w:r>
        <w:t>15.4 Visual states and feedback</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94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State</w:t>
            </w:r>
          </w:p>
        </w:tc>
        <w:tc>
          <w:tcPr>
            <w:tcW w:type="dxa" w:w="460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Visual treatment</w:t>
            </w:r>
          </w:p>
        </w:tc>
        <w:tc>
          <w:tcPr>
            <w:tcW w:type="dxa" w:w="280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Required action</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Loading query</w:t>
            </w:r>
          </w:p>
        </w:tc>
        <w:tc>
          <w:tcPr>
            <w:tcW w:type="dxa" w:w="46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Skeleton rows; previous stable view remains visible.</w:t>
            </w:r>
          </w:p>
        </w:tc>
        <w:tc>
          <w:tcPr>
            <w:tcW w:type="dxa" w:w="28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Cancel if query exceeds threshold.</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No matches</w:t>
            </w:r>
          </w:p>
        </w:tc>
        <w:tc>
          <w:tcPr>
            <w:tcW w:type="dxa" w:w="460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Explain searched fields and suggest broader filters or exact symbol search.</w:t>
            </w:r>
          </w:p>
        </w:tc>
        <w:tc>
          <w:tcPr>
            <w:tcW w:type="dxa" w:w="280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Never show an empty graph.</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Ambiguous seeds</w:t>
            </w:r>
          </w:p>
        </w:tc>
        <w:tc>
          <w:tcPr>
            <w:tcW w:type="dxa" w:w="46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Show ranked candidates before expansion.</w:t>
            </w:r>
          </w:p>
        </w:tc>
        <w:tc>
          <w:tcPr>
            <w:tcW w:type="dxa" w:w="28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Require selection or use clearly labeled top candidate.</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Partial index</w:t>
            </w:r>
          </w:p>
        </w:tc>
        <w:tc>
          <w:tcPr>
            <w:tcW w:type="dxa" w:w="460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Banner listing unavailable enrichments.</w:t>
            </w:r>
          </w:p>
        </w:tc>
        <w:tc>
          <w:tcPr>
            <w:tcW w:type="dxa" w:w="280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Allow query with degraded results.</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Stale source</w:t>
            </w:r>
          </w:p>
        </w:tc>
        <w:tc>
          <w:tcPr>
            <w:tcW w:type="dxa" w:w="46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Mark nodes from older generation and offer refresh.</w:t>
            </w:r>
          </w:p>
        </w:tc>
        <w:tc>
          <w:tcPr>
            <w:tcW w:type="dxa" w:w="28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Do not silently navigate to incorrect ranges.</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Low confidence</w:t>
            </w:r>
          </w:p>
        </w:tc>
        <w:tc>
          <w:tcPr>
            <w:tcW w:type="dxa" w:w="460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Dashed relationship and explicit reason.</w:t>
            </w:r>
          </w:p>
        </w:tc>
        <w:tc>
          <w:tcPr>
            <w:tcW w:type="dxa" w:w="280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Offer “show candidates” or source inspection.</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Oversized graph</w:t>
            </w:r>
          </w:p>
        </w:tc>
        <w:tc>
          <w:tcPr>
            <w:tcW w:type="dxa" w:w="46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Show pruned count and category breakdown.</w:t>
            </w:r>
          </w:p>
        </w:tc>
        <w:tc>
          <w:tcPr>
            <w:tcW w:type="dxa" w:w="28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Expand intentionally by relation/category.</w:t>
            </w:r>
          </w:p>
        </w:tc>
      </w:tr>
    </w:tbl>
    <w:p>
      <w:pPr>
        <w:spacing w:after="0"/>
      </w:pPr>
    </w:p>
    <w:p>
      <w:pPr>
        <w:pStyle w:val="Heading2"/>
      </w:pPr>
      <w:r>
        <w:t>15.5 Editor integration</w:t>
      </w:r>
    </w:p>
    <w:p>
      <w:pPr>
        <w:pStyle w:val="ListBullet"/>
      </w:pPr>
      <w:r>
        <w:rPr>
          <w:rFonts w:ascii="Liberation Sans" w:hAnsi="Liberation Sans"/>
          <w:b/>
        </w:rPr>
        <w:t xml:space="preserve">Navigation: </w:t>
      </w:r>
      <w:r>
        <w:rPr>
          <w:rFonts w:ascii="Liberation Sans" w:hAnsi="Liberation Sans"/>
        </w:rPr>
        <w:t>Opening a node focuses the exact source range and reveals the file in Explorer only when requested.</w:t>
      </w:r>
    </w:p>
    <w:p>
      <w:pPr>
        <w:pStyle w:val="ListBullet"/>
      </w:pPr>
      <w:r>
        <w:rPr>
          <w:rFonts w:ascii="Liberation Sans" w:hAnsi="Liberation Sans"/>
          <w:b/>
        </w:rPr>
        <w:t xml:space="preserve">Highlights: </w:t>
      </w:r>
      <w:r>
        <w:rPr>
          <w:rFonts w:ascii="Liberation Sans" w:hAnsi="Liberation Sans"/>
        </w:rPr>
        <w:t>Transient source highlight for the active graph node; avoid persistent visual clutter.</w:t>
      </w:r>
    </w:p>
    <w:p>
      <w:pPr>
        <w:pStyle w:val="ListBullet"/>
      </w:pPr>
      <w:r>
        <w:rPr>
          <w:rFonts w:ascii="Liberation Sans" w:hAnsi="Liberation Sans"/>
          <w:b/>
        </w:rPr>
        <w:t xml:space="preserve">Hovers: </w:t>
      </w:r>
      <w:r>
        <w:rPr>
          <w:rFonts w:ascii="Liberation Sans" w:hAnsi="Liberation Sans"/>
        </w:rPr>
        <w:t>Compact relationship counts and “Open in CodeTrail,” not a full duplicate detail card.</w:t>
      </w:r>
    </w:p>
    <w:p>
      <w:pPr>
        <w:pStyle w:val="ListBullet"/>
      </w:pPr>
      <w:r>
        <w:rPr>
          <w:rFonts w:ascii="Liberation Sans" w:hAnsi="Liberation Sans"/>
          <w:b/>
        </w:rPr>
        <w:t xml:space="preserve">Decorations: </w:t>
      </w:r>
      <w:r>
        <w:rPr>
          <w:rFonts w:ascii="Liberation Sans" w:hAnsi="Liberation Sans"/>
        </w:rPr>
        <w:t>Optional gutter badges for entry points, writes, events, and tests; disabled by default if noisy.</w:t>
      </w:r>
    </w:p>
    <w:p>
      <w:pPr>
        <w:pStyle w:val="ListBullet"/>
      </w:pPr>
      <w:r>
        <w:rPr>
          <w:rFonts w:ascii="Liberation Sans" w:hAnsi="Liberation Sans"/>
          <w:b/>
        </w:rPr>
        <w:t xml:space="preserve">Selection context: </w:t>
      </w:r>
      <w:r>
        <w:rPr>
          <w:rFonts w:ascii="Liberation Sans" w:hAnsi="Liberation Sans"/>
        </w:rPr>
        <w:t>A selected identifier should resolve to compiler symbol before text fallback.</w:t>
      </w:r>
    </w:p>
    <w:p>
      <w:pPr>
        <w:pStyle w:val="ListBullet"/>
      </w:pPr>
      <w:r>
        <w:rPr>
          <w:rFonts w:ascii="Liberation Sans" w:hAnsi="Liberation Sans"/>
          <w:b/>
        </w:rPr>
        <w:t xml:space="preserve">Multi-root workspaces: </w:t>
      </w:r>
      <w:r>
        <w:rPr>
          <w:rFonts w:ascii="Liberation Sans" w:hAnsi="Liberation Sans"/>
        </w:rPr>
        <w:t>Every result displays its repository root and cross-root edges are opt-in.</w:t>
      </w:r>
    </w:p>
    <w:p>
      <w:pPr>
        <w:pStyle w:val="Heading1"/>
      </w:pPr>
      <w:r>
        <w:t>16. Internal APIs and Contracts</w:t>
      </w:r>
    </w:p>
    <w:p>
      <w:pPr>
        <w:pStyle w:val="Heading2"/>
      </w:pPr>
      <w:r>
        <w:t>16.1 Query request</w:t>
      </w:r>
    </w:p>
    <w:p>
      <w:pPr>
        <w:pStyle w:val="CodeBlock"/>
        <w:spacing w:after="0"/>
      </w:pPr>
      <w:r>
        <w:rPr>
          <w:rFonts w:ascii="Liberation Mono" w:hAnsi="Liberation Mono"/>
          <w:sz w:val="15"/>
        </w:rPr>
        <w:t>type QueryRequest = {</w:t>
      </w:r>
    </w:p>
    <w:p>
      <w:pPr>
        <w:pStyle w:val="CodeBlock"/>
        <w:spacing w:after="0"/>
      </w:pPr>
      <w:r>
        <w:rPr>
          <w:rFonts w:ascii="Liberation Mono" w:hAnsi="Liberation Mono"/>
          <w:sz w:val="15"/>
        </w:rPr>
        <w:t xml:space="preserve">  repositoryId: string;</w:t>
      </w:r>
    </w:p>
    <w:p>
      <w:pPr>
        <w:pStyle w:val="CodeBlock"/>
        <w:spacing w:after="0"/>
      </w:pPr>
      <w:r>
        <w:rPr>
          <w:rFonts w:ascii="Liberation Mono" w:hAnsi="Liberation Mono"/>
          <w:sz w:val="15"/>
        </w:rPr>
        <w:t xml:space="preserve">  generationId?: string;</w:t>
      </w:r>
    </w:p>
    <w:p>
      <w:pPr>
        <w:pStyle w:val="CodeBlock"/>
        <w:spacing w:after="0"/>
      </w:pPr>
      <w:r>
        <w:rPr>
          <w:rFonts w:ascii="Liberation Mono" w:hAnsi="Liberation Mono"/>
          <w:sz w:val="15"/>
        </w:rPr>
        <w:t xml:space="preserve">  query: string;</w:t>
      </w:r>
    </w:p>
    <w:p>
      <w:pPr>
        <w:pStyle w:val="CodeBlock"/>
        <w:spacing w:after="0"/>
      </w:pPr>
      <w:r>
        <w:rPr>
          <w:rFonts w:ascii="Liberation Mono" w:hAnsi="Liberation Mono"/>
          <w:sz w:val="15"/>
        </w:rPr>
        <w:t xml:space="preserve">  mode: "symbols" | "execution" | "data" | "tests" | "impact" | "architecture";</w:t>
      </w:r>
    </w:p>
    <w:p>
      <w:pPr>
        <w:pStyle w:val="CodeBlock"/>
        <w:spacing w:after="0"/>
      </w:pPr>
      <w:r>
        <w:rPr>
          <w:rFonts w:ascii="Liberation Mono" w:hAnsi="Liberation Mono"/>
          <w:sz w:val="15"/>
        </w:rPr>
        <w:t xml:space="preserve">  filters: {</w:t>
      </w:r>
    </w:p>
    <w:p>
      <w:pPr>
        <w:pStyle w:val="CodeBlock"/>
        <w:spacing w:after="0"/>
      </w:pPr>
      <w:r>
        <w:rPr>
          <w:rFonts w:ascii="Liberation Mono" w:hAnsi="Liberation Mono"/>
          <w:sz w:val="15"/>
        </w:rPr>
        <w:t xml:space="preserve">    roots?: string[];</w:t>
      </w:r>
    </w:p>
    <w:p>
      <w:pPr>
        <w:pStyle w:val="CodeBlock"/>
        <w:spacing w:after="0"/>
      </w:pPr>
      <w:r>
        <w:rPr>
          <w:rFonts w:ascii="Liberation Mono" w:hAnsi="Liberation Mono"/>
          <w:sz w:val="15"/>
        </w:rPr>
        <w:t xml:space="preserve">    includePaths?: string[];</w:t>
      </w:r>
    </w:p>
    <w:p>
      <w:pPr>
        <w:pStyle w:val="CodeBlock"/>
        <w:spacing w:after="0"/>
      </w:pPr>
      <w:r>
        <w:rPr>
          <w:rFonts w:ascii="Liberation Mono" w:hAnsi="Liberation Mono"/>
          <w:sz w:val="15"/>
        </w:rPr>
        <w:t xml:space="preserve">    excludePaths?: string[];</w:t>
      </w:r>
    </w:p>
    <w:p>
      <w:pPr>
        <w:pStyle w:val="CodeBlock"/>
        <w:spacing w:after="0"/>
      </w:pPr>
      <w:r>
        <w:rPr>
          <w:rFonts w:ascii="Liberation Mono" w:hAnsi="Liberation Mono"/>
          <w:sz w:val="15"/>
        </w:rPr>
        <w:t xml:space="preserve">    symbolKinds?: string[];</w:t>
      </w:r>
    </w:p>
    <w:p>
      <w:pPr>
        <w:pStyle w:val="CodeBlock"/>
        <w:spacing w:after="0"/>
      </w:pPr>
      <w:r>
        <w:rPr>
          <w:rFonts w:ascii="Liberation Mono" w:hAnsi="Liberation Mono"/>
          <w:sz w:val="15"/>
        </w:rPr>
        <w:t xml:space="preserve">    edgeTypes?: string[];</w:t>
      </w:r>
    </w:p>
    <w:p>
      <w:pPr>
        <w:pStyle w:val="CodeBlock"/>
        <w:spacing w:after="0"/>
      </w:pPr>
      <w:r>
        <w:rPr>
          <w:rFonts w:ascii="Liberation Mono" w:hAnsi="Liberation Mono"/>
          <w:sz w:val="15"/>
        </w:rPr>
        <w:t xml:space="preserve">    includeTests?: boolean;</w:t>
      </w:r>
    </w:p>
    <w:p>
      <w:pPr>
        <w:pStyle w:val="CodeBlock"/>
        <w:spacing w:after="0"/>
      </w:pPr>
      <w:r>
        <w:rPr>
          <w:rFonts w:ascii="Liberation Mono" w:hAnsi="Liberation Mono"/>
          <w:sz w:val="15"/>
        </w:rPr>
        <w:t xml:space="preserve">    includeExternal?: boolean;</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limit: number;</w:t>
      </w:r>
    </w:p>
    <w:p>
      <w:pPr>
        <w:pStyle w:val="CodeBlock"/>
        <w:spacing w:after="100"/>
      </w:pPr>
      <w:r>
        <w:rPr>
          <w:rFonts w:ascii="Liberation Mono" w:hAnsi="Liberation Mono"/>
          <w:sz w:val="15"/>
        </w:rPr>
        <w:t>};</w:t>
      </w:r>
    </w:p>
    <w:p>
      <w:pPr>
        <w:pStyle w:val="Heading2"/>
      </w:pPr>
      <w:r>
        <w:t>16.2 Candidate result</w:t>
      </w:r>
    </w:p>
    <w:p>
      <w:pPr>
        <w:pStyle w:val="CodeBlock"/>
        <w:spacing w:after="0"/>
      </w:pPr>
      <w:r>
        <w:rPr>
          <w:rFonts w:ascii="Liberation Mono" w:hAnsi="Liberation Mono"/>
          <w:sz w:val="15"/>
        </w:rPr>
        <w:t>type CandidateResult = {</w:t>
      </w:r>
    </w:p>
    <w:p>
      <w:pPr>
        <w:pStyle w:val="CodeBlock"/>
        <w:spacing w:after="0"/>
      </w:pPr>
      <w:r>
        <w:rPr>
          <w:rFonts w:ascii="Liberation Mono" w:hAnsi="Liberation Mono"/>
          <w:sz w:val="15"/>
        </w:rPr>
        <w:t xml:space="preserve">  symbolId: string;</w:t>
      </w:r>
    </w:p>
    <w:p>
      <w:pPr>
        <w:pStyle w:val="CodeBlock"/>
        <w:spacing w:after="0"/>
      </w:pPr>
      <w:r>
        <w:rPr>
          <w:rFonts w:ascii="Liberation Mono" w:hAnsi="Liberation Mono"/>
          <w:sz w:val="15"/>
        </w:rPr>
        <w:t xml:space="preserve">  qualifiedName: string;</w:t>
      </w:r>
    </w:p>
    <w:p>
      <w:pPr>
        <w:pStyle w:val="CodeBlock"/>
        <w:spacing w:after="0"/>
      </w:pPr>
      <w:r>
        <w:rPr>
          <w:rFonts w:ascii="Liberation Mono" w:hAnsi="Liberation Mono"/>
          <w:sz w:val="15"/>
        </w:rPr>
        <w:t xml:space="preserve">  kind: string;</w:t>
      </w:r>
    </w:p>
    <w:p>
      <w:pPr>
        <w:pStyle w:val="CodeBlock"/>
        <w:spacing w:after="0"/>
      </w:pPr>
      <w:r>
        <w:rPr>
          <w:rFonts w:ascii="Liberation Mono" w:hAnsi="Liberation Mono"/>
          <w:sz w:val="15"/>
        </w:rPr>
        <w:t xml:space="preserve">  role?: string;</w:t>
      </w:r>
    </w:p>
    <w:p>
      <w:pPr>
        <w:pStyle w:val="CodeBlock"/>
        <w:spacing w:after="0"/>
      </w:pPr>
      <w:r>
        <w:rPr>
          <w:rFonts w:ascii="Liberation Mono" w:hAnsi="Liberation Mono"/>
          <w:sz w:val="15"/>
        </w:rPr>
        <w:t xml:space="preserve">  location: SourceLocation;</w:t>
      </w:r>
    </w:p>
    <w:p>
      <w:pPr>
        <w:pStyle w:val="CodeBlock"/>
        <w:spacing w:after="0"/>
      </w:pPr>
      <w:r>
        <w:rPr>
          <w:rFonts w:ascii="Liberation Mono" w:hAnsi="Liberation Mono"/>
          <w:sz w:val="15"/>
        </w:rPr>
        <w:t xml:space="preserve">  signature?: string;</w:t>
      </w:r>
    </w:p>
    <w:p>
      <w:pPr>
        <w:pStyle w:val="CodeBlock"/>
        <w:spacing w:after="0"/>
      </w:pPr>
      <w:r>
        <w:rPr>
          <w:rFonts w:ascii="Liberation Mono" w:hAnsi="Liberation Mono"/>
          <w:sz w:val="15"/>
        </w:rPr>
        <w:t xml:space="preserve">  score: number;</w:t>
      </w:r>
    </w:p>
    <w:p>
      <w:pPr>
        <w:pStyle w:val="CodeBlock"/>
        <w:spacing w:after="0"/>
      </w:pPr>
      <w:r>
        <w:rPr>
          <w:rFonts w:ascii="Liberation Mono" w:hAnsi="Liberation Mono"/>
          <w:sz w:val="15"/>
        </w:rPr>
        <w:t xml:space="preserve">  scoreVersion: string;</w:t>
      </w:r>
    </w:p>
    <w:p>
      <w:pPr>
        <w:pStyle w:val="CodeBlock"/>
        <w:spacing w:after="0"/>
      </w:pPr>
      <w:r>
        <w:rPr>
          <w:rFonts w:ascii="Liberation Mono" w:hAnsi="Liberation Mono"/>
          <w:sz w:val="15"/>
        </w:rPr>
        <w:t xml:space="preserve">  reasons: MatchReason[];</w:t>
      </w:r>
    </w:p>
    <w:p>
      <w:pPr>
        <w:pStyle w:val="CodeBlock"/>
        <w:spacing w:after="0"/>
      </w:pPr>
      <w:r>
        <w:rPr>
          <w:rFonts w:ascii="Liberation Mono" w:hAnsi="Liberation Mono"/>
          <w:sz w:val="15"/>
        </w:rPr>
        <w:t xml:space="preserve">  badges: string[];</w:t>
      </w:r>
    </w:p>
    <w:p>
      <w:pPr>
        <w:pStyle w:val="CodeBlock"/>
        <w:spacing w:after="0"/>
      </w:pPr>
      <w:r>
        <w:rPr>
          <w:rFonts w:ascii="Liberation Mono" w:hAnsi="Liberation Mono"/>
          <w:sz w:val="15"/>
        </w:rPr>
        <w:t xml:space="preserve">  previewRelations: RelationPreview[];</w:t>
      </w:r>
    </w:p>
    <w:p>
      <w:pPr>
        <w:pStyle w:val="CodeBlock"/>
        <w:spacing w:after="100"/>
      </w:pPr>
      <w:r>
        <w:rPr>
          <w:rFonts w:ascii="Liberation Mono" w:hAnsi="Liberation Mono"/>
          <w:sz w:val="15"/>
        </w:rPr>
        <w:t>};</w:t>
      </w:r>
    </w:p>
    <w:p>
      <w:pPr>
        <w:pStyle w:val="Heading2"/>
      </w:pPr>
      <w:r>
        <w:t>16.3 Graph request and response</w:t>
      </w:r>
    </w:p>
    <w:p>
      <w:pPr>
        <w:pStyle w:val="CodeBlock"/>
        <w:spacing w:after="0"/>
      </w:pPr>
      <w:r>
        <w:rPr>
          <w:rFonts w:ascii="Liberation Mono" w:hAnsi="Liberation Mono"/>
          <w:sz w:val="15"/>
        </w:rPr>
        <w:t>type GraphRequest = {</w:t>
      </w:r>
    </w:p>
    <w:p>
      <w:pPr>
        <w:pStyle w:val="CodeBlock"/>
        <w:spacing w:after="0"/>
      </w:pPr>
      <w:r>
        <w:rPr>
          <w:rFonts w:ascii="Liberation Mono" w:hAnsi="Liberation Mono"/>
          <w:sz w:val="15"/>
        </w:rPr>
        <w:t xml:space="preserve">  repositoryId: string;</w:t>
      </w:r>
    </w:p>
    <w:p>
      <w:pPr>
        <w:pStyle w:val="CodeBlock"/>
        <w:spacing w:after="0"/>
      </w:pPr>
      <w:r>
        <w:rPr>
          <w:rFonts w:ascii="Liberation Mono" w:hAnsi="Liberation Mono"/>
          <w:sz w:val="15"/>
        </w:rPr>
        <w:t xml:space="preserve">  generationId: string;</w:t>
      </w:r>
    </w:p>
    <w:p>
      <w:pPr>
        <w:pStyle w:val="CodeBlock"/>
        <w:spacing w:after="0"/>
      </w:pPr>
      <w:r>
        <w:rPr>
          <w:rFonts w:ascii="Liberation Mono" w:hAnsi="Liberation Mono"/>
          <w:sz w:val="15"/>
        </w:rPr>
        <w:t xml:space="preserve">  seedSymbolIds: string[];</w:t>
      </w:r>
    </w:p>
    <w:p>
      <w:pPr>
        <w:pStyle w:val="CodeBlock"/>
        <w:spacing w:after="0"/>
      </w:pPr>
      <w:r>
        <w:rPr>
          <w:rFonts w:ascii="Liberation Mono" w:hAnsi="Liberation Mono"/>
          <w:sz w:val="15"/>
        </w:rPr>
        <w:t xml:space="preserve">  mode: QueryMode;</w:t>
      </w:r>
    </w:p>
    <w:p>
      <w:pPr>
        <w:pStyle w:val="CodeBlock"/>
        <w:spacing w:after="0"/>
      </w:pPr>
      <w:r>
        <w:rPr>
          <w:rFonts w:ascii="Liberation Mono" w:hAnsi="Liberation Mono"/>
          <w:sz w:val="15"/>
        </w:rPr>
        <w:t xml:space="preserve">  nodeBudget: number;</w:t>
      </w:r>
    </w:p>
    <w:p>
      <w:pPr>
        <w:pStyle w:val="CodeBlock"/>
        <w:spacing w:after="0"/>
      </w:pPr>
      <w:r>
        <w:rPr>
          <w:rFonts w:ascii="Liberation Mono" w:hAnsi="Liberation Mono"/>
          <w:sz w:val="15"/>
        </w:rPr>
        <w:t xml:space="preserve">  maxDepth: number;</w:t>
      </w:r>
    </w:p>
    <w:p>
      <w:pPr>
        <w:pStyle w:val="CodeBlock"/>
        <w:spacing w:after="0"/>
      </w:pPr>
      <w:r>
        <w:rPr>
          <w:rFonts w:ascii="Liberation Mono" w:hAnsi="Liberation Mono"/>
          <w:sz w:val="15"/>
        </w:rPr>
        <w:t xml:space="preserve">  edgeTypes?: EdgeType[];</w:t>
      </w:r>
    </w:p>
    <w:p>
      <w:pPr>
        <w:pStyle w:val="CodeBlock"/>
        <w:spacing w:after="0"/>
      </w:pPr>
      <w:r>
        <w:rPr>
          <w:rFonts w:ascii="Liberation Mono" w:hAnsi="Liberation Mono"/>
          <w:sz w:val="15"/>
        </w:rPr>
        <w:t xml:space="preserve">  pinnedSymbolIds?: string[];</w:t>
      </w:r>
    </w:p>
    <w:p>
      <w:pPr>
        <w:pStyle w:val="CodeBlock"/>
        <w:spacing w:after="0"/>
      </w:pPr>
      <w:r>
        <w:rPr>
          <w:rFonts w:ascii="Liberation Mono" w:hAnsi="Liberation Mono"/>
          <w:sz w:val="15"/>
        </w:rPr>
        <w:t xml:space="preserve">  excludedSymbolIds?: string[];</w:t>
      </w:r>
    </w:p>
    <w:p>
      <w:pPr>
        <w:pStyle w:val="CodeBlock"/>
        <w:spacing w:after="100"/>
      </w:pPr>
      <w:r>
        <w:rPr>
          <w:rFonts w:ascii="Liberation Mono" w:hAnsi="Liberation Mono"/>
          <w:sz w:val="15"/>
        </w:rPr>
        <w:t>};</w:t>
      </w:r>
    </w:p>
    <w:p>
      <w:pPr>
        <w:pStyle w:val="CodeBlock"/>
        <w:spacing w:after="0"/>
      </w:pPr>
      <w:r>
        <w:rPr>
          <w:rFonts w:ascii="Liberation Mono" w:hAnsi="Liberation Mono"/>
          <w:sz w:val="15"/>
        </w:rPr>
      </w:r>
    </w:p>
    <w:p>
      <w:pPr>
        <w:pStyle w:val="CodeBlock"/>
        <w:spacing w:after="0"/>
      </w:pPr>
      <w:r>
        <w:rPr>
          <w:rFonts w:ascii="Liberation Mono" w:hAnsi="Liberation Mono"/>
          <w:sz w:val="15"/>
        </w:rPr>
        <w:t>type GraphResponse = {</w:t>
      </w:r>
    </w:p>
    <w:p>
      <w:pPr>
        <w:pStyle w:val="CodeBlock"/>
        <w:spacing w:after="0"/>
      </w:pPr>
      <w:r>
        <w:rPr>
          <w:rFonts w:ascii="Liberation Mono" w:hAnsi="Liberation Mono"/>
          <w:sz w:val="15"/>
        </w:rPr>
        <w:t xml:space="preserve">  nodes: GraphNode[];</w:t>
      </w:r>
    </w:p>
    <w:p>
      <w:pPr>
        <w:pStyle w:val="CodeBlock"/>
        <w:spacing w:after="0"/>
      </w:pPr>
      <w:r>
        <w:rPr>
          <w:rFonts w:ascii="Liberation Mono" w:hAnsi="Liberation Mono"/>
          <w:sz w:val="15"/>
        </w:rPr>
        <w:t xml:space="preserve">  edges: GraphEdge[];</w:t>
      </w:r>
    </w:p>
    <w:p>
      <w:pPr>
        <w:pStyle w:val="CodeBlock"/>
        <w:spacing w:after="0"/>
      </w:pPr>
      <w:r>
        <w:rPr>
          <w:rFonts w:ascii="Liberation Mono" w:hAnsi="Liberation Mono"/>
          <w:sz w:val="15"/>
        </w:rPr>
        <w:t xml:space="preserve">  primaryTrail: TrailStep[];</w:t>
      </w:r>
    </w:p>
    <w:p>
      <w:pPr>
        <w:pStyle w:val="CodeBlock"/>
        <w:spacing w:after="0"/>
      </w:pPr>
      <w:r>
        <w:rPr>
          <w:rFonts w:ascii="Liberation Mono" w:hAnsi="Liberation Mono"/>
          <w:sz w:val="15"/>
        </w:rPr>
        <w:t xml:space="preserve">  branchGroups: BranchGroup[];</w:t>
      </w:r>
    </w:p>
    <w:p>
      <w:pPr>
        <w:pStyle w:val="CodeBlock"/>
        <w:spacing w:after="0"/>
      </w:pPr>
      <w:r>
        <w:rPr>
          <w:rFonts w:ascii="Liberation Mono" w:hAnsi="Liberation Mono"/>
          <w:sz w:val="15"/>
        </w:rPr>
        <w:t xml:space="preserve">  omittedSummary: OmittedSummary;</w:t>
      </w:r>
    </w:p>
    <w:p>
      <w:pPr>
        <w:pStyle w:val="CodeBlock"/>
        <w:spacing w:after="0"/>
      </w:pPr>
      <w:r>
        <w:rPr>
          <w:rFonts w:ascii="Liberation Mono" w:hAnsi="Liberation Mono"/>
          <w:sz w:val="15"/>
        </w:rPr>
        <w:t xml:space="preserve">  warnings: AnalysisWarning[];</w:t>
      </w:r>
    </w:p>
    <w:p>
      <w:pPr>
        <w:pStyle w:val="CodeBlock"/>
        <w:spacing w:after="100"/>
      </w:pPr>
      <w:r>
        <w:rPr>
          <w:rFonts w:ascii="Liberation Mono" w:hAnsi="Liberation Mono"/>
          <w:sz w:val="15"/>
        </w:rPr>
        <w:t>};</w:t>
      </w:r>
    </w:p>
    <w:p>
      <w:pPr>
        <w:pStyle w:val="Heading2"/>
      </w:pPr>
      <w:r>
        <w:t>16.4 Extension API future boundary (P2)</w:t>
      </w:r>
    </w:p>
    <w:p>
      <w:pPr>
        <w:keepLines w:val="0"/>
      </w:pPr>
      <w:r>
        <w:rPr>
          <w:rFonts w:ascii="Liberation Sans" w:hAnsi="Liberation Sans"/>
        </w:rPr>
        <w:t>A future read-only extension API may let other tools request CodeTrail context. This is not a chat integration and should be excluded from the hackathon MVP unless all P0 features are complete.</w:t>
      </w:r>
    </w:p>
    <w:p>
      <w:pPr>
        <w:pStyle w:val="CodeBlock"/>
        <w:spacing w:after="0"/>
      </w:pPr>
      <w:r>
        <w:rPr>
          <w:rFonts w:ascii="Liberation Mono" w:hAnsi="Liberation Mono"/>
          <w:sz w:val="15"/>
        </w:rPr>
        <w:t>const result = await vscode.extensions</w:t>
      </w:r>
    </w:p>
    <w:p>
      <w:pPr>
        <w:pStyle w:val="CodeBlock"/>
        <w:spacing w:after="0"/>
      </w:pPr>
      <w:r>
        <w:rPr>
          <w:rFonts w:ascii="Liberation Mono" w:hAnsi="Liberation Mono"/>
          <w:sz w:val="15"/>
        </w:rPr>
        <w:t xml:space="preserve">  .getExtension("codetrail.codetrail")</w:t>
      </w:r>
    </w:p>
    <w:p>
      <w:pPr>
        <w:pStyle w:val="CodeBlock"/>
        <w:spacing w:after="0"/>
      </w:pPr>
      <w:r>
        <w:rPr>
          <w:rFonts w:ascii="Liberation Mono" w:hAnsi="Liberation Mono"/>
          <w:sz w:val="15"/>
        </w:rPr>
        <w:t xml:space="preserve">  ?.exports.retrieve({</w:t>
      </w:r>
    </w:p>
    <w:p>
      <w:pPr>
        <w:pStyle w:val="CodeBlock"/>
        <w:spacing w:after="0"/>
      </w:pPr>
      <w:r>
        <w:rPr>
          <w:rFonts w:ascii="Liberation Mono" w:hAnsi="Liberation Mono"/>
          <w:sz w:val="15"/>
        </w:rPr>
        <w:t xml:space="preserve">    query: "password reset flow",</w:t>
      </w:r>
    </w:p>
    <w:p>
      <w:pPr>
        <w:pStyle w:val="CodeBlock"/>
        <w:spacing w:after="0"/>
      </w:pPr>
      <w:r>
        <w:rPr>
          <w:rFonts w:ascii="Liberation Mono" w:hAnsi="Liberation Mono"/>
          <w:sz w:val="15"/>
        </w:rPr>
        <w:t xml:space="preserve">    mode: "execution",</w:t>
      </w:r>
    </w:p>
    <w:p>
      <w:pPr>
        <w:pStyle w:val="CodeBlock"/>
        <w:spacing w:after="0"/>
      </w:pPr>
      <w:r>
        <w:rPr>
          <w:rFonts w:ascii="Liberation Mono" w:hAnsi="Liberation Mono"/>
          <w:sz w:val="15"/>
        </w:rPr>
        <w:t xml:space="preserve">    maxSymbols: 25</w:t>
      </w:r>
    </w:p>
    <w:p>
      <w:pPr>
        <w:pStyle w:val="CodeBlock"/>
        <w:spacing w:after="100"/>
      </w:pPr>
      <w:r>
        <w:rPr>
          <w:rFonts w:ascii="Liberation Mono" w:hAnsi="Liberation Mono"/>
          <w:sz w:val="15"/>
        </w:rPr>
        <w:t xml:space="preserve">  });</w:t>
      </w:r>
    </w:p>
    <w:p>
      <w:pPr>
        <w:pStyle w:val="Heading1"/>
      </w:pPr>
      <w:r>
        <w:t>17. Performance and Incremental Analysis</w:t>
      </w:r>
    </w:p>
    <w:p>
      <w:pPr>
        <w:pStyle w:val="Heading2"/>
      </w:pPr>
      <w:r>
        <w:t>17.1 Target performance envelope</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230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Operation</w:t>
            </w:r>
          </w:p>
        </w:tc>
        <w:tc>
          <w:tcPr>
            <w:tcW w:type="dxa" w:w="316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Target for demo-scale repository</w:t>
            </w:r>
          </w:p>
        </w:tc>
        <w:tc>
          <w:tcPr>
            <w:tcW w:type="dxa" w:w="403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User experience requirement</w:t>
            </w:r>
          </w:p>
        </w:tc>
      </w:tr>
      <w:tr>
        <w:trPr>
          <w:cantSplit/>
          <w:cantSplit/>
        </w:trPr>
        <w:tc>
          <w:tcPr>
            <w:tcW w:type="dxa" w:w="230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Initial usable index</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Fast enough to demonstrate within the live flow; exact target measured on chosen repository.</w:t>
            </w:r>
          </w:p>
        </w:tc>
        <w:tc>
          <w:tcPr>
            <w:tcW w:type="dxa" w:w="40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Progress is visible and partial search activates before enrichment finishes.</w:t>
            </w:r>
          </w:p>
        </w:tc>
      </w:tr>
      <w:tr>
        <w:trPr>
          <w:cantSplit/>
          <w:cantSplit/>
        </w:trPr>
        <w:tc>
          <w:tcPr>
            <w:tcW w:type="dxa" w:w="230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Exact symbol lookup</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&lt; 100 ms preferred.</w:t>
            </w:r>
          </w:p>
        </w:tc>
        <w:tc>
          <w:tcPr>
            <w:tcW w:type="dxa" w:w="40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Feels instant.</w:t>
            </w:r>
          </w:p>
        </w:tc>
      </w:tr>
      <w:tr>
        <w:trPr>
          <w:cantSplit/>
          <w:cantSplit/>
        </w:trPr>
        <w:tc>
          <w:tcPr>
            <w:tcW w:type="dxa" w:w="230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General ranked search</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&lt; 400 ms preferred after warm-up.</w:t>
            </w:r>
          </w:p>
        </w:tc>
        <w:tc>
          <w:tcPr>
            <w:tcW w:type="dxa" w:w="40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No blocking spinner for ordinary queries.</w:t>
            </w:r>
          </w:p>
        </w:tc>
      </w:tr>
      <w:tr>
        <w:trPr>
          <w:cantSplit/>
          <w:cantSplit/>
        </w:trPr>
        <w:tc>
          <w:tcPr>
            <w:tcW w:type="dxa" w:w="230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Task graph build</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&lt; 1 s preferred for default budget.</w:t>
            </w:r>
          </w:p>
        </w:tc>
        <w:tc>
          <w:tcPr>
            <w:tcW w:type="dxa" w:w="40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Skeleton allowed; cancellation after threshold.</w:t>
            </w:r>
          </w:p>
        </w:tc>
      </w:tr>
      <w:tr>
        <w:trPr>
          <w:cantSplit/>
          <w:cantSplit/>
        </w:trPr>
        <w:tc>
          <w:tcPr>
            <w:tcW w:type="dxa" w:w="230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Open source location</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Immediate through VS Code.</w:t>
            </w:r>
          </w:p>
        </w:tc>
        <w:tc>
          <w:tcPr>
            <w:tcW w:type="dxa" w:w="40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No re-query required.</w:t>
            </w:r>
          </w:p>
        </w:tc>
      </w:tr>
      <w:tr>
        <w:trPr>
          <w:cantSplit/>
          <w:cantSplit/>
        </w:trPr>
        <w:tc>
          <w:tcPr>
            <w:tcW w:type="dxa" w:w="230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Single-file update</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Seconds or less depending on project graph impact.</w:t>
            </w:r>
          </w:p>
        </w:tc>
        <w:tc>
          <w:tcPr>
            <w:tcW w:type="dxa" w:w="40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Status becomes fresh without full rebuild.</w:t>
            </w:r>
          </w:p>
        </w:tc>
      </w:tr>
    </w:tbl>
    <w:p>
      <w:pPr>
        <w:spacing w:after="0"/>
      </w:pPr>
    </w:p>
    <w:p>
      <w:pPr>
        <w:keepLines w:val="0"/>
      </w:pPr>
      <w:r>
        <w:rPr>
          <w:rFonts w:ascii="Liberation Sans" w:hAnsi="Liberation Sans"/>
        </w:rPr>
        <w:t>These are design targets, not externally claimed benchmarks until measured. The chosen demo repository and laptop must be benchmarked repeatedly before presentation.</w:t>
      </w:r>
    </w:p>
    <w:p>
      <w:pPr>
        <w:pStyle w:val="Heading2"/>
      </w:pPr>
      <w:r>
        <w:t>17.2 Incremental invalidation</w:t>
      </w:r>
    </w:p>
    <w:p>
      <w:pPr>
        <w:pStyle w:val="ListNumber"/>
      </w:pPr>
      <w:r>
        <w:rPr>
          <w:rFonts w:ascii="Liberation Sans" w:hAnsi="Liberation Sans"/>
        </w:rPr>
        <w:t>Detect file creation, change, deletion, configuration change, and workspace root change.</w:t>
      </w:r>
    </w:p>
    <w:p>
      <w:pPr>
        <w:pStyle w:val="ListNumber"/>
      </w:pPr>
      <w:r>
        <w:rPr>
          <w:rFonts w:ascii="Liberation Sans" w:hAnsi="Liberation Sans"/>
        </w:rPr>
        <w:t>Hash file content and skip unchanged files even if timestamps differ.</w:t>
      </w:r>
    </w:p>
    <w:p>
      <w:pPr>
        <w:pStyle w:val="ListNumber"/>
      </w:pPr>
      <w:r>
        <w:rPr>
          <w:rFonts w:ascii="Liberation Sans" w:hAnsi="Liberation Sans"/>
        </w:rPr>
        <w:t>Reparse changed files and update their declarations and outgoing relations.</w:t>
      </w:r>
    </w:p>
    <w:p>
      <w:pPr>
        <w:pStyle w:val="ListNumber"/>
      </w:pPr>
      <w:r>
        <w:rPr>
          <w:rFonts w:ascii="Liberation Sans" w:hAnsi="Liberation Sans"/>
        </w:rPr>
        <w:t>Re-resolve incoming edges from files that import or reference changed exports when necessary.</w:t>
      </w:r>
    </w:p>
    <w:p>
      <w:pPr>
        <w:pStyle w:val="ListNumber"/>
      </w:pPr>
      <w:r>
        <w:rPr>
          <w:rFonts w:ascii="Liberation Sans" w:hAnsi="Liberation Sans"/>
        </w:rPr>
        <w:t>Recompute affected role metadata, SCCs, and cached neighborhoods only for the impacted subgraph when practical.</w:t>
      </w:r>
    </w:p>
    <w:p>
      <w:pPr>
        <w:pStyle w:val="ListNumber"/>
      </w:pPr>
      <w:r>
        <w:rPr>
          <w:rFonts w:ascii="Liberation Sans" w:hAnsi="Liberation Sans"/>
        </w:rPr>
        <w:t>Invalidate saved trail node mappings by stable symbol key and remap user state.</w:t>
      </w:r>
    </w:p>
    <w:p>
      <w:pPr>
        <w:pStyle w:val="ListNumber"/>
      </w:pPr>
      <w:r>
        <w:rPr>
          <w:rFonts w:ascii="Liberation Sans" w:hAnsi="Liberation Sans"/>
        </w:rPr>
        <w:t>Promote the new stable generation atomically.</w:t>
      </w:r>
    </w:p>
    <w:p>
      <w:pPr>
        <w:pStyle w:val="Heading2"/>
      </w:pPr>
      <w:r>
        <w:t>17.3 Caching</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208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Cache</w:t>
            </w:r>
          </w:p>
        </w:tc>
        <w:tc>
          <w:tcPr>
            <w:tcW w:type="dxa" w:w="360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Key</w:t>
            </w:r>
          </w:p>
        </w:tc>
        <w:tc>
          <w:tcPr>
            <w:tcW w:type="dxa" w:w="381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Invalidation</w:t>
            </w:r>
          </w:p>
        </w:tc>
      </w:tr>
      <w:tr>
        <w:trPr>
          <w:cantSplit/>
          <w:cantSplit/>
        </w:trPr>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Parsed file facts</w:t>
            </w:r>
          </w:p>
        </w:tc>
        <w:tc>
          <w:tcPr>
            <w:tcW w:type="dxa" w:w="36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file content hash + analyzer version</w:t>
            </w:r>
          </w:p>
        </w:tc>
        <w:tc>
          <w:tcPr>
            <w:tcW w:type="dxa" w:w="38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File content or analyzer changes.</w:t>
            </w:r>
          </w:p>
        </w:tc>
      </w:tr>
      <w:tr>
        <w:trPr>
          <w:cantSplit/>
          <w:cantSplit/>
        </w:trPr>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Framework enrichment</w:t>
            </w:r>
          </w:p>
        </w:tc>
        <w:tc>
          <w:tcPr>
            <w:tcW w:type="dxa" w:w="36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file facts hash + adapter version</w:t>
            </w:r>
          </w:p>
        </w:tc>
        <w:tc>
          <w:tcPr>
            <w:tcW w:type="dxa" w:w="38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Source or adapter changes.</w:t>
            </w:r>
          </w:p>
        </w:tc>
      </w:tr>
      <w:tr>
        <w:trPr>
          <w:cantSplit/>
          <w:cantSplit/>
        </w:trPr>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Search document</w:t>
            </w:r>
          </w:p>
        </w:tc>
        <w:tc>
          <w:tcPr>
            <w:tcW w:type="dxa" w:w="36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symbol content hash + text schema version</w:t>
            </w:r>
          </w:p>
        </w:tc>
        <w:tc>
          <w:tcPr>
            <w:tcW w:type="dxa" w:w="38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Symbol-relevant text changes.</w:t>
            </w:r>
          </w:p>
        </w:tc>
      </w:tr>
      <w:tr>
        <w:trPr>
          <w:cantSplit/>
          <w:cantSplit/>
        </w:trPr>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Optional embedding</w:t>
            </w:r>
          </w:p>
        </w:tc>
        <w:tc>
          <w:tcPr>
            <w:tcW w:type="dxa" w:w="36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document hash + model/version</w:t>
            </w:r>
          </w:p>
        </w:tc>
        <w:tc>
          <w:tcPr>
            <w:tcW w:type="dxa" w:w="38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Text or model changes.</w:t>
            </w:r>
          </w:p>
        </w:tc>
      </w:tr>
      <w:tr>
        <w:trPr>
          <w:cantSplit/>
          <w:cantSplit/>
        </w:trPr>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Neighborhood</w:t>
            </w:r>
          </w:p>
        </w:tc>
        <w:tc>
          <w:tcPr>
            <w:tcW w:type="dxa" w:w="36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generation + seed + mode + filters + budget</w:t>
            </w:r>
          </w:p>
        </w:tc>
        <w:tc>
          <w:tcPr>
            <w:tcW w:type="dxa" w:w="38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Graph generation changes.</w:t>
            </w:r>
          </w:p>
        </w:tc>
      </w:tr>
      <w:tr>
        <w:trPr>
          <w:cantSplit/>
          <w:cantSplit/>
        </w:trPr>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Trail</w:t>
            </w:r>
          </w:p>
        </w:tc>
        <w:tc>
          <w:tcPr>
            <w:tcW w:type="dxa" w:w="36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graph response hash + trail algorithm version</w:t>
            </w:r>
          </w:p>
        </w:tc>
        <w:tc>
          <w:tcPr>
            <w:tcW w:type="dxa" w:w="38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Graph or algorithm changes.</w:t>
            </w:r>
          </w:p>
        </w:tc>
      </w:tr>
    </w:tbl>
    <w:p>
      <w:pPr>
        <w:spacing w:after="0"/>
      </w:pPr>
    </w:p>
    <w:p>
      <w:pPr>
        <w:pStyle w:val="Heading2"/>
      </w:pPr>
      <w:r>
        <w:t>17.4 Resource controls</w:t>
      </w:r>
    </w:p>
    <w:p>
      <w:pPr>
        <w:pStyle w:val="ListBullet"/>
      </w:pPr>
      <w:r>
        <w:rPr>
          <w:rFonts w:ascii="Liberation Sans" w:hAnsi="Liberation Sans"/>
          <w:b/>
        </w:rPr>
        <w:t xml:space="preserve">Memory: </w:t>
      </w:r>
      <w:r>
        <w:rPr>
          <w:rFonts w:ascii="Liberation Sans" w:hAnsi="Liberation Sans"/>
        </w:rPr>
        <w:t>Do not retain full ASTs for every file indefinitely if compiler program access can be reconstructed or shared.</w:t>
      </w:r>
    </w:p>
    <w:p>
      <w:pPr>
        <w:pStyle w:val="ListBullet"/>
      </w:pPr>
      <w:r>
        <w:rPr>
          <w:rFonts w:ascii="Liberation Sans" w:hAnsi="Liberation Sans"/>
          <w:b/>
        </w:rPr>
        <w:t xml:space="preserve">CPU: </w:t>
      </w:r>
      <w:r>
        <w:rPr>
          <w:rFonts w:ascii="Liberation Sans" w:hAnsi="Liberation Sans"/>
        </w:rPr>
        <w:t>Throttle background enrichment and pause during interactive typing when needed.</w:t>
      </w:r>
    </w:p>
    <w:p>
      <w:pPr>
        <w:pStyle w:val="ListBullet"/>
      </w:pPr>
      <w:r>
        <w:rPr>
          <w:rFonts w:ascii="Liberation Sans" w:hAnsi="Liberation Sans"/>
          <w:b/>
        </w:rPr>
        <w:t xml:space="preserve">Disk: </w:t>
      </w:r>
      <w:r>
        <w:rPr>
          <w:rFonts w:ascii="Liberation Sans" w:hAnsi="Liberation Sans"/>
        </w:rPr>
        <w:t>Expose index size and cleanup; exclude build artifacts and generated dependencies by default.</w:t>
      </w:r>
    </w:p>
    <w:p>
      <w:pPr>
        <w:pStyle w:val="ListBullet"/>
      </w:pPr>
      <w:r>
        <w:rPr>
          <w:rFonts w:ascii="Liberation Sans" w:hAnsi="Liberation Sans"/>
          <w:b/>
        </w:rPr>
        <w:t xml:space="preserve">Cancellation: </w:t>
      </w:r>
      <w:r>
        <w:rPr>
          <w:rFonts w:ascii="Liberation Sans" w:hAnsi="Liberation Sans"/>
        </w:rPr>
        <w:t>Check cancellation between files and graph-expansion batches.</w:t>
      </w:r>
    </w:p>
    <w:p>
      <w:pPr>
        <w:pStyle w:val="ListBullet"/>
      </w:pPr>
      <w:r>
        <w:rPr>
          <w:rFonts w:ascii="Liberation Sans" w:hAnsi="Liberation Sans"/>
          <w:b/>
        </w:rPr>
        <w:t xml:space="preserve">Large repository fallback: </w:t>
      </w:r>
      <w:r>
        <w:rPr>
          <w:rFonts w:ascii="Liberation Sans" w:hAnsi="Liberation Sans"/>
        </w:rPr>
        <w:t>Offer root/package selection and reduced enrichments rather than failing globally.</w:t>
      </w:r>
    </w:p>
    <w:p>
      <w:pPr>
        <w:pStyle w:val="Heading1"/>
      </w:pPr>
      <w:r>
        <w:t>18. Privacy, Security, and Trust</w:t>
      </w:r>
    </w:p>
    <w:p>
      <w:pPr>
        <w:pStyle w:val="Heading2"/>
      </w:pPr>
      <w:r>
        <w:t>18.1 Privacy guarantees</w:t>
      </w:r>
    </w:p>
    <w:p>
      <w:pPr>
        <w:pStyle w:val="ListBullet"/>
      </w:pPr>
      <w:r>
        <w:rPr>
          <w:rFonts w:ascii="Liberation Sans" w:hAnsi="Liberation Sans"/>
          <w:b/>
        </w:rPr>
        <w:t xml:space="preserve">Local by default: </w:t>
      </w:r>
      <w:r>
        <w:rPr>
          <w:rFonts w:ascii="Liberation Sans" w:hAnsi="Liberation Sans"/>
        </w:rPr>
        <w:t>Indexing, storage, search, ranking, and graph traversal run on the user’s machine.</w:t>
      </w:r>
    </w:p>
    <w:p>
      <w:pPr>
        <w:pStyle w:val="ListBullet"/>
      </w:pPr>
      <w:r>
        <w:rPr>
          <w:rFonts w:ascii="Liberation Sans" w:hAnsi="Liberation Sans"/>
          <w:b/>
        </w:rPr>
        <w:t xml:space="preserve">No API key: </w:t>
      </w:r>
      <w:r>
        <w:rPr>
          <w:rFonts w:ascii="Liberation Sans" w:hAnsi="Liberation Sans"/>
        </w:rPr>
        <w:t>The core product neither requests nor stores third-party model credentials.</w:t>
      </w:r>
    </w:p>
    <w:p>
      <w:pPr>
        <w:pStyle w:val="ListBullet"/>
      </w:pPr>
      <w:r>
        <w:rPr>
          <w:rFonts w:ascii="Liberation Sans" w:hAnsi="Liberation Sans"/>
          <w:b/>
        </w:rPr>
        <w:t xml:space="preserve">No code telemetry: </w:t>
      </w:r>
      <w:r>
        <w:rPr>
          <w:rFonts w:ascii="Liberation Sans" w:hAnsi="Liberation Sans"/>
        </w:rPr>
        <w:t>Source, identifiers, paths, queries, graph data, and notes are never included in telemetry.</w:t>
      </w:r>
    </w:p>
    <w:p>
      <w:pPr>
        <w:pStyle w:val="ListBullet"/>
      </w:pPr>
      <w:r>
        <w:rPr>
          <w:rFonts w:ascii="Liberation Sans" w:hAnsi="Liberation Sans"/>
          <w:b/>
        </w:rPr>
        <w:t xml:space="preserve">Explicit optional downloads: </w:t>
      </w:r>
      <w:r>
        <w:rPr>
          <w:rFonts w:ascii="Liberation Sans" w:hAnsi="Liberation Sans"/>
        </w:rPr>
        <w:t>Any future local semantic model download is disclosed and initiated by the user.</w:t>
      </w:r>
    </w:p>
    <w:p>
      <w:pPr>
        <w:pStyle w:val="ListBullet"/>
      </w:pPr>
      <w:r>
        <w:rPr>
          <w:rFonts w:ascii="Liberation Sans" w:hAnsi="Liberation Sans"/>
          <w:b/>
        </w:rPr>
        <w:t xml:space="preserve">Clear index location: </w:t>
      </w:r>
      <w:r>
        <w:rPr>
          <w:rFonts w:ascii="Liberation Sans" w:hAnsi="Liberation Sans"/>
        </w:rPr>
        <w:t>The user can see where local indexes are stored and delete them per repository or globally.</w:t>
      </w:r>
    </w:p>
    <w:p>
      <w:pPr>
        <w:pStyle w:val="Heading2"/>
      </w:pPr>
      <w:r>
        <w:t>18.2 Untrusted repository handling</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244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Risk</w:t>
            </w:r>
          </w:p>
        </w:tc>
        <w:tc>
          <w:tcPr>
            <w:tcW w:type="dxa" w:w="691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Mitigation</w:t>
            </w:r>
          </w:p>
        </w:tc>
      </w:tr>
      <w:tr>
        <w:trPr>
          <w:cantSplit/>
          <w:cantSplit/>
        </w:trPr>
        <w:tc>
          <w:tcPr>
            <w:tcW w:type="dxa" w:w="24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Malicious package scripts</w:t>
            </w:r>
          </w:p>
        </w:tc>
        <w:tc>
          <w:tcPr>
            <w:tcW w:type="dxa" w:w="69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Never run install, build, test, postinstall, or repository scripts for indexing.</w:t>
            </w:r>
          </w:p>
        </w:tc>
      </w:tr>
      <w:tr>
        <w:trPr>
          <w:cantSplit/>
          <w:cantSplit/>
        </w:trPr>
        <w:tc>
          <w:tcPr>
            <w:tcW w:type="dxa" w:w="244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Path traversal / symlinks</w:t>
            </w:r>
          </w:p>
        </w:tc>
        <w:tc>
          <w:tcPr>
            <w:tcW w:type="dxa" w:w="691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Normalize paths, honor workspace boundaries, and require explicit opt-in for external symlink targets.</w:t>
            </w:r>
          </w:p>
        </w:tc>
      </w:tr>
      <w:tr>
        <w:trPr>
          <w:cantSplit/>
          <w:cantSplit/>
        </w:trPr>
        <w:tc>
          <w:tcPr>
            <w:tcW w:type="dxa" w:w="24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Huge or adversarial files</w:t>
            </w:r>
          </w:p>
        </w:tc>
        <w:tc>
          <w:tcPr>
            <w:tcW w:type="dxa" w:w="69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File size limits, parse timeouts/cancellation, and diagnostics.</w:t>
            </w:r>
          </w:p>
        </w:tc>
      </w:tr>
      <w:tr>
        <w:trPr>
          <w:cantSplit/>
          <w:cantSplit/>
        </w:trPr>
        <w:tc>
          <w:tcPr>
            <w:tcW w:type="dxa" w:w="244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Binary or generated blobs</w:t>
            </w:r>
          </w:p>
        </w:tc>
        <w:tc>
          <w:tcPr>
            <w:tcW w:type="dxa" w:w="691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MIME/extension checks, size checks, and default exclusions.</w:t>
            </w:r>
          </w:p>
        </w:tc>
      </w:tr>
      <w:tr>
        <w:trPr>
          <w:cantSplit/>
          <w:cantSplit/>
        </w:trPr>
        <w:tc>
          <w:tcPr>
            <w:tcW w:type="dxa" w:w="24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Webview injection</w:t>
            </w:r>
          </w:p>
        </w:tc>
        <w:tc>
          <w:tcPr>
            <w:tcW w:type="dxa" w:w="69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Escape source text and messages; use strict content security policy and message validation.</w:t>
            </w:r>
          </w:p>
        </w:tc>
      </w:tr>
      <w:tr>
        <w:trPr>
          <w:cantSplit/>
          <w:cantSplit/>
        </w:trPr>
        <w:tc>
          <w:tcPr>
            <w:tcW w:type="dxa" w:w="244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Database corruption</w:t>
            </w:r>
          </w:p>
        </w:tc>
        <w:tc>
          <w:tcPr>
            <w:tcW w:type="dxa" w:w="691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Transactions, integrity checks, stable generation fallback, and rebuild option.</w:t>
            </w:r>
          </w:p>
        </w:tc>
      </w:tr>
      <w:tr>
        <w:trPr>
          <w:cantSplit/>
          <w:cantSplit/>
        </w:trPr>
        <w:tc>
          <w:tcPr>
            <w:tcW w:type="dxa" w:w="24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Sensitive local notes</w:t>
            </w:r>
          </w:p>
        </w:tc>
        <w:tc>
          <w:tcPr>
            <w:tcW w:type="dxa" w:w="69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Store only locally with clear deletion controls; do not sync by default.</w:t>
            </w:r>
          </w:p>
        </w:tc>
      </w:tr>
    </w:tbl>
    <w:p>
      <w:pPr>
        <w:spacing w:after="0"/>
      </w:pPr>
    </w:p>
    <w:p>
      <w:pPr>
        <w:pStyle w:val="Heading2"/>
      </w:pPr>
      <w:r>
        <w:t>18.3 Trust language</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374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Avoid</w:t>
            </w:r>
          </w:p>
        </w:tc>
        <w:tc>
          <w:tcPr>
            <w:tcW w:type="dxa" w:w="561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Use instead</w:t>
            </w:r>
          </w:p>
        </w:tc>
      </w:tr>
      <w:tr>
        <w:trPr>
          <w:cantSplit/>
          <w:cantSplit/>
        </w:trPr>
        <w:tc>
          <w:tcPr>
            <w:tcW w:type="dxa" w:w="37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“This is the runtime path.”</w:t>
            </w:r>
          </w:p>
        </w:tc>
        <w:tc>
          <w:tcPr>
            <w:tcW w:type="dxa" w:w="56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“Likely static path” or “confirmed static relationship.”</w:t>
            </w:r>
          </w:p>
        </w:tc>
      </w:tr>
      <w:tr>
        <w:trPr>
          <w:cantSplit/>
          <w:cantSplit/>
        </w:trPr>
        <w:tc>
          <w:tcPr>
            <w:tcW w:type="dxa" w:w="37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“These tests cover the code.”</w:t>
            </w:r>
          </w:p>
        </w:tc>
        <w:tc>
          <w:tcPr>
            <w:tcW w:type="dxa" w:w="56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“These tests directly reference or are structurally related to the code.”</w:t>
            </w:r>
          </w:p>
        </w:tc>
      </w:tr>
      <w:tr>
        <w:trPr>
          <w:cantSplit/>
          <w:cantSplit/>
        </w:trPr>
        <w:tc>
          <w:tcPr>
            <w:tcW w:type="dxa" w:w="37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“Changing this will break X.”</w:t>
            </w:r>
          </w:p>
        </w:tc>
        <w:tc>
          <w:tcPr>
            <w:tcW w:type="dxa" w:w="56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“X is directly dependent” or “X may be affected.”</w:t>
            </w:r>
          </w:p>
        </w:tc>
      </w:tr>
      <w:tr>
        <w:trPr>
          <w:cantSplit/>
          <w:cantSplit/>
        </w:trPr>
        <w:tc>
          <w:tcPr>
            <w:tcW w:type="dxa" w:w="37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“CodeTrail understands your repository.”</w:t>
            </w:r>
          </w:p>
        </w:tc>
        <w:tc>
          <w:tcPr>
            <w:tcW w:type="dxa" w:w="56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“CodeTrail indexed and organized repository structure.”</w:t>
            </w:r>
          </w:p>
        </w:tc>
      </w:tr>
      <w:tr>
        <w:trPr>
          <w:cantSplit/>
          <w:cantSplit/>
        </w:trPr>
        <w:tc>
          <w:tcPr>
            <w:tcW w:type="dxa" w:w="37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“100% private” without qualification.</w:t>
            </w:r>
          </w:p>
        </w:tc>
        <w:tc>
          <w:tcPr>
            <w:tcW w:type="dxa" w:w="56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“Core analysis runs locally and does not require source upload.”</w:t>
            </w:r>
          </w:p>
        </w:tc>
      </w:tr>
    </w:tbl>
    <w:p>
      <w:pPr>
        <w:spacing w:after="0"/>
      </w:pPr>
    </w:p>
    <w:p>
      <w:pPr>
        <w:pStyle w:val="Heading2"/>
      </w:pPr>
      <w:r>
        <w:t>18.4 Telemetry policy</w:t>
      </w:r>
    </w:p>
    <w:p>
      <w:pPr>
        <w:keepLines w:val="0"/>
      </w:pPr>
      <w:r>
        <w:rPr>
          <w:rFonts w:ascii="Liberation Sans" w:hAnsi="Liberation Sans"/>
        </w:rPr>
        <w:t>For the hackathon, telemetry can be omitted. If product analytics are added later, they must be opt-in or clearly disclosed and limited to coarse product events such as command counts, performance buckets, error categories, and feature usage. Query text, source identifiers, file paths, code snippets, notes, and graph contents are prohibited telemetry fields.</w:t>
      </w:r>
    </w:p>
    <w:p>
      <w:pPr>
        <w:pStyle w:val="Heading1"/>
      </w:pPr>
      <w:r>
        <w:t>19. Accessibility and Inclusive Design</w:t>
      </w:r>
    </w:p>
    <w:p>
      <w:pPr>
        <w:pStyle w:val="ListBullet"/>
      </w:pPr>
      <w:r>
        <w:rPr>
          <w:rFonts w:ascii="Liberation Sans" w:hAnsi="Liberation Sans"/>
          <w:b/>
        </w:rPr>
        <w:t xml:space="preserve">Keyboard completeness: </w:t>
      </w:r>
      <w:r>
        <w:rPr>
          <w:rFonts w:ascii="Liberation Sans" w:hAnsi="Liberation Sans"/>
        </w:rPr>
        <w:t>Search, candidate selection, trail navigation, expand/collapse, open source, pin, hide, and filter must be keyboard accessible.</w:t>
      </w:r>
    </w:p>
    <w:p>
      <w:pPr>
        <w:pStyle w:val="ListBullet"/>
      </w:pPr>
      <w:r>
        <w:rPr>
          <w:rFonts w:ascii="Liberation Sans" w:hAnsi="Liberation Sans"/>
          <w:b/>
        </w:rPr>
        <w:t xml:space="preserve">Screen reader labels: </w:t>
      </w:r>
      <w:r>
        <w:rPr>
          <w:rFonts w:ascii="Liberation Sans" w:hAnsi="Liberation Sans"/>
        </w:rPr>
        <w:t>Graph nodes and edges need linear semantic equivalents; do not rely on canvas geometry alone.</w:t>
      </w:r>
    </w:p>
    <w:p>
      <w:pPr>
        <w:pStyle w:val="ListBullet"/>
      </w:pPr>
      <w:r>
        <w:rPr>
          <w:rFonts w:ascii="Liberation Sans" w:hAnsi="Liberation Sans"/>
          <w:b/>
        </w:rPr>
        <w:t xml:space="preserve">Color independence: </w:t>
      </w:r>
      <w:r>
        <w:rPr>
          <w:rFonts w:ascii="Liberation Sans" w:hAnsi="Liberation Sans"/>
        </w:rPr>
        <w:t>Confidence and role states use labels, line style, icons, and text—not color only.</w:t>
      </w:r>
    </w:p>
    <w:p>
      <w:pPr>
        <w:pStyle w:val="ListBullet"/>
      </w:pPr>
      <w:r>
        <w:rPr>
          <w:rFonts w:ascii="Liberation Sans" w:hAnsi="Liberation Sans"/>
          <w:b/>
        </w:rPr>
        <w:t xml:space="preserve">Zoom and reflow: </w:t>
      </w:r>
      <w:r>
        <w:rPr>
          <w:rFonts w:ascii="Liberation Sans" w:hAnsi="Liberation Sans"/>
        </w:rPr>
        <w:t>Panels remain usable at increased editor zoom and narrow widths.</w:t>
      </w:r>
    </w:p>
    <w:p>
      <w:pPr>
        <w:pStyle w:val="ListBullet"/>
      </w:pPr>
      <w:r>
        <w:rPr>
          <w:rFonts w:ascii="Liberation Sans" w:hAnsi="Liberation Sans"/>
          <w:b/>
        </w:rPr>
        <w:t xml:space="preserve">Reduced motion: </w:t>
      </w:r>
      <w:r>
        <w:rPr>
          <w:rFonts w:ascii="Liberation Sans" w:hAnsi="Liberation Sans"/>
        </w:rPr>
        <w:t>Animations are minimal and disabled when the system preference requests reduced motion.</w:t>
      </w:r>
    </w:p>
    <w:p>
      <w:pPr>
        <w:pStyle w:val="ListBullet"/>
      </w:pPr>
      <w:r>
        <w:rPr>
          <w:rFonts w:ascii="Liberation Sans" w:hAnsi="Liberation Sans"/>
          <w:b/>
        </w:rPr>
        <w:t xml:space="preserve">Readable density: </w:t>
      </w:r>
      <w:r>
        <w:rPr>
          <w:rFonts w:ascii="Liberation Sans" w:hAnsi="Liberation Sans"/>
        </w:rPr>
        <w:t>Offer compact and comfortable spacing modes; default line lengths should remain scannable.</w:t>
      </w:r>
    </w:p>
    <w:p>
      <w:pPr>
        <w:pStyle w:val="ListBullet"/>
      </w:pPr>
      <w:r>
        <w:rPr>
          <w:rFonts w:ascii="Liberation Sans" w:hAnsi="Liberation Sans"/>
          <w:b/>
        </w:rPr>
        <w:t xml:space="preserve">Focus stability: </w:t>
      </w:r>
      <w:r>
        <w:rPr>
          <w:rFonts w:ascii="Liberation Sans" w:hAnsi="Liberation Sans"/>
        </w:rPr>
        <w:t>Expanding a node preserves keyboard focus and does not unexpectedly reflow the full view.</w:t>
      </w:r>
    </w:p>
    <w:p>
      <w:pPr>
        <w:pStyle w:val="Heading1"/>
      </w:pPr>
      <w:r>
        <w:t>20. Error Handling and Edge Cases</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288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Scenario</w:t>
            </w:r>
          </w:p>
        </w:tc>
        <w:tc>
          <w:tcPr>
            <w:tcW w:type="dxa" w:w="648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Expected behavior</w:t>
            </w:r>
          </w:p>
        </w:tc>
      </w:tr>
      <w:tr>
        <w:trPr>
          <w:cantSplit/>
          <w:cantSplit/>
        </w:trPr>
        <w:tc>
          <w:tcPr>
            <w:tcW w:type="dxa" w:w="28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No TypeScript configuration</w:t>
            </w:r>
          </w:p>
        </w:tc>
        <w:tc>
          <w:tcPr>
            <w:tcW w:type="dxa" w:w="64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Offer inferred project mode with limitations, or allow selecting a configuration file.</w:t>
            </w:r>
          </w:p>
        </w:tc>
      </w:tr>
      <w:tr>
        <w:trPr>
          <w:cantSplit/>
          <w:cantSplit/>
        </w:trPr>
        <w:tc>
          <w:tcPr>
            <w:tcW w:type="dxa" w:w="28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Multiple tsconfig files</w:t>
            </w:r>
          </w:p>
        </w:tc>
        <w:tc>
          <w:tcPr>
            <w:tcW w:type="dxa" w:w="64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Index as packages/projects, show root labels, and avoid duplicate symbol records.</w:t>
            </w:r>
          </w:p>
        </w:tc>
      </w:tr>
      <w:tr>
        <w:trPr>
          <w:cantSplit/>
          <w:cantSplit/>
        </w:trPr>
        <w:tc>
          <w:tcPr>
            <w:tcW w:type="dxa" w:w="28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Broken project compile</w:t>
            </w:r>
          </w:p>
        </w:tc>
        <w:tc>
          <w:tcPr>
            <w:tcW w:type="dxa" w:w="64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Index parseable files and references where possible; report compiler diagnostics separately.</w:t>
            </w:r>
          </w:p>
        </w:tc>
      </w:tr>
      <w:tr>
        <w:trPr>
          <w:cantSplit/>
          <w:cantSplit/>
        </w:trPr>
        <w:tc>
          <w:tcPr>
            <w:tcW w:type="dxa" w:w="28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Unresolved import</w:t>
            </w:r>
          </w:p>
        </w:tc>
        <w:tc>
          <w:tcPr>
            <w:tcW w:type="dxa" w:w="64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Create unresolved module node with evidence; do not drop the relationship.</w:t>
            </w:r>
          </w:p>
        </w:tc>
      </w:tr>
      <w:tr>
        <w:trPr>
          <w:cantSplit/>
          <w:cantSplit/>
        </w:trPr>
        <w:tc>
          <w:tcPr>
            <w:tcW w:type="dxa" w:w="28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Dynamic dispatch</w:t>
            </w:r>
          </w:p>
        </w:tc>
        <w:tc>
          <w:tcPr>
            <w:tcW w:type="dxa" w:w="64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Show candidate set and probable confidence; allow user to choose implementation.</w:t>
            </w:r>
          </w:p>
        </w:tc>
      </w:tr>
      <w:tr>
        <w:trPr>
          <w:cantSplit/>
          <w:cantSplit/>
        </w:trPr>
        <w:tc>
          <w:tcPr>
            <w:tcW w:type="dxa" w:w="28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Dependency injection token</w:t>
            </w:r>
          </w:p>
        </w:tc>
        <w:tc>
          <w:tcPr>
            <w:tcW w:type="dxa" w:w="64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Adapter maps token to candidate providers when statically available.</w:t>
            </w:r>
          </w:p>
        </w:tc>
      </w:tr>
      <w:tr>
        <w:trPr>
          <w:cantSplit/>
          <w:cantSplit/>
        </w:trPr>
        <w:tc>
          <w:tcPr>
            <w:tcW w:type="dxa" w:w="28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Anonymous callback</w:t>
            </w:r>
          </w:p>
        </w:tc>
        <w:tc>
          <w:tcPr>
            <w:tcW w:type="dxa" w:w="64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Derive label from call site, property, route, or enclosing symbol.</w:t>
            </w:r>
          </w:p>
        </w:tc>
      </w:tr>
      <w:tr>
        <w:trPr>
          <w:cantSplit/>
          <w:cantSplit/>
        </w:trPr>
        <w:tc>
          <w:tcPr>
            <w:tcW w:type="dxa" w:w="28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Generated file</w:t>
            </w:r>
          </w:p>
        </w:tc>
        <w:tc>
          <w:tcPr>
            <w:tcW w:type="dxa" w:w="64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Exclude/down-rank by default and label when included.</w:t>
            </w:r>
          </w:p>
        </w:tc>
      </w:tr>
      <w:tr>
        <w:trPr>
          <w:cantSplit/>
          <w:cantSplit/>
        </w:trPr>
        <w:tc>
          <w:tcPr>
            <w:tcW w:type="dxa" w:w="28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Minified or one-line file</w:t>
            </w:r>
          </w:p>
        </w:tc>
        <w:tc>
          <w:tcPr>
            <w:tcW w:type="dxa" w:w="64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Apply size/line safeguards and avoid unreadable previews.</w:t>
            </w:r>
          </w:p>
        </w:tc>
      </w:tr>
      <w:tr>
        <w:trPr>
          <w:cantSplit/>
          <w:cantSplit/>
        </w:trPr>
        <w:tc>
          <w:tcPr>
            <w:tcW w:type="dxa" w:w="28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Very common query</w:t>
            </w:r>
          </w:p>
        </w:tc>
        <w:tc>
          <w:tcPr>
            <w:tcW w:type="dxa" w:w="64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Show category facets and seed confirmation rather than an oversized graph.</w:t>
            </w:r>
          </w:p>
        </w:tc>
      </w:tr>
      <w:tr>
        <w:trPr>
          <w:cantSplit/>
          <w:cantSplit/>
        </w:trPr>
        <w:tc>
          <w:tcPr>
            <w:tcW w:type="dxa" w:w="28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No path between seeds</w:t>
            </w:r>
          </w:p>
        </w:tc>
        <w:tc>
          <w:tcPr>
            <w:tcW w:type="dxa" w:w="64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Show separate clusters and explain that no supported relationship was resolved.</w:t>
            </w:r>
          </w:p>
        </w:tc>
      </w:tr>
      <w:tr>
        <w:trPr>
          <w:cantSplit/>
          <w:cantSplit/>
        </w:trPr>
        <w:tc>
          <w:tcPr>
            <w:tcW w:type="dxa" w:w="28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Graph cycle</w:t>
            </w:r>
          </w:p>
        </w:tc>
        <w:tc>
          <w:tcPr>
            <w:tcW w:type="dxa" w:w="64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Collapse SCC and offer expansion.</w:t>
            </w:r>
          </w:p>
        </w:tc>
      </w:tr>
      <w:tr>
        <w:trPr>
          <w:cantSplit/>
          <w:cantSplit/>
        </w:trPr>
        <w:tc>
          <w:tcPr>
            <w:tcW w:type="dxa" w:w="28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File changed after query</w:t>
            </w:r>
          </w:p>
        </w:tc>
        <w:tc>
          <w:tcPr>
            <w:tcW w:type="dxa" w:w="64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Mark source location stale and refresh before exact navigation if necessary.</w:t>
            </w:r>
          </w:p>
        </w:tc>
      </w:tr>
      <w:tr>
        <w:trPr>
          <w:cantSplit/>
          <w:cantSplit/>
        </w:trPr>
        <w:tc>
          <w:tcPr>
            <w:tcW w:type="dxa" w:w="28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Renamed symbol</w:t>
            </w:r>
          </w:p>
        </w:tc>
        <w:tc>
          <w:tcPr>
            <w:tcW w:type="dxa" w:w="64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Attempt stable-key remap; mark notes/trails stale if confidence is low.</w:t>
            </w:r>
          </w:p>
        </w:tc>
      </w:tr>
      <w:tr>
        <w:trPr>
          <w:cantSplit/>
          <w:cantSplit/>
        </w:trPr>
        <w:tc>
          <w:tcPr>
            <w:tcW w:type="dxa" w:w="28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Deleted file</w:t>
            </w:r>
          </w:p>
        </w:tc>
        <w:tc>
          <w:tcPr>
            <w:tcW w:type="dxa" w:w="64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Preserve saved trail metadata as historical but disable navigation.</w:t>
            </w:r>
          </w:p>
        </w:tc>
      </w:tr>
      <w:tr>
        <w:trPr>
          <w:cantSplit/>
          <w:cantSplit/>
        </w:trPr>
        <w:tc>
          <w:tcPr>
            <w:tcW w:type="dxa" w:w="28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Database locked/corrupt</w:t>
            </w:r>
          </w:p>
        </w:tc>
        <w:tc>
          <w:tcPr>
            <w:tcW w:type="dxa" w:w="64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Fall back to last stable index or rebuild after user confirmation.</w:t>
            </w:r>
          </w:p>
        </w:tc>
      </w:tr>
      <w:tr>
        <w:trPr>
          <w:cantSplit/>
          <w:cantSplit/>
        </w:trPr>
        <w:tc>
          <w:tcPr>
            <w:tcW w:type="dxa" w:w="28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Optional model unavailable</w:t>
            </w:r>
          </w:p>
        </w:tc>
        <w:tc>
          <w:tcPr>
            <w:tcW w:type="dxa" w:w="64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Continue with lexical and structural retrieval without blocking.</w:t>
            </w:r>
          </w:p>
        </w:tc>
      </w:tr>
      <w:tr>
        <w:trPr>
          <w:cantSplit/>
          <w:cantSplit/>
        </w:trPr>
        <w:tc>
          <w:tcPr>
            <w:tcW w:type="dxa" w:w="28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Webview reload</w:t>
            </w:r>
          </w:p>
        </w:tc>
        <w:tc>
          <w:tcPr>
            <w:tcW w:type="dxa" w:w="64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Restore view state from extension host and stable generation.</w:t>
            </w:r>
          </w:p>
        </w:tc>
      </w:tr>
      <w:tr>
        <w:trPr>
          <w:cantSplit/>
          <w:cantSplit/>
        </w:trPr>
        <w:tc>
          <w:tcPr>
            <w:tcW w:type="dxa" w:w="28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Extension update changes schema</w:t>
            </w:r>
          </w:p>
        </w:tc>
        <w:tc>
          <w:tcPr>
            <w:tcW w:type="dxa" w:w="64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Migrate transactionally or rebuild while preserving user notes and saved trail definitions.</w:t>
            </w:r>
          </w:p>
        </w:tc>
      </w:tr>
    </w:tbl>
    <w:p>
      <w:pPr>
        <w:spacing w:after="0"/>
      </w:pPr>
    </w:p>
    <w:p>
      <w:pPr>
        <w:pStyle w:val="Heading2"/>
      </w:pPr>
      <w:r>
        <w:t>20.1 Error taxonomy</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94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Category</w:t>
            </w:r>
          </w:p>
        </w:tc>
        <w:tc>
          <w:tcPr>
            <w:tcW w:type="dxa" w:w="360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Examples</w:t>
            </w:r>
          </w:p>
        </w:tc>
        <w:tc>
          <w:tcPr>
            <w:tcW w:type="dxa" w:w="381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User-facing response</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Recoverable input</w:t>
            </w:r>
          </w:p>
        </w:tc>
        <w:tc>
          <w:tcPr>
            <w:tcW w:type="dxa" w:w="36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No query, broad query, unsupported selection.</w:t>
            </w:r>
          </w:p>
        </w:tc>
        <w:tc>
          <w:tcPr>
            <w:tcW w:type="dxa" w:w="38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Actionable guidance and valid alternatives.</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Partial analysis</w:t>
            </w:r>
          </w:p>
        </w:tc>
        <w:tc>
          <w:tcPr>
            <w:tcW w:type="dxa" w:w="36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Parse error, unresolved import, unsupported framework pattern.</w:t>
            </w:r>
          </w:p>
        </w:tc>
        <w:tc>
          <w:tcPr>
            <w:tcW w:type="dxa" w:w="38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Return useful results with warning and diagnostics.</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Index lifecycle</w:t>
            </w:r>
          </w:p>
        </w:tc>
        <w:tc>
          <w:tcPr>
            <w:tcW w:type="dxa" w:w="36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Cancelled, stale, migration required.</w:t>
            </w:r>
          </w:p>
        </w:tc>
        <w:tc>
          <w:tcPr>
            <w:tcW w:type="dxa" w:w="38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Preserve stable generation and offer clear next action.</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Resource limit</w:t>
            </w:r>
          </w:p>
        </w:tc>
        <w:tc>
          <w:tcPr>
            <w:tcW w:type="dxa" w:w="36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Repository too large, file too large, memory pressure.</w:t>
            </w:r>
          </w:p>
        </w:tc>
        <w:tc>
          <w:tcPr>
            <w:tcW w:type="dxa" w:w="38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Offer narrower root, exclusions, or reduced enrichment.</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Internal failure</w:t>
            </w:r>
          </w:p>
        </w:tc>
        <w:tc>
          <w:tcPr>
            <w:tcW w:type="dxa" w:w="36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Unhandled analyzer or database error.</w:t>
            </w:r>
          </w:p>
        </w:tc>
        <w:tc>
          <w:tcPr>
            <w:tcW w:type="dxa" w:w="38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Protect data, log diagnostics, and allow rebuild/export.</w:t>
            </w:r>
          </w:p>
        </w:tc>
      </w:tr>
    </w:tbl>
    <w:p>
      <w:pPr>
        <w:spacing w:after="0"/>
      </w:pPr>
    </w:p>
    <w:p>
      <w:pPr>
        <w:pStyle w:val="Heading1"/>
      </w:pPr>
      <w:r>
        <w:t>21. Testing and Quality Strategy</w:t>
      </w:r>
    </w:p>
    <w:p>
      <w:pPr>
        <w:pStyle w:val="Heading2"/>
      </w:pPr>
      <w:r>
        <w:t>21.1 Test layers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65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Layer</w:t>
            </w:r>
          </w:p>
        </w:tc>
        <w:tc>
          <w:tcPr>
            <w:tcW w:type="dxa" w:w="475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What is tested</w:t>
            </w:r>
          </w:p>
        </w:tc>
        <w:tc>
          <w:tcPr>
            <w:tcW w:type="dxa" w:w="295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Representative method</w:t>
            </w:r>
          </w:p>
        </w:tc>
      </w:tr>
      <w:tr>
        <w:trPr>
          <w:cantSplit/>
          <w:cantSplit/>
        </w:trPr>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Unit</w:t>
            </w:r>
          </w:p>
        </w:tc>
        <w:tc>
          <w:tcPr>
            <w:tcW w:type="dxa" w:w="47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Tokenization, symbol identity, edge classification, scoring, pruning, trail ordering.</w:t>
            </w:r>
          </w:p>
        </w:tc>
        <w:tc>
          <w:tcPr>
            <w:tcW w:type="dxa" w:w="29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Small fixtures and pure-function tests.</w:t>
            </w:r>
          </w:p>
        </w:tc>
      </w:tr>
      <w:tr>
        <w:trPr>
          <w:cantSplit/>
          <w:cantSplit/>
        </w:trPr>
        <w:tc>
          <w:tcPr>
            <w:tcW w:type="dxa" w:w="16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Analyzer fixture</w:t>
            </w:r>
          </w:p>
        </w:tc>
        <w:tc>
          <w:tcPr>
            <w:tcW w:type="dxa" w:w="47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Compiler extraction on curated TypeScript patterns.</w:t>
            </w:r>
          </w:p>
        </w:tc>
        <w:tc>
          <w:tcPr>
            <w:tcW w:type="dxa" w:w="29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Golden JSON node/edge snapshots.</w:t>
            </w:r>
          </w:p>
        </w:tc>
      </w:tr>
      <w:tr>
        <w:trPr>
          <w:cantSplit/>
          <w:cantSplit/>
        </w:trPr>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Adapter fixture</w:t>
            </w:r>
          </w:p>
        </w:tc>
        <w:tc>
          <w:tcPr>
            <w:tcW w:type="dxa" w:w="47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Routes, events, tests, persistence patterns.</w:t>
            </w:r>
          </w:p>
        </w:tc>
        <w:tc>
          <w:tcPr>
            <w:tcW w:type="dxa" w:w="29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Framework-specific miniature repositories.</w:t>
            </w:r>
          </w:p>
        </w:tc>
      </w:tr>
      <w:tr>
        <w:trPr>
          <w:cantSplit/>
          <w:cantSplit/>
        </w:trPr>
        <w:tc>
          <w:tcPr>
            <w:tcW w:type="dxa" w:w="16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Database</w:t>
            </w:r>
          </w:p>
        </w:tc>
        <w:tc>
          <w:tcPr>
            <w:tcW w:type="dxa" w:w="47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Transactions, migrations, generation promotion, FTS, remapping.</w:t>
            </w:r>
          </w:p>
        </w:tc>
        <w:tc>
          <w:tcPr>
            <w:tcW w:type="dxa" w:w="29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Temporary local databases.</w:t>
            </w:r>
          </w:p>
        </w:tc>
      </w:tr>
      <w:tr>
        <w:trPr>
          <w:cantSplit/>
          <w:cantSplit/>
        </w:trPr>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Integration</w:t>
            </w:r>
          </w:p>
        </w:tc>
        <w:tc>
          <w:tcPr>
            <w:tcW w:type="dxa" w:w="47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Index → query → graph → trail pipeline.</w:t>
            </w:r>
          </w:p>
        </w:tc>
        <w:tc>
          <w:tcPr>
            <w:tcW w:type="dxa" w:w="29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Repository fixtures with expected paths.</w:t>
            </w:r>
          </w:p>
        </w:tc>
      </w:tr>
      <w:tr>
        <w:trPr>
          <w:cantSplit/>
          <w:cantSplit/>
        </w:trPr>
        <w:tc>
          <w:tcPr>
            <w:tcW w:type="dxa" w:w="16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Extension</w:t>
            </w:r>
          </w:p>
        </w:tc>
        <w:tc>
          <w:tcPr>
            <w:tcW w:type="dxa" w:w="47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Commands, messages, state restoration, editor navigation.</w:t>
            </w:r>
          </w:p>
        </w:tc>
        <w:tc>
          <w:tcPr>
            <w:tcW w:type="dxa" w:w="29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VS Code extension test host.</w:t>
            </w:r>
          </w:p>
        </w:tc>
      </w:tr>
      <w:tr>
        <w:trPr>
          <w:cantSplit/>
          <w:cantSplit/>
        </w:trPr>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Webview</w:t>
            </w:r>
          </w:p>
        </w:tc>
        <w:tc>
          <w:tcPr>
            <w:tcW w:type="dxa" w:w="47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Keyboard, filtering, node expansion, rendering state.</w:t>
            </w:r>
          </w:p>
        </w:tc>
        <w:tc>
          <w:tcPr>
            <w:tcW w:type="dxa" w:w="29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Component tests and interaction tests.</w:t>
            </w:r>
          </w:p>
        </w:tc>
      </w:tr>
      <w:tr>
        <w:trPr>
          <w:cantSplit/>
          <w:cantSplit/>
        </w:trPr>
        <w:tc>
          <w:tcPr>
            <w:tcW w:type="dxa" w:w="16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Performance</w:t>
            </w:r>
          </w:p>
        </w:tc>
        <w:tc>
          <w:tcPr>
            <w:tcW w:type="dxa" w:w="47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Indexing, search latency, graph build, incremental update.</w:t>
            </w:r>
          </w:p>
        </w:tc>
        <w:tc>
          <w:tcPr>
            <w:tcW w:type="dxa" w:w="29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Repeatable benchmark repositories.</w:t>
            </w:r>
          </w:p>
        </w:tc>
      </w:tr>
      <w:tr>
        <w:trPr>
          <w:cantSplit/>
          <w:cantSplit/>
        </w:trPr>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Usability</w:t>
            </w:r>
          </w:p>
        </w:tc>
        <w:tc>
          <w:tcPr>
            <w:tcW w:type="dxa" w:w="47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Time to correct entry point and mental model.</w:t>
            </w:r>
          </w:p>
        </w:tc>
        <w:tc>
          <w:tcPr>
            <w:tcW w:type="dxa" w:w="29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Small moderated comparison study.</w:t>
            </w:r>
          </w:p>
        </w:tc>
      </w:tr>
    </w:tbl>
    <w:p>
      <w:pPr>
        <w:spacing w:after="0"/>
      </w:pPr>
    </w:p>
    <w:p>
      <w:pPr>
        <w:pStyle w:val="Heading2"/>
      </w:pPr>
      <w:r>
        <w:t>21.2 Golden repository fixtures</w:t>
      </w:r>
    </w:p>
    <w:p>
      <w:pPr>
        <w:pStyle w:val="ListBullet"/>
      </w:pPr>
      <w:r>
        <w:rPr>
          <w:rFonts w:ascii="Liberation Sans" w:hAnsi="Liberation Sans"/>
          <w:b/>
        </w:rPr>
        <w:t xml:space="preserve">Linear request flow: </w:t>
      </w:r>
      <w:r>
        <w:rPr>
          <w:rFonts w:ascii="Liberation Sans" w:hAnsi="Liberation Sans"/>
        </w:rPr>
        <w:t>route → controller → service → repository → response.</w:t>
      </w:r>
    </w:p>
    <w:p>
      <w:pPr>
        <w:pStyle w:val="ListBullet"/>
      </w:pPr>
      <w:r>
        <w:rPr>
          <w:rFonts w:ascii="Liberation Sans" w:hAnsi="Liberation Sans"/>
          <w:b/>
        </w:rPr>
        <w:t xml:space="preserve">Branching validation: </w:t>
      </w:r>
      <w:r>
        <w:rPr>
          <w:rFonts w:ascii="Liberation Sans" w:hAnsi="Liberation Sans"/>
        </w:rPr>
        <w:t>guards, error throws, alternative branches.</w:t>
      </w:r>
    </w:p>
    <w:p>
      <w:pPr>
        <w:pStyle w:val="ListBullet"/>
      </w:pPr>
      <w:r>
        <w:rPr>
          <w:rFonts w:ascii="Liberation Sans" w:hAnsi="Liberation Sans"/>
          <w:b/>
        </w:rPr>
        <w:t xml:space="preserve">Async event flow: </w:t>
      </w:r>
      <w:r>
        <w:rPr>
          <w:rFonts w:ascii="Liberation Sans" w:hAnsi="Liberation Sans"/>
        </w:rPr>
        <w:t>producer → event → multiple consumers.</w:t>
      </w:r>
    </w:p>
    <w:p>
      <w:pPr>
        <w:pStyle w:val="ListBullet"/>
      </w:pPr>
      <w:r>
        <w:rPr>
          <w:rFonts w:ascii="Liberation Sans" w:hAnsi="Liberation Sans"/>
          <w:b/>
        </w:rPr>
        <w:t xml:space="preserve">Interface dispatch: </w:t>
      </w:r>
      <w:r>
        <w:rPr>
          <w:rFonts w:ascii="Liberation Sans" w:hAnsi="Liberation Sans"/>
        </w:rPr>
        <w:t>interface call with two implementations.</w:t>
      </w:r>
    </w:p>
    <w:p>
      <w:pPr>
        <w:pStyle w:val="ListBullet"/>
      </w:pPr>
      <w:r>
        <w:rPr>
          <w:rFonts w:ascii="Liberation Sans" w:hAnsi="Liberation Sans"/>
          <w:b/>
        </w:rPr>
        <w:t xml:space="preserve">Dependency injection: </w:t>
      </w:r>
      <w:r>
        <w:rPr>
          <w:rFonts w:ascii="Liberation Sans" w:hAnsi="Liberation Sans"/>
        </w:rPr>
        <w:t>token/provider mapping.</w:t>
      </w:r>
    </w:p>
    <w:p>
      <w:pPr>
        <w:pStyle w:val="ListBullet"/>
      </w:pPr>
      <w:r>
        <w:rPr>
          <w:rFonts w:ascii="Liberation Sans" w:hAnsi="Liberation Sans"/>
          <w:b/>
        </w:rPr>
        <w:t xml:space="preserve">Tests: </w:t>
      </w:r>
      <w:r>
        <w:rPr>
          <w:rFonts w:ascii="Liberation Sans" w:hAnsi="Liberation Sans"/>
        </w:rPr>
        <w:t>direct unit test, integration test, mock, fixture, and unrelated keyword match.</w:t>
      </w:r>
    </w:p>
    <w:p>
      <w:pPr>
        <w:pStyle w:val="ListBullet"/>
      </w:pPr>
      <w:r>
        <w:rPr>
          <w:rFonts w:ascii="Liberation Sans" w:hAnsi="Liberation Sans"/>
          <w:b/>
        </w:rPr>
        <w:t xml:space="preserve">Data flow: </w:t>
      </w:r>
      <w:r>
        <w:rPr>
          <w:rFonts w:ascii="Liberation Sans" w:hAnsi="Liberation Sans"/>
        </w:rPr>
        <w:t>request field → validation → transformation → persistent write.</w:t>
      </w:r>
    </w:p>
    <w:p>
      <w:pPr>
        <w:pStyle w:val="ListBullet"/>
      </w:pPr>
      <w:r>
        <w:rPr>
          <w:rFonts w:ascii="Liberation Sans" w:hAnsi="Liberation Sans"/>
          <w:b/>
        </w:rPr>
        <w:t xml:space="preserve">Cycle: </w:t>
      </w:r>
      <w:r>
        <w:rPr>
          <w:rFonts w:ascii="Liberation Sans" w:hAnsi="Liberation Sans"/>
        </w:rPr>
        <w:t>mutually recursive functions or modules.</w:t>
      </w:r>
    </w:p>
    <w:p>
      <w:pPr>
        <w:pStyle w:val="ListBullet"/>
      </w:pPr>
      <w:r>
        <w:rPr>
          <w:rFonts w:ascii="Liberation Sans" w:hAnsi="Liberation Sans"/>
          <w:b/>
        </w:rPr>
        <w:t xml:space="preserve">Unresolved dynamic call: </w:t>
      </w:r>
      <w:r>
        <w:rPr>
          <w:rFonts w:ascii="Liberation Sans" w:hAnsi="Liberation Sans"/>
        </w:rPr>
        <w:t>computed property or reflection.</w:t>
      </w:r>
    </w:p>
    <w:p>
      <w:pPr>
        <w:pStyle w:val="ListBullet"/>
      </w:pPr>
      <w:r>
        <w:rPr>
          <w:rFonts w:ascii="Liberation Sans" w:hAnsi="Liberation Sans"/>
          <w:b/>
        </w:rPr>
        <w:t xml:space="preserve">Structural diff: </w:t>
      </w:r>
      <w:r>
        <w:rPr>
          <w:rFonts w:ascii="Liberation Sans" w:hAnsi="Liberation Sans"/>
        </w:rPr>
        <w:t>renamed symbol, changed signature, added consumer, removed test.</w:t>
      </w:r>
    </w:p>
    <w:p>
      <w:pPr>
        <w:pStyle w:val="Heading2"/>
      </w:pPr>
      <w:r>
        <w:t>21.3 Retrieval quality tests</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230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Metric</w:t>
            </w:r>
          </w:p>
        </w:tc>
        <w:tc>
          <w:tcPr>
            <w:tcW w:type="dxa" w:w="705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Definition</w:t>
            </w:r>
          </w:p>
        </w:tc>
      </w:tr>
      <w:tr>
        <w:trPr>
          <w:cantSplit/>
          <w:cantSplit/>
        </w:trPr>
        <w:tc>
          <w:tcPr>
            <w:tcW w:type="dxa" w:w="230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Seed Top-1 / Top-5</w:t>
            </w:r>
          </w:p>
        </w:tc>
        <w:tc>
          <w:tcPr>
            <w:tcW w:type="dxa" w:w="70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Whether expected seed symbols appear at the top of candidate results.</w:t>
            </w:r>
          </w:p>
        </w:tc>
      </w:tr>
      <w:tr>
        <w:trPr>
          <w:cantSplit/>
          <w:cantSplit/>
        </w:trPr>
        <w:tc>
          <w:tcPr>
            <w:tcW w:type="dxa" w:w="230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Required-node recall</w:t>
            </w:r>
          </w:p>
        </w:tc>
        <w:tc>
          <w:tcPr>
            <w:tcW w:type="dxa" w:w="70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Fraction of hand-labeled essential path nodes included in the task subgraph.</w:t>
            </w:r>
          </w:p>
        </w:tc>
      </w:tr>
      <w:tr>
        <w:trPr>
          <w:cantSplit/>
          <w:cantSplit/>
        </w:trPr>
        <w:tc>
          <w:tcPr>
            <w:tcW w:type="dxa" w:w="230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Distractor ratio</w:t>
            </w:r>
          </w:p>
        </w:tc>
        <w:tc>
          <w:tcPr>
            <w:tcW w:type="dxa" w:w="70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Fraction of visible nodes judged irrelevant to the task.</w:t>
            </w:r>
          </w:p>
        </w:tc>
      </w:tr>
      <w:tr>
        <w:trPr>
          <w:cantSplit/>
          <w:cantSplit/>
        </w:trPr>
        <w:tc>
          <w:tcPr>
            <w:tcW w:type="dxa" w:w="230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Primary path order</w:t>
            </w:r>
          </w:p>
        </w:tc>
        <w:tc>
          <w:tcPr>
            <w:tcW w:type="dxa" w:w="70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Agreement between generated trail and expert reading order.</w:t>
            </w:r>
          </w:p>
        </w:tc>
      </w:tr>
      <w:tr>
        <w:trPr>
          <w:cantSplit/>
          <w:cantSplit/>
        </w:trPr>
        <w:tc>
          <w:tcPr>
            <w:tcW w:type="dxa" w:w="230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Evidence validity</w:t>
            </w:r>
          </w:p>
        </w:tc>
        <w:tc>
          <w:tcPr>
            <w:tcW w:type="dxa" w:w="70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Fraction of displayed reasons and edges that navigate to supporting source.</w:t>
            </w:r>
          </w:p>
        </w:tc>
      </w:tr>
      <w:tr>
        <w:trPr>
          <w:cantSplit/>
          <w:cantSplit/>
        </w:trPr>
        <w:tc>
          <w:tcPr>
            <w:tcW w:type="dxa" w:w="230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Stability</w:t>
            </w:r>
          </w:p>
        </w:tc>
        <w:tc>
          <w:tcPr>
            <w:tcW w:type="dxa" w:w="70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Result overlap for identical repository state and query across repeated runs.</w:t>
            </w:r>
          </w:p>
        </w:tc>
      </w:tr>
    </w:tbl>
    <w:p>
      <w:pPr>
        <w:spacing w:after="0"/>
      </w:pPr>
    </w:p>
    <w:p>
      <w:pPr>
        <w:pStyle w:val="Heading2"/>
      </w:pPr>
      <w:r>
        <w:t>21.4 Definition of done per feature</w:t>
      </w:r>
    </w:p>
    <w:p>
      <w:pPr>
        <w:pStyle w:val="ListBullet"/>
      </w:pPr>
      <w:r>
        <w:rPr>
          <w:rFonts w:ascii="Liberation Sans" w:hAnsi="Liberation Sans"/>
          <w:b/>
        </w:rPr>
        <w:t xml:space="preserve">Functional: </w:t>
      </w:r>
      <w:r>
        <w:rPr>
          <w:rFonts w:ascii="Liberation Sans" w:hAnsi="Liberation Sans"/>
        </w:rPr>
        <w:t>Meets specified behavior for supported cases.</w:t>
      </w:r>
    </w:p>
    <w:p>
      <w:pPr>
        <w:pStyle w:val="ListBullet"/>
      </w:pPr>
      <w:r>
        <w:rPr>
          <w:rFonts w:ascii="Liberation Sans" w:hAnsi="Liberation Sans"/>
          <w:b/>
        </w:rPr>
        <w:t xml:space="preserve">Grounded: </w:t>
      </w:r>
      <w:r>
        <w:rPr>
          <w:rFonts w:ascii="Liberation Sans" w:hAnsi="Liberation Sans"/>
        </w:rPr>
        <w:t>Every node and edge has valid provenance or an explicit unresolved state.</w:t>
      </w:r>
    </w:p>
    <w:p>
      <w:pPr>
        <w:pStyle w:val="ListBullet"/>
      </w:pPr>
      <w:r>
        <w:rPr>
          <w:rFonts w:ascii="Liberation Sans" w:hAnsi="Liberation Sans"/>
          <w:b/>
        </w:rPr>
        <w:t xml:space="preserve">Tested: </w:t>
      </w:r>
      <w:r>
        <w:rPr>
          <w:rFonts w:ascii="Liberation Sans" w:hAnsi="Liberation Sans"/>
        </w:rPr>
        <w:t>Unit or fixture coverage exists for expected and failure paths.</w:t>
      </w:r>
    </w:p>
    <w:p>
      <w:pPr>
        <w:pStyle w:val="ListBullet"/>
      </w:pPr>
      <w:r>
        <w:rPr>
          <w:rFonts w:ascii="Liberation Sans" w:hAnsi="Liberation Sans"/>
          <w:b/>
        </w:rPr>
        <w:t xml:space="preserve">Performant: </w:t>
      </w:r>
      <w:r>
        <w:rPr>
          <w:rFonts w:ascii="Liberation Sans" w:hAnsi="Liberation Sans"/>
        </w:rPr>
        <w:t>Meets measured demo threshold on target repository and hardware.</w:t>
      </w:r>
    </w:p>
    <w:p>
      <w:pPr>
        <w:pStyle w:val="ListBullet"/>
      </w:pPr>
      <w:r>
        <w:rPr>
          <w:rFonts w:ascii="Liberation Sans" w:hAnsi="Liberation Sans"/>
          <w:b/>
        </w:rPr>
        <w:t xml:space="preserve">Accessible: </w:t>
      </w:r>
      <w:r>
        <w:rPr>
          <w:rFonts w:ascii="Liberation Sans" w:hAnsi="Liberation Sans"/>
        </w:rPr>
        <w:t>Essential actions are keyboard-operable and labeled.</w:t>
      </w:r>
    </w:p>
    <w:p>
      <w:pPr>
        <w:pStyle w:val="ListBullet"/>
      </w:pPr>
      <w:r>
        <w:rPr>
          <w:rFonts w:ascii="Liberation Sans" w:hAnsi="Liberation Sans"/>
          <w:b/>
        </w:rPr>
        <w:t xml:space="preserve">Documented: </w:t>
      </w:r>
      <w:r>
        <w:rPr>
          <w:rFonts w:ascii="Liberation Sans" w:hAnsi="Liberation Sans"/>
        </w:rPr>
        <w:t>User-facing limitation and developer contract are recorded.</w:t>
      </w:r>
    </w:p>
    <w:p>
      <w:pPr>
        <w:pStyle w:val="Heading1"/>
      </w:pPr>
      <w:r>
        <w:t>22. Metrics and Product Evaluation</w:t>
      </w:r>
    </w:p>
    <w:p>
      <w:pPr>
        <w:pStyle w:val="Heading2"/>
      </w:pPr>
      <w:r>
        <w:t>22.1 North-star outcome</w:t>
      </w:r>
    </w:p>
    <w:p>
      <w:pPr>
        <w:keepLines w:val="0"/>
      </w:pPr>
      <w:r>
        <w:rPr>
          <w:rFonts w:ascii="Liberation Sans" w:hAnsi="Liberation Sans"/>
        </w:rPr>
        <w:t>The primary outcome is reduced time and effort to form a correct task-specific mental model of unfamiliar code. The hackathon should demonstrate this with a controlled before/after exercise rather than only screenshots.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223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Metric</w:t>
            </w:r>
          </w:p>
        </w:tc>
        <w:tc>
          <w:tcPr>
            <w:tcW w:type="dxa" w:w="360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Collection method</w:t>
            </w:r>
          </w:p>
        </w:tc>
        <w:tc>
          <w:tcPr>
            <w:tcW w:type="dxa" w:w="352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Interpretation</w:t>
            </w:r>
          </w:p>
        </w:tc>
      </w:tr>
      <w:tr>
        <w:trPr>
          <w:cantSplit/>
          <w:cantSplit/>
        </w:trPr>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Time to correct entry point</w:t>
            </w:r>
          </w:p>
        </w:tc>
        <w:tc>
          <w:tcPr>
            <w:tcW w:type="dxa" w:w="36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Timed task with and without CodeTrail.</w:t>
            </w:r>
          </w:p>
        </w:tc>
        <w:tc>
          <w:tcPr>
            <w:tcW w:type="dxa" w:w="35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Measures initial navigation value.</w:t>
            </w:r>
          </w:p>
        </w:tc>
      </w:tr>
      <w:tr>
        <w:trPr>
          <w:cantSplit/>
          <w:cantSplit/>
        </w:trPr>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Time to explain full path</w:t>
            </w:r>
          </w:p>
        </w:tc>
        <w:tc>
          <w:tcPr>
            <w:tcW w:type="dxa" w:w="36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Participant narrates required nodes and side effects.</w:t>
            </w:r>
          </w:p>
        </w:tc>
        <w:tc>
          <w:tcPr>
            <w:tcW w:type="dxa" w:w="35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Measures comprehension support.</w:t>
            </w:r>
          </w:p>
        </w:tc>
      </w:tr>
      <w:tr>
        <w:trPr>
          <w:cantSplit/>
          <w:cantSplit/>
        </w:trPr>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Files opened</w:t>
            </w:r>
          </w:p>
        </w:tc>
        <w:tc>
          <w:tcPr>
            <w:tcW w:type="dxa" w:w="36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Manual observation or local session count.</w:t>
            </w:r>
          </w:p>
        </w:tc>
        <w:tc>
          <w:tcPr>
            <w:tcW w:type="dxa" w:w="35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Lower can indicate reduced wandering.</w:t>
            </w:r>
          </w:p>
        </w:tc>
      </w:tr>
      <w:tr>
        <w:trPr>
          <w:cantSplit/>
          <w:cantSplit/>
        </w:trPr>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Required nodes found</w:t>
            </w:r>
          </w:p>
        </w:tc>
        <w:tc>
          <w:tcPr>
            <w:tcW w:type="dxa" w:w="36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Compare participant findings to gold set.</w:t>
            </w:r>
          </w:p>
        </w:tc>
        <w:tc>
          <w:tcPr>
            <w:tcW w:type="dxa" w:w="35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Measures completeness.</w:t>
            </w:r>
          </w:p>
        </w:tc>
      </w:tr>
      <w:tr>
        <w:trPr>
          <w:cantSplit/>
          <w:cantSplit/>
        </w:trPr>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Irrelevant nodes reviewed</w:t>
            </w:r>
          </w:p>
        </w:tc>
        <w:tc>
          <w:tcPr>
            <w:tcW w:type="dxa" w:w="36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Count distractor files/symbols opened.</w:t>
            </w:r>
          </w:p>
        </w:tc>
        <w:tc>
          <w:tcPr>
            <w:tcW w:type="dxa" w:w="35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Measures retrieval precision.</w:t>
            </w:r>
          </w:p>
        </w:tc>
      </w:tr>
      <w:tr>
        <w:trPr>
          <w:cantSplit/>
          <w:cantSplit/>
        </w:trPr>
        <w:tc>
          <w:tcPr>
            <w:tcW w:type="dxa" w:w="22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Confidence before/after</w:t>
            </w:r>
          </w:p>
        </w:tc>
        <w:tc>
          <w:tcPr>
            <w:tcW w:type="dxa" w:w="360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Short self-rating with explanation quality check.</w:t>
            </w:r>
          </w:p>
        </w:tc>
        <w:tc>
          <w:tcPr>
            <w:tcW w:type="dxa" w:w="35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Secondary perception signal only.</w:t>
            </w:r>
          </w:p>
        </w:tc>
      </w:tr>
      <w:tr>
        <w:trPr>
          <w:cantSplit/>
          <w:cantSplit/>
        </w:trPr>
        <w:tc>
          <w:tcPr>
            <w:tcW w:type="dxa" w:w="22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API calls / source uploads</w:t>
            </w:r>
          </w:p>
        </w:tc>
        <w:tc>
          <w:tcPr>
            <w:tcW w:type="dxa" w:w="360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System design property.</w:t>
            </w:r>
          </w:p>
        </w:tc>
        <w:tc>
          <w:tcPr>
            <w:tcW w:type="dxa" w:w="35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Should remain zero for core workflow.</w:t>
            </w:r>
          </w:p>
        </w:tc>
      </w:tr>
    </w:tbl>
    <w:p>
      <w:pPr>
        <w:spacing w:after="0"/>
      </w:pPr>
    </w:p>
    <w:p>
      <w:pPr>
        <w:pStyle w:val="Heading2"/>
      </w:pPr>
      <w:r>
        <w:t>22.2 Suggested hackathon study</w:t>
      </w:r>
    </w:p>
    <w:p>
      <w:pPr>
        <w:pStyle w:val="ListNumber"/>
      </w:pPr>
      <w:r>
        <w:rPr>
          <w:rFonts w:ascii="Liberation Sans" w:hAnsi="Liberation Sans"/>
        </w:rPr>
        <w:t>Choose one unfamiliar repository and two comparable cross-file tasks.</w:t>
      </w:r>
    </w:p>
    <w:p>
      <w:pPr>
        <w:pStyle w:val="ListNumber"/>
      </w:pPr>
      <w:r>
        <w:rPr>
          <w:rFonts w:ascii="Liberation Sans" w:hAnsi="Liberation Sans"/>
        </w:rPr>
        <w:t>Ask three to five developers to solve one task with normal VS Code navigation and one with CodeTrail; counterbalance order if possible.</w:t>
      </w:r>
    </w:p>
    <w:p>
      <w:pPr>
        <w:pStyle w:val="ListNumber"/>
      </w:pPr>
      <w:r>
        <w:rPr>
          <w:rFonts w:ascii="Liberation Sans" w:hAnsi="Liberation Sans"/>
        </w:rPr>
        <w:t>Record time, files opened, required nodes found, and major misconceptions.</w:t>
      </w:r>
    </w:p>
    <w:p>
      <w:pPr>
        <w:pStyle w:val="ListNumber"/>
      </w:pPr>
      <w:r>
        <w:rPr>
          <w:rFonts w:ascii="Liberation Sans" w:hAnsi="Liberation Sans"/>
        </w:rPr>
        <w:t>Use the results as directional evidence, not a scientific claim.</w:t>
      </w:r>
    </w:p>
    <w:p>
      <w:pPr>
        <w:pStyle w:val="ListNumber"/>
      </w:pPr>
      <w:r>
        <w:rPr>
          <w:rFonts w:ascii="Liberation Sans" w:hAnsi="Liberation Sans"/>
        </w:rPr>
        <w:t>Present one concise before/after result and one participant quote if available and permitted.</w:t>
      </w:r>
    </w:p>
    <w:p>
      <w:pPr>
        <w:pStyle w:val="Heading1"/>
      </w:pPr>
      <w:r>
        <w:t>23. MVP Scope and Prioritization</w:t>
      </w:r>
    </w:p>
    <w:p>
      <w:pPr>
        <w:pStyle w:val="Heading2"/>
      </w:pPr>
      <w:r>
        <w:t>23.1 Priority definitions</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144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6"/>
              </w:rPr>
              <w:t>Priority</w:t>
            </w:r>
          </w:p>
        </w:tc>
        <w:tc>
          <w:tcPr>
            <w:tcW w:type="dxa" w:w="792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6"/>
              </w:rPr>
              <w:t>Meaning</w:t>
            </w:r>
          </w:p>
        </w:tc>
      </w:tr>
      <w:tr>
        <w:trPr>
          <w:cantSplit/>
          <w:cantSplit/>
        </w:trPr>
        <w:tc>
          <w:tcPr>
            <w:tcW w:type="dxa" w:w="144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6"/>
              </w:rPr>
              <w:t>P0</w:t>
            </w:r>
          </w:p>
        </w:tc>
        <w:tc>
          <w:tcPr>
            <w:tcW w:type="dxa" w:w="79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6"/>
              </w:rPr>
              <w:t>Required for a coherent hackathon demo and core value proposition.</w:t>
            </w:r>
          </w:p>
        </w:tc>
      </w:tr>
      <w:tr>
        <w:trPr>
          <w:cantSplit/>
          <w:cantSplit/>
        </w:trPr>
        <w:tc>
          <w:tcPr>
            <w:tcW w:type="dxa" w:w="144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6"/>
              </w:rPr>
              <w:t>P1</w:t>
            </w:r>
          </w:p>
        </w:tc>
        <w:tc>
          <w:tcPr>
            <w:tcW w:type="dxa" w:w="79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6"/>
              </w:rPr>
              <w:t>High-value enhancement after the P0 vertical slice is stable.</w:t>
            </w:r>
          </w:p>
        </w:tc>
      </w:tr>
      <w:tr>
        <w:trPr>
          <w:cantSplit/>
          <w:cantSplit/>
        </w:trPr>
        <w:tc>
          <w:tcPr>
            <w:tcW w:type="dxa" w:w="144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6"/>
              </w:rPr>
              <w:t>P2</w:t>
            </w:r>
          </w:p>
        </w:tc>
        <w:tc>
          <w:tcPr>
            <w:tcW w:type="dxa" w:w="79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6"/>
              </w:rPr>
              <w:t>Deferred; document architecture only and do not build during the hackathon unless all higher priorities are complete.</w:t>
            </w:r>
          </w:p>
        </w:tc>
      </w:tr>
    </w:tbl>
    <w:p>
      <w:pPr>
        <w:spacing w:after="0"/>
      </w:pPr>
    </w:p>
    <w:p>
      <w:pPr>
        <w:pStyle w:val="Heading2"/>
      </w:pPr>
      <w:r>
        <w:t>23.2 Feature priority matrix</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cantSplit/>
        </w:trPr>
        <w:tc>
          <w:tcPr>
            <w:tcW w:type="dxa" w:w="309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Feature</w:t>
            </w:r>
          </w:p>
        </w:tc>
        <w:tc>
          <w:tcPr>
            <w:tcW w:type="dxa" w:w="108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Priority</w:t>
            </w:r>
          </w:p>
        </w:tc>
        <w:tc>
          <w:tcPr>
            <w:tcW w:type="dxa" w:w="316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Demo role</w:t>
            </w:r>
          </w:p>
        </w:tc>
        <w:tc>
          <w:tcPr>
            <w:tcW w:type="dxa" w:w="201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Cut rule</w:t>
            </w:r>
          </w:p>
        </w:tc>
      </w:tr>
      <w:tr>
        <w:trPr>
          <w:cantSplit/>
          <w:cantSplit/>
        </w:trPr>
        <w:tc>
          <w:tcPr>
            <w:tcW w:type="dxa" w:w="309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Repository discovery and safe indexing</w:t>
            </w:r>
          </w:p>
        </w:tc>
        <w:tc>
          <w:tcPr>
            <w:tcW w:type="dxa" w:w="10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P0</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Enables all product value.</w:t>
            </w:r>
          </w:p>
        </w:tc>
        <w:tc>
          <w:tcPr>
            <w:tcW w:type="dxa" w:w="20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Never cut.</w:t>
            </w:r>
          </w:p>
        </w:tc>
      </w:tr>
      <w:tr>
        <w:trPr>
          <w:cantSplit/>
          <w:cantSplit/>
        </w:trPr>
        <w:tc>
          <w:tcPr>
            <w:tcW w:type="dxa" w:w="309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TypeScript symbols, calls, imports, inheritance</w:t>
            </w:r>
          </w:p>
        </w:tc>
        <w:tc>
          <w:tcPr>
            <w:tcW w:type="dxa" w:w="10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P0</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Core graph.</w:t>
            </w:r>
          </w:p>
        </w:tc>
        <w:tc>
          <w:tcPr>
            <w:tcW w:type="dxa" w:w="20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Never cut.</w:t>
            </w:r>
          </w:p>
        </w:tc>
      </w:tr>
      <w:tr>
        <w:trPr>
          <w:cantSplit/>
          <w:cantSplit/>
        </w:trPr>
        <w:tc>
          <w:tcPr>
            <w:tcW w:type="dxa" w:w="309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Full-text and fuzzy search</w:t>
            </w:r>
          </w:p>
        </w:tc>
        <w:tc>
          <w:tcPr>
            <w:tcW w:type="dxa" w:w="10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P0</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Task-to-seed retrieval.</w:t>
            </w:r>
          </w:p>
        </w:tc>
        <w:tc>
          <w:tcPr>
            <w:tcW w:type="dxa" w:w="20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Never cut.</w:t>
            </w:r>
          </w:p>
        </w:tc>
      </w:tr>
      <w:tr>
        <w:trPr>
          <w:cantSplit/>
          <w:cantSplit/>
        </w:trPr>
        <w:tc>
          <w:tcPr>
            <w:tcW w:type="dxa" w:w="309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Ranked candidates with reasons</w:t>
            </w:r>
          </w:p>
        </w:tc>
        <w:tc>
          <w:tcPr>
            <w:tcW w:type="dxa" w:w="10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P0</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Trust and ambiguity control.</w:t>
            </w:r>
          </w:p>
        </w:tc>
        <w:tc>
          <w:tcPr>
            <w:tcW w:type="dxa" w:w="20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Never cut.</w:t>
            </w:r>
          </w:p>
        </w:tc>
      </w:tr>
      <w:tr>
        <w:trPr>
          <w:cantSplit/>
          <w:cantSplit/>
        </w:trPr>
        <w:tc>
          <w:tcPr>
            <w:tcW w:type="dxa" w:w="309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Task-specific graph expansion</w:t>
            </w:r>
          </w:p>
        </w:tc>
        <w:tc>
          <w:tcPr>
            <w:tcW w:type="dxa" w:w="10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P0</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Main differentiator.</w:t>
            </w:r>
          </w:p>
        </w:tc>
        <w:tc>
          <w:tcPr>
            <w:tcW w:type="dxa" w:w="20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Never cut.</w:t>
            </w:r>
          </w:p>
        </w:tc>
      </w:tr>
      <w:tr>
        <w:trPr>
          <w:cantSplit/>
          <w:cantSplit/>
        </w:trPr>
        <w:tc>
          <w:tcPr>
            <w:tcW w:type="dxa" w:w="309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Ordered execution trail</w:t>
            </w:r>
          </w:p>
        </w:tc>
        <w:tc>
          <w:tcPr>
            <w:tcW w:type="dxa" w:w="10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P0</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Primary demo surface.</w:t>
            </w:r>
          </w:p>
        </w:tc>
        <w:tc>
          <w:tcPr>
            <w:tcW w:type="dxa" w:w="20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Never cut.</w:t>
            </w:r>
          </w:p>
        </w:tc>
      </w:tr>
      <w:tr>
        <w:trPr>
          <w:cantSplit/>
          <w:cantSplit/>
        </w:trPr>
        <w:tc>
          <w:tcPr>
            <w:tcW w:type="dxa" w:w="309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Symbol detail and source navigation</w:t>
            </w:r>
          </w:p>
        </w:tc>
        <w:tc>
          <w:tcPr>
            <w:tcW w:type="dxa" w:w="10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P0</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Makes evidence actionable.</w:t>
            </w:r>
          </w:p>
        </w:tc>
        <w:tc>
          <w:tcPr>
            <w:tcW w:type="dxa" w:w="20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Never cut.</w:t>
            </w:r>
          </w:p>
        </w:tc>
      </w:tr>
      <w:tr>
        <w:trPr>
          <w:cantSplit/>
          <w:cantSplit/>
        </w:trPr>
        <w:tc>
          <w:tcPr>
            <w:tcW w:type="dxa" w:w="309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Test discovery</w:t>
            </w:r>
          </w:p>
        </w:tc>
        <w:tc>
          <w:tcPr>
            <w:tcW w:type="dxa" w:w="10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P0</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Completes developer workflow.</w:t>
            </w:r>
          </w:p>
        </w:tc>
        <w:tc>
          <w:tcPr>
            <w:tcW w:type="dxa" w:w="20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Reduce heuristics before cutting.</w:t>
            </w:r>
          </w:p>
        </w:tc>
      </w:tr>
      <w:tr>
        <w:trPr>
          <w:cantSplit/>
          <w:cantSplit/>
        </w:trPr>
        <w:tc>
          <w:tcPr>
            <w:tcW w:type="dxa" w:w="309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Saved trails and pins</w:t>
            </w:r>
          </w:p>
        </w:tc>
        <w:tc>
          <w:tcPr>
            <w:tcW w:type="dxa" w:w="10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P1</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Polish and workflow continuity.</w:t>
            </w:r>
          </w:p>
        </w:tc>
        <w:tc>
          <w:tcPr>
            <w:tcW w:type="dxa" w:w="20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Can use in-memory state for demo.</w:t>
            </w:r>
          </w:p>
        </w:tc>
      </w:tr>
      <w:tr>
        <w:trPr>
          <w:cantSplit/>
          <w:cantSplit/>
        </w:trPr>
        <w:tc>
          <w:tcPr>
            <w:tcW w:type="dxa" w:w="309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Change impact</w:t>
            </w:r>
          </w:p>
        </w:tc>
        <w:tc>
          <w:tcPr>
            <w:tcW w:type="dxa" w:w="10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P1</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Strong differentiator.</w:t>
            </w:r>
          </w:p>
        </w:tc>
        <w:tc>
          <w:tcPr>
            <w:tcW w:type="dxa" w:w="20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Build after execution trail.</w:t>
            </w:r>
          </w:p>
        </w:tc>
      </w:tr>
      <w:tr>
        <w:trPr>
          <w:cantSplit/>
          <w:cantSplit/>
        </w:trPr>
        <w:tc>
          <w:tcPr>
            <w:tcW w:type="dxa" w:w="309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Lane view</w:t>
            </w:r>
          </w:p>
        </w:tc>
        <w:tc>
          <w:tcPr>
            <w:tcW w:type="dxa" w:w="10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P1</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Visual polish.</w:t>
            </w:r>
          </w:p>
        </w:tc>
        <w:tc>
          <w:tcPr>
            <w:tcW w:type="dxa" w:w="20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Use ordered list if time constrained.</w:t>
            </w:r>
          </w:p>
        </w:tc>
      </w:tr>
      <w:tr>
        <w:trPr>
          <w:cantSplit/>
          <w:cantSplit/>
        </w:trPr>
        <w:tc>
          <w:tcPr>
            <w:tcW w:type="dxa" w:w="309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Comprehension progress</w:t>
            </w:r>
          </w:p>
        </w:tc>
        <w:tc>
          <w:tcPr>
            <w:tcW w:type="dxa" w:w="10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P1</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Memorable user value.</w:t>
            </w:r>
          </w:p>
        </w:tc>
        <w:tc>
          <w:tcPr>
            <w:tcW w:type="dxa" w:w="20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Simplify to reviewed counts.</w:t>
            </w:r>
          </w:p>
        </w:tc>
      </w:tr>
      <w:tr>
        <w:trPr>
          <w:cantSplit/>
          <w:cantSplit/>
        </w:trPr>
        <w:tc>
          <w:tcPr>
            <w:tcW w:type="dxa" w:w="309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Structural diff</w:t>
            </w:r>
          </w:p>
        </w:tc>
        <w:tc>
          <w:tcPr>
            <w:tcW w:type="dxa" w:w="10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P1</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Powerful demo extension.</w:t>
            </w:r>
          </w:p>
        </w:tc>
        <w:tc>
          <w:tcPr>
            <w:tcW w:type="dxa" w:w="20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Cut before harming core quality.</w:t>
            </w:r>
          </w:p>
        </w:tc>
      </w:tr>
      <w:tr>
        <w:trPr>
          <w:cantSplit/>
          <w:cantSplit/>
        </w:trPr>
        <w:tc>
          <w:tcPr>
            <w:tcW w:type="dxa" w:w="309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Local embeddings</w:t>
            </w:r>
          </w:p>
        </w:tc>
        <w:tc>
          <w:tcPr>
            <w:tcW w:type="dxa" w:w="10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P1/P2</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Semantic retrieval improvement.</w:t>
            </w:r>
          </w:p>
        </w:tc>
        <w:tc>
          <w:tcPr>
            <w:tcW w:type="dxa" w:w="20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Do not block core; lexical fallback required.</w:t>
            </w:r>
          </w:p>
        </w:tc>
      </w:tr>
      <w:tr>
        <w:trPr>
          <w:cantSplit/>
          <w:cantSplit/>
        </w:trPr>
        <w:tc>
          <w:tcPr>
            <w:tcW w:type="dxa" w:w="309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Data-flow precision</w:t>
            </w:r>
          </w:p>
        </w:tc>
        <w:tc>
          <w:tcPr>
            <w:tcW w:type="dxa" w:w="10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P1/P2</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Advanced value.</w:t>
            </w:r>
          </w:p>
        </w:tc>
        <w:tc>
          <w:tcPr>
            <w:tcW w:type="dxa" w:w="20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Limit to reads/writes and simple propagation.</w:t>
            </w:r>
          </w:p>
        </w:tc>
      </w:tr>
      <w:tr>
        <w:trPr>
          <w:cantSplit/>
          <w:cantSplit/>
        </w:trPr>
        <w:tc>
          <w:tcPr>
            <w:tcW w:type="dxa" w:w="309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Export/API integrations</w:t>
            </w:r>
          </w:p>
        </w:tc>
        <w:tc>
          <w:tcPr>
            <w:tcW w:type="dxa" w:w="108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P2</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Future ecosystem.</w:t>
            </w:r>
          </w:p>
        </w:tc>
        <w:tc>
          <w:tcPr>
            <w:tcW w:type="dxa" w:w="201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Do not build for MVP.</w:t>
            </w:r>
          </w:p>
        </w:tc>
      </w:tr>
      <w:tr>
        <w:trPr>
          <w:cantSplit/>
          <w:cantSplit/>
        </w:trPr>
        <w:tc>
          <w:tcPr>
            <w:tcW w:type="dxa" w:w="309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Chat or generative model integration</w:t>
            </w:r>
          </w:p>
        </w:tc>
        <w:tc>
          <w:tcPr>
            <w:tcW w:type="dxa" w:w="108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Out of scope</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None.</w:t>
            </w:r>
          </w:p>
        </w:tc>
        <w:tc>
          <w:tcPr>
            <w:tcW w:type="dxa" w:w="201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Explicitly excluded.</w:t>
            </w:r>
          </w:p>
        </w:tc>
      </w:tr>
    </w:tbl>
    <w:p>
      <w:pPr>
        <w:spacing w:after="0"/>
      </w:pPr>
    </w:p>
    <w:p>
      <w:pPr>
        <w:pStyle w:val="Heading2"/>
      </w:pPr>
      <w:r>
        <w:t>23.3 Minimum coherent demo</w:t>
      </w:r>
    </w:p>
    <w:p>
      <w:pPr>
        <w:pStyle w:val="ListNumber"/>
      </w:pPr>
      <w:r>
        <w:rPr>
          <w:rFonts w:ascii="Liberation Sans" w:hAnsi="Liberation Sans"/>
        </w:rPr>
        <w:t>Index a curated TypeScript repository locally.</w:t>
      </w:r>
    </w:p>
    <w:p>
      <w:pPr>
        <w:pStyle w:val="ListNumber"/>
      </w:pPr>
      <w:r>
        <w:rPr>
          <w:rFonts w:ascii="Liberation Sans" w:hAnsi="Liberation Sans"/>
        </w:rPr>
        <w:t>Search a natural phrase or pasted task and show ranked candidate seeds.</w:t>
      </w:r>
    </w:p>
    <w:p>
      <w:pPr>
        <w:pStyle w:val="ListNumber"/>
      </w:pPr>
      <w:r>
        <w:rPr>
          <w:rFonts w:ascii="Liberation Sans" w:hAnsi="Liberation Sans"/>
        </w:rPr>
        <w:t>Select the correct entry point and generate a task-specific graph.</w:t>
      </w:r>
    </w:p>
    <w:p>
      <w:pPr>
        <w:pStyle w:val="ListNumber"/>
      </w:pPr>
      <w:r>
        <w:rPr>
          <w:rFonts w:ascii="Liberation Sans" w:hAnsi="Liberation Sans"/>
        </w:rPr>
        <w:t>Display an ordered cross-file execution trail including a state write or side effect.</w:t>
      </w:r>
    </w:p>
    <w:p>
      <w:pPr>
        <w:pStyle w:val="ListNumber"/>
      </w:pPr>
      <w:r>
        <w:rPr>
          <w:rFonts w:ascii="Liberation Sans" w:hAnsi="Liberation Sans"/>
        </w:rPr>
        <w:t>Open exact source ranges from trail steps.</w:t>
      </w:r>
    </w:p>
    <w:p>
      <w:pPr>
        <w:pStyle w:val="ListNumber"/>
      </w:pPr>
      <w:r>
        <w:rPr>
          <w:rFonts w:ascii="Liberation Sans" w:hAnsi="Liberation Sans"/>
        </w:rPr>
        <w:t>Show related tests and “why included” evidence.</w:t>
      </w:r>
    </w:p>
    <w:p>
      <w:pPr>
        <w:pStyle w:val="ListNumber"/>
      </w:pPr>
      <w:r>
        <w:rPr>
          <w:rFonts w:ascii="Liberation Sans" w:hAnsi="Liberation Sans"/>
        </w:rPr>
        <w:t>Display zero API use and local-only analysis as a visible product property.</w:t>
      </w:r>
    </w:p>
    <w:p>
      <w:pPr>
        <w:pStyle w:val="Heading1"/>
      </w:pPr>
      <w:r>
        <w:t>24. Development Milestones</w:t>
      </w:r>
    </w:p>
    <w:p>
      <w:pPr>
        <w:pStyle w:val="Heading2"/>
      </w:pPr>
      <w:r>
        <w:t>24.1 Recommended implementation sequence</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94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Milestone</w:t>
            </w:r>
          </w:p>
        </w:tc>
        <w:tc>
          <w:tcPr>
            <w:tcW w:type="dxa" w:w="396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Deliverable</w:t>
            </w:r>
          </w:p>
        </w:tc>
        <w:tc>
          <w:tcPr>
            <w:tcW w:type="dxa" w:w="345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4"/>
              </w:rPr>
              <w:t>Exit criteria</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M0: Demo repository and gold path</w:t>
            </w:r>
          </w:p>
        </w:tc>
        <w:tc>
          <w:tcPr>
            <w:tcW w:type="dxa" w:w="39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Chosen repository, query, expected nodes, and presentation story.</w:t>
            </w:r>
          </w:p>
        </w:tc>
        <w:tc>
          <w:tcPr>
            <w:tcW w:type="dxa" w:w="34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Team can manually explain the complete path.</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M1: Analyzer vertical slice</w:t>
            </w:r>
          </w:p>
        </w:tc>
        <w:tc>
          <w:tcPr>
            <w:tcW w:type="dxa" w:w="39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Files, symbols, locations, imports, and direct calls.</w:t>
            </w:r>
          </w:p>
        </w:tc>
        <w:tc>
          <w:tcPr>
            <w:tcW w:type="dxa" w:w="34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CLI outputs correct graph for demo path.</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M2: Local index and search</w:t>
            </w:r>
          </w:p>
        </w:tc>
        <w:tc>
          <w:tcPr>
            <w:tcW w:type="dxa" w:w="39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Database, FTS, identifier normalization, ranked candidates.</w:t>
            </w:r>
          </w:p>
        </w:tc>
        <w:tc>
          <w:tcPr>
            <w:tcW w:type="dxa" w:w="34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Demo query returns correct seed in top results.</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M3: Graph expansion</w:t>
            </w:r>
          </w:p>
        </w:tc>
        <w:tc>
          <w:tcPr>
            <w:tcW w:type="dxa" w:w="39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Typed traversal, budgets, confidence, evidence.</w:t>
            </w:r>
          </w:p>
        </w:tc>
        <w:tc>
          <w:tcPr>
            <w:tcW w:type="dxa" w:w="34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Required demo nodes form a bounded subgraph.</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M4: Trail builder</w:t>
            </w:r>
          </w:p>
        </w:tc>
        <w:tc>
          <w:tcPr>
            <w:tcW w:type="dxa" w:w="39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Primary path, branches, reading order, reasons.</w:t>
            </w:r>
          </w:p>
        </w:tc>
        <w:tc>
          <w:tcPr>
            <w:tcW w:type="dxa" w:w="34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Trail matches gold reading order closely.</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M5: VS Code integration</w:t>
            </w:r>
          </w:p>
        </w:tc>
        <w:tc>
          <w:tcPr>
            <w:tcW w:type="dxa" w:w="39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Index command, search view, trail editor, source navigation.</w:t>
            </w:r>
          </w:p>
        </w:tc>
        <w:tc>
          <w:tcPr>
            <w:tcW w:type="dxa" w:w="34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End-to-end workflow works inside VS Code.</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M6: Tests and trust</w:t>
            </w:r>
          </w:p>
        </w:tc>
        <w:tc>
          <w:tcPr>
            <w:tcW w:type="dxa" w:w="39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Related tests, provenance panel, uncertainty states.</w:t>
            </w:r>
          </w:p>
        </w:tc>
        <w:tc>
          <w:tcPr>
            <w:tcW w:type="dxa" w:w="34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Every visible edge in demo is inspectable.</w:t>
            </w:r>
          </w:p>
        </w:tc>
      </w:tr>
      <w:tr>
        <w:trPr>
          <w:cantSplit/>
          <w:cantSplit/>
        </w:trPr>
        <w:tc>
          <w:tcPr>
            <w:tcW w:type="dxa" w:w="19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M7: Polish and resilience</w:t>
            </w:r>
          </w:p>
        </w:tc>
        <w:tc>
          <w:tcPr>
            <w:tcW w:type="dxa" w:w="39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Progress, cancellation, stale state, empty/error UX.</w:t>
            </w:r>
          </w:p>
        </w:tc>
        <w:tc>
          <w:tcPr>
            <w:tcW w:type="dxa" w:w="34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4"/>
              </w:rPr>
              <w:t>Demo survives restart and common failures.</w:t>
            </w:r>
          </w:p>
        </w:tc>
      </w:tr>
      <w:tr>
        <w:trPr>
          <w:cantSplit/>
          <w:cantSplit/>
        </w:trPr>
        <w:tc>
          <w:tcPr>
            <w:tcW w:type="dxa" w:w="19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M8: Measurement and pitch</w:t>
            </w:r>
          </w:p>
        </w:tc>
        <w:tc>
          <w:tcPr>
            <w:tcW w:type="dxa" w:w="39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Before/after evidence, slides/script, backup recording.</w:t>
            </w:r>
          </w:p>
        </w:tc>
        <w:tc>
          <w:tcPr>
            <w:tcW w:type="dxa" w:w="34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4"/>
              </w:rPr>
              <w:t>Presentation fits time and tells one story.</w:t>
            </w:r>
          </w:p>
        </w:tc>
      </w:tr>
    </w:tbl>
    <w:p>
      <w:pPr>
        <w:spacing w:after="0"/>
      </w:pPr>
    </w:p>
    <w:p>
      <w:pPr>
        <w:pStyle w:val="Heading2"/>
      </w:pPr>
      <w:r>
        <w:t>24.2 Team workstreams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72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Workstream</w:t>
            </w:r>
          </w:p>
        </w:tc>
        <w:tc>
          <w:tcPr>
            <w:tcW w:type="dxa" w:w="432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Responsibilities</w:t>
            </w:r>
          </w:p>
        </w:tc>
        <w:tc>
          <w:tcPr>
            <w:tcW w:type="dxa" w:w="331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Integration contract</w:t>
            </w:r>
          </w:p>
        </w:tc>
      </w:tr>
      <w:tr>
        <w:trPr>
          <w:cantSplit/>
          <w:cantSplit/>
        </w:trPr>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Analysis</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Compiler program, symbol extraction, generic edges, fixtures.</w:t>
            </w:r>
          </w:p>
        </w:tc>
        <w:tc>
          <w:tcPr>
            <w:tcW w:type="dxa" w:w="33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Produces normalized nodes, edges, and evidence.</w:t>
            </w:r>
          </w:p>
        </w:tc>
      </w:tr>
      <w:tr>
        <w:trPr>
          <w:cantSplit/>
          <w:cantSplit/>
        </w:trPr>
        <w:tc>
          <w:tcPr>
            <w:tcW w:type="dxa" w:w="17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Retrieval</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FTS, identifier normalization, scoring, candidate reasons.</w:t>
            </w:r>
          </w:p>
        </w:tc>
        <w:tc>
          <w:tcPr>
            <w:tcW w:type="dxa" w:w="331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Consumes symbol documents; returns ranked seeds.</w:t>
            </w:r>
          </w:p>
        </w:tc>
      </w:tr>
      <w:tr>
        <w:trPr>
          <w:cantSplit/>
          <w:cantSplit/>
        </w:trPr>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Graph/trail</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Traversal, pruning, paths, grouping, reading order.</w:t>
            </w:r>
          </w:p>
        </w:tc>
        <w:tc>
          <w:tcPr>
            <w:tcW w:type="dxa" w:w="33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Consumes typed graph; returns UI-neutral graph response.</w:t>
            </w:r>
          </w:p>
        </w:tc>
      </w:tr>
      <w:tr>
        <w:trPr>
          <w:cantSplit/>
          <w:cantSplit/>
        </w:trPr>
        <w:tc>
          <w:tcPr>
            <w:tcW w:type="dxa" w:w="17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Extension/UI</w:t>
            </w:r>
          </w:p>
        </w:tc>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Commands, views, webview, source navigation, state.</w:t>
            </w:r>
          </w:p>
        </w:tc>
        <w:tc>
          <w:tcPr>
            <w:tcW w:type="dxa" w:w="331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Consumes message contracts only.</w:t>
            </w:r>
          </w:p>
        </w:tc>
      </w:tr>
      <w:tr>
        <w:trPr>
          <w:cantSplit/>
          <w:cantSplit/>
        </w:trPr>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Demo/quality</w:t>
            </w:r>
          </w:p>
        </w:tc>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Gold repository, tests, benchmarks, user study, narrative.</w:t>
            </w:r>
          </w:p>
        </w:tc>
        <w:tc>
          <w:tcPr>
            <w:tcW w:type="dxa" w:w="33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Blocks claims unsupported by measurement.</w:t>
            </w:r>
          </w:p>
        </w:tc>
      </w:tr>
    </w:tbl>
    <w:p>
      <w:pPr>
        <w:spacing w:after="0"/>
      </w:pPr>
    </w:p>
    <w:p>
      <w:pPr>
        <w:pStyle w:val="Heading2"/>
      </w:pPr>
      <w:r>
        <w:t>24.3 Daily build discipline</w:t>
      </w:r>
    </w:p>
    <w:p>
      <w:pPr>
        <w:pStyle w:val="ListBullet"/>
      </w:pPr>
      <w:r>
        <w:rPr>
          <w:rFonts w:ascii="Liberation Sans" w:hAnsi="Liberation Sans"/>
          <w:b/>
        </w:rPr>
        <w:t xml:space="preserve">Keep one end-to-end branch runnable: </w:t>
      </w:r>
      <w:r>
        <w:rPr>
          <w:rFonts w:ascii="Liberation Sans" w:hAnsi="Liberation Sans"/>
        </w:rPr>
        <w:t>Every day should end with the vertical slice working, even if shallow.</w:t>
      </w:r>
    </w:p>
    <w:p>
      <w:pPr>
        <w:pStyle w:val="ListBullet"/>
      </w:pPr>
      <w:r>
        <w:rPr>
          <w:rFonts w:ascii="Liberation Sans" w:hAnsi="Liberation Sans"/>
          <w:b/>
        </w:rPr>
        <w:t xml:space="preserve">Use the demo query as a regression test: </w:t>
      </w:r>
      <w:r>
        <w:rPr>
          <w:rFonts w:ascii="Liberation Sans" w:hAnsi="Liberation Sans"/>
        </w:rPr>
        <w:t>Correct seed, required nodes, trail order, and evidence must stay green.</w:t>
      </w:r>
    </w:p>
    <w:p>
      <w:pPr>
        <w:pStyle w:val="ListBullet"/>
      </w:pPr>
      <w:r>
        <w:rPr>
          <w:rFonts w:ascii="Liberation Sans" w:hAnsi="Liberation Sans"/>
          <w:b/>
        </w:rPr>
        <w:t xml:space="preserve">Avoid speculative framework breadth: </w:t>
      </w:r>
      <w:r>
        <w:rPr>
          <w:rFonts w:ascii="Liberation Sans" w:hAnsi="Liberation Sans"/>
        </w:rPr>
        <w:t>Implement only patterns needed for the demo and generic architecture.</w:t>
      </w:r>
    </w:p>
    <w:p>
      <w:pPr>
        <w:pStyle w:val="ListBullet"/>
      </w:pPr>
      <w:r>
        <w:rPr>
          <w:rFonts w:ascii="Liberation Sans" w:hAnsi="Liberation Sans"/>
          <w:b/>
        </w:rPr>
        <w:t xml:space="preserve">Record limitations immediately: </w:t>
      </w:r>
      <w:r>
        <w:rPr>
          <w:rFonts w:ascii="Liberation Sans" w:hAnsi="Liberation Sans"/>
        </w:rPr>
        <w:t>Unresolved patterns become visible warnings and backlog items, not hidden debt.</w:t>
      </w:r>
    </w:p>
    <w:p>
      <w:pPr>
        <w:pStyle w:val="ListBullet"/>
      </w:pPr>
      <w:r>
        <w:rPr>
          <w:rFonts w:ascii="Liberation Sans" w:hAnsi="Liberation Sans"/>
          <w:b/>
        </w:rPr>
        <w:t xml:space="preserve">Reserve final period for reliability: </w:t>
      </w:r>
      <w:r>
        <w:rPr>
          <w:rFonts w:ascii="Liberation Sans" w:hAnsi="Liberation Sans"/>
        </w:rPr>
        <w:t>Do not spend the last phase adding model integrations or new languages.</w:t>
      </w:r>
    </w:p>
    <w:p>
      <w:pPr>
        <w:pStyle w:val="Heading1"/>
      </w:pPr>
      <w:r>
        <w:t>25. Demo and Presentation Plan</w:t>
      </w:r>
    </w:p>
    <w:p>
      <w:pPr>
        <w:pStyle w:val="Heading2"/>
      </w:pPr>
      <w:r>
        <w:t>25.1 Recommended demo story</w:t>
      </w:r>
    </w:p>
    <w:p>
      <w:pPr>
        <w:pStyle w:val="Callout"/>
      </w:pPr>
      <w:r>
        <w:rPr>
          <w:rFonts w:ascii="Liberation Sans" w:hAnsi="Liberation Sans"/>
          <w:b/>
          <w:color w:val="17324D"/>
        </w:rPr>
        <w:t xml:space="preserve">Demo task: </w:t>
      </w:r>
      <w:r>
        <w:rPr>
          <w:rFonts w:ascii="Liberation Sans" w:hAnsi="Liberation Sans"/>
          <w:color w:val="17324D"/>
        </w:rPr>
        <w:t>“Users occasionally receive two password-reset emails. Find the likely duplicate path and show the smallest set of code and tests needed to understand the behavior.”</w:t>
      </w:r>
    </w:p>
    <w:p>
      <w:pPr>
        <w:pStyle w:val="ListNumber"/>
      </w:pPr>
      <w:r>
        <w:rPr>
          <w:rFonts w:ascii="Liberation Sans" w:hAnsi="Liberation Sans"/>
        </w:rPr>
        <w:t>Open a 10,000-line TypeScript repository and state that the presenter has not prepared a manual file-by-file tour.</w:t>
      </w:r>
    </w:p>
    <w:p>
      <w:pPr>
        <w:pStyle w:val="ListNumber"/>
      </w:pPr>
      <w:r>
        <w:rPr>
          <w:rFonts w:ascii="Liberation Sans" w:hAnsi="Liberation Sans"/>
        </w:rPr>
        <w:t>Show CodeTrail index status: local, current, no API key, no source upload.</w:t>
      </w:r>
    </w:p>
    <w:p>
      <w:pPr>
        <w:pStyle w:val="ListNumber"/>
      </w:pPr>
      <w:r>
        <w:rPr>
          <w:rFonts w:ascii="Liberation Sans" w:hAnsi="Liberation Sans"/>
        </w:rPr>
        <w:t>Paste the bug task and choose Execution flow.</w:t>
      </w:r>
    </w:p>
    <w:p>
      <w:pPr>
        <w:pStyle w:val="ListNumber"/>
      </w:pPr>
      <w:r>
        <w:rPr>
          <w:rFonts w:ascii="Liberation Sans" w:hAnsi="Liberation Sans"/>
        </w:rPr>
        <w:t>Show ranked candidates and select the password reset route or service entry point.</w:t>
      </w:r>
    </w:p>
    <w:p>
      <w:pPr>
        <w:pStyle w:val="ListNumber"/>
      </w:pPr>
      <w:r>
        <w:rPr>
          <w:rFonts w:ascii="Liberation Sans" w:hAnsi="Liberation Sans"/>
        </w:rPr>
        <w:t>Generate the trail: route → controller → service → token write → event → email consumer.</w:t>
      </w:r>
    </w:p>
    <w:p>
      <w:pPr>
        <w:pStyle w:val="ListNumber"/>
      </w:pPr>
      <w:r>
        <w:rPr>
          <w:rFonts w:ascii="Liberation Sans" w:hAnsi="Liberation Sans"/>
        </w:rPr>
        <w:t>Expand a branch and reveal that email enqueue occurs both directly and through the domain event, or use an equivalent real duplicate path in the demo repository.</w:t>
      </w:r>
    </w:p>
    <w:p>
      <w:pPr>
        <w:pStyle w:val="ListNumber"/>
      </w:pPr>
      <w:r>
        <w:rPr>
          <w:rFonts w:ascii="Liberation Sans" w:hAnsi="Liberation Sans"/>
        </w:rPr>
        <w:t>Open the exact source evidence for both paths.</w:t>
      </w:r>
    </w:p>
    <w:p>
      <w:pPr>
        <w:pStyle w:val="ListNumber"/>
      </w:pPr>
      <w:r>
        <w:rPr>
          <w:rFonts w:ascii="Liberation Sans" w:hAnsi="Liberation Sans"/>
        </w:rPr>
        <w:t>Switch to Tests and show the tests that define reset behavior and the missing duplicate-send case.</w:t>
      </w:r>
    </w:p>
    <w:p>
      <w:pPr>
        <w:pStyle w:val="ListNumber"/>
      </w:pPr>
      <w:r>
        <w:rPr>
          <w:rFonts w:ascii="Liberation Sans" w:hAnsi="Liberation Sans"/>
        </w:rPr>
        <w:t>Optionally show change impact for removing one enqueue path.</w:t>
      </w:r>
    </w:p>
    <w:p>
      <w:pPr>
        <w:pStyle w:val="ListNumber"/>
      </w:pPr>
      <w:r>
        <w:rPr>
          <w:rFonts w:ascii="Liberation Sans" w:hAnsi="Liberation Sans"/>
        </w:rPr>
        <w:t>Conclude with the result: focused code path, evidence, tests, and zero API calls.</w:t>
      </w:r>
    </w:p>
    <w:p>
      <w:pPr>
        <w:pStyle w:val="Heading2"/>
      </w:pPr>
      <w:r>
        <w:t>25.2 Demo timing</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187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Segment</w:t>
            </w:r>
          </w:p>
        </w:tc>
        <w:tc>
          <w:tcPr>
            <w:tcW w:type="dxa" w:w="172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Suggested share</w:t>
            </w:r>
          </w:p>
        </w:tc>
        <w:tc>
          <w:tcPr>
            <w:tcW w:type="dxa" w:w="576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Message</w:t>
            </w:r>
          </w:p>
        </w:tc>
      </w:tr>
      <w:tr>
        <w:trPr>
          <w:cantSplit/>
          <w:cantSplit/>
        </w:trPr>
        <w:tc>
          <w:tcPr>
            <w:tcW w:type="dxa" w:w="187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Problem</w:t>
            </w:r>
          </w:p>
        </w:tc>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15%</w:t>
            </w:r>
          </w:p>
        </w:tc>
        <w:tc>
          <w:tcPr>
            <w:tcW w:type="dxa" w:w="57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Developers cannot safely skim large unfamiliar codebases.</w:t>
            </w:r>
          </w:p>
        </w:tc>
      </w:tr>
      <w:tr>
        <w:trPr>
          <w:cantSplit/>
          <w:cantSplit/>
        </w:trPr>
        <w:tc>
          <w:tcPr>
            <w:tcW w:type="dxa" w:w="187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Core workflow</w:t>
            </w:r>
          </w:p>
        </w:tc>
        <w:tc>
          <w:tcPr>
            <w:tcW w:type="dxa" w:w="17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50%</w:t>
            </w:r>
          </w:p>
        </w:tc>
        <w:tc>
          <w:tcPr>
            <w:tcW w:type="dxa" w:w="57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Search → seed → task graph → trail → source → tests.</w:t>
            </w:r>
          </w:p>
        </w:tc>
      </w:tr>
      <w:tr>
        <w:trPr>
          <w:cantSplit/>
          <w:cantSplit/>
        </w:trPr>
        <w:tc>
          <w:tcPr>
            <w:tcW w:type="dxa" w:w="187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Technical differentiation</w:t>
            </w:r>
          </w:p>
        </w:tc>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20%</w:t>
            </w:r>
          </w:p>
        </w:tc>
        <w:tc>
          <w:tcPr>
            <w:tcW w:type="dxa" w:w="57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Compiler graph, deterministic ranking, local operation, visible uncertainty.</w:t>
            </w:r>
          </w:p>
        </w:tc>
      </w:tr>
      <w:tr>
        <w:trPr>
          <w:cantSplit/>
          <w:cantSplit/>
        </w:trPr>
        <w:tc>
          <w:tcPr>
            <w:tcW w:type="dxa" w:w="187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Evidence/results</w:t>
            </w:r>
          </w:p>
        </w:tc>
        <w:tc>
          <w:tcPr>
            <w:tcW w:type="dxa" w:w="17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10%</w:t>
            </w:r>
          </w:p>
        </w:tc>
        <w:tc>
          <w:tcPr>
            <w:tcW w:type="dxa" w:w="57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Measured time or files opened improvement.</w:t>
            </w:r>
          </w:p>
        </w:tc>
      </w:tr>
      <w:tr>
        <w:trPr>
          <w:cantSplit/>
          <w:cantSplit/>
        </w:trPr>
        <w:tc>
          <w:tcPr>
            <w:tcW w:type="dxa" w:w="187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Close</w:t>
            </w:r>
          </w:p>
        </w:tc>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5%</w:t>
            </w:r>
          </w:p>
        </w:tc>
        <w:tc>
          <w:tcPr>
            <w:tcW w:type="dxa" w:w="57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Built with Codex; shipped without an LLM dependency.</w:t>
            </w:r>
          </w:p>
        </w:tc>
      </w:tr>
    </w:tbl>
    <w:p>
      <w:pPr>
        <w:spacing w:after="0"/>
      </w:pPr>
    </w:p>
    <w:p>
      <w:pPr>
        <w:pStyle w:val="Heading2"/>
      </w:pPr>
      <w:r>
        <w:t>25.3 Backup strategy</w:t>
      </w:r>
    </w:p>
    <w:p>
      <w:pPr>
        <w:pStyle w:val="ListBullet"/>
      </w:pPr>
      <w:r>
        <w:rPr>
          <w:rFonts w:ascii="Liberation Sans" w:hAnsi="Liberation Sans"/>
          <w:b/>
        </w:rPr>
        <w:t xml:space="preserve">Pre-indexed repository: </w:t>
      </w:r>
      <w:r>
        <w:rPr>
          <w:rFonts w:ascii="Liberation Sans" w:hAnsi="Liberation Sans"/>
        </w:rPr>
        <w:t>Keep the stable demo index ready; do not depend on a fresh full index during live presentation.</w:t>
      </w:r>
    </w:p>
    <w:p>
      <w:pPr>
        <w:pStyle w:val="ListBullet"/>
      </w:pPr>
      <w:r>
        <w:rPr>
          <w:rFonts w:ascii="Liberation Sans" w:hAnsi="Liberation Sans"/>
          <w:b/>
        </w:rPr>
        <w:t xml:space="preserve">Recorded fallback: </w:t>
      </w:r>
      <w:r>
        <w:rPr>
          <w:rFonts w:ascii="Liberation Sans" w:hAnsi="Liberation Sans"/>
        </w:rPr>
        <w:t>Record a clean end-to-end video in case the extension host or display environment fails.</w:t>
      </w:r>
    </w:p>
    <w:p>
      <w:pPr>
        <w:pStyle w:val="ListBullet"/>
      </w:pPr>
      <w:r>
        <w:rPr>
          <w:rFonts w:ascii="Liberation Sans" w:hAnsi="Liberation Sans"/>
          <w:b/>
        </w:rPr>
        <w:t xml:space="preserve">Static evidence sheet: </w:t>
      </w:r>
      <w:r>
        <w:rPr>
          <w:rFonts w:ascii="Liberation Sans" w:hAnsi="Liberation Sans"/>
        </w:rPr>
        <w:t>Keep one slide or image showing the graph, trail, and test results.</w:t>
      </w:r>
    </w:p>
    <w:p>
      <w:pPr>
        <w:pStyle w:val="ListBullet"/>
      </w:pPr>
      <w:r>
        <w:rPr>
          <w:rFonts w:ascii="Liberation Sans" w:hAnsi="Liberation Sans"/>
          <w:b/>
        </w:rPr>
        <w:t xml:space="preserve">Deterministic query: </w:t>
      </w:r>
      <w:r>
        <w:rPr>
          <w:rFonts w:ascii="Liberation Sans" w:hAnsi="Liberation Sans"/>
        </w:rPr>
        <w:t>Use a fixed repository state and exact query with automated regression checks.</w:t>
      </w:r>
    </w:p>
    <w:p>
      <w:pPr>
        <w:pStyle w:val="ListBullet"/>
      </w:pPr>
      <w:r>
        <w:rPr>
          <w:rFonts w:ascii="Liberation Sans" w:hAnsi="Liberation Sans"/>
          <w:b/>
        </w:rPr>
        <w:t xml:space="preserve">Offline verification: </w:t>
      </w:r>
      <w:r>
        <w:rPr>
          <w:rFonts w:ascii="Liberation Sans" w:hAnsi="Liberation Sans"/>
        </w:rPr>
        <w:t>Disable network before final rehearsal to prove the local workflow and catch hidden dependencies.</w:t>
      </w:r>
    </w:p>
    <w:p>
      <w:pPr>
        <w:pStyle w:val="Heading1"/>
      </w:pPr>
      <w:r>
        <w:t>26. Hackathon Winning Strategy</w:t>
      </w:r>
    </w:p>
    <w:p>
      <w:pPr>
        <w:pStyle w:val="Heading2"/>
      </w:pPr>
      <w:r>
        <w:t>26.1 Why judges may remember it</w:t>
      </w:r>
    </w:p>
    <w:p>
      <w:pPr>
        <w:pStyle w:val="ListBullet"/>
      </w:pPr>
      <w:r>
        <w:rPr>
          <w:rFonts w:ascii="Liberation Sans" w:hAnsi="Liberation Sans"/>
          <w:b/>
        </w:rPr>
        <w:t xml:space="preserve">Contrarian technical choice: </w:t>
      </w:r>
      <w:r>
        <w:rPr>
          <w:rFonts w:ascii="Liberation Sans" w:hAnsi="Liberation Sans"/>
        </w:rPr>
        <w:t>Most projects will add chat; CodeTrail deliberately solves code comprehension with program analysis.</w:t>
      </w:r>
    </w:p>
    <w:p>
      <w:pPr>
        <w:pStyle w:val="ListBullet"/>
      </w:pPr>
      <w:r>
        <w:rPr>
          <w:rFonts w:ascii="Liberation Sans" w:hAnsi="Liberation Sans"/>
          <w:b/>
        </w:rPr>
        <w:t xml:space="preserve">Immediate personal problem: </w:t>
      </w:r>
      <w:r>
        <w:rPr>
          <w:rFonts w:ascii="Liberation Sans" w:hAnsi="Liberation Sans"/>
        </w:rPr>
        <w:t>The founder story is concrete: understanding 10,000 lines thoroughly before a deadline.</w:t>
      </w:r>
    </w:p>
    <w:p>
      <w:pPr>
        <w:pStyle w:val="ListBullet"/>
      </w:pPr>
      <w:r>
        <w:rPr>
          <w:rFonts w:ascii="Liberation Sans" w:hAnsi="Liberation Sans"/>
          <w:b/>
        </w:rPr>
        <w:t xml:space="preserve">Visual transformation: </w:t>
      </w:r>
      <w:r>
        <w:rPr>
          <w:rFonts w:ascii="Liberation Sans" w:hAnsi="Liberation Sans"/>
        </w:rPr>
        <w:t>A vague issue becomes a small ordered code path with exact evidence.</w:t>
      </w:r>
    </w:p>
    <w:p>
      <w:pPr>
        <w:pStyle w:val="ListBullet"/>
      </w:pPr>
      <w:r>
        <w:rPr>
          <w:rFonts w:ascii="Liberation Sans" w:hAnsi="Liberation Sans"/>
          <w:b/>
        </w:rPr>
        <w:t xml:space="preserve">Trust story: </w:t>
      </w:r>
      <w:r>
        <w:rPr>
          <w:rFonts w:ascii="Liberation Sans" w:hAnsi="Liberation Sans"/>
        </w:rPr>
        <w:t>No hallucinated architecture, no source upload, and uncertainty is visible.</w:t>
      </w:r>
    </w:p>
    <w:p>
      <w:pPr>
        <w:pStyle w:val="ListBullet"/>
      </w:pPr>
      <w:r>
        <w:rPr>
          <w:rFonts w:ascii="Liberation Sans" w:hAnsi="Liberation Sans"/>
          <w:b/>
        </w:rPr>
        <w:t xml:space="preserve">Measurable impact: </w:t>
      </w:r>
      <w:r>
        <w:rPr>
          <w:rFonts w:ascii="Liberation Sans" w:hAnsi="Liberation Sans"/>
        </w:rPr>
        <w:t>Time-to-entry-point and files-opened comparisons are easy to understand.</w:t>
      </w:r>
    </w:p>
    <w:p>
      <w:pPr>
        <w:pStyle w:val="ListBullet"/>
      </w:pPr>
      <w:r>
        <w:rPr>
          <w:rFonts w:ascii="Liberation Sans" w:hAnsi="Liberation Sans"/>
          <w:b/>
        </w:rPr>
        <w:t xml:space="preserve">Engineering depth: </w:t>
      </w:r>
      <w:r>
        <w:rPr>
          <w:rFonts w:ascii="Liberation Sans" w:hAnsi="Liberation Sans"/>
        </w:rPr>
        <w:t>Compiler APIs, typed graphs, retrieval fusion, incremental indexing, and VS Code UX demonstrate substance.</w:t>
      </w:r>
    </w:p>
    <w:p>
      <w:pPr>
        <w:pStyle w:val="Heading2"/>
      </w:pPr>
      <w:r>
        <w:t>26.2 Claims hierarchy</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172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Claim level</w:t>
            </w:r>
          </w:p>
        </w:tc>
        <w:tc>
          <w:tcPr>
            <w:tcW w:type="dxa" w:w="763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Recommended claim</w:t>
            </w:r>
          </w:p>
        </w:tc>
      </w:tr>
      <w:tr>
        <w:trPr>
          <w:cantSplit/>
          <w:cantSplit/>
        </w:trPr>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Primary</w:t>
            </w:r>
          </w:p>
        </w:tc>
        <w:tc>
          <w:tcPr>
            <w:tcW w:type="dxa" w:w="76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CodeTrail turns a task into the smallest relevant code path and a guided reading trail.</w:t>
            </w:r>
          </w:p>
        </w:tc>
      </w:tr>
      <w:tr>
        <w:trPr>
          <w:cantSplit/>
          <w:cantSplit/>
        </w:trPr>
        <w:tc>
          <w:tcPr>
            <w:tcW w:type="dxa" w:w="17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Secondary</w:t>
            </w:r>
          </w:p>
        </w:tc>
        <w:tc>
          <w:tcPr>
            <w:tcW w:type="dxa" w:w="76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It works locally without an LLM, API key, or source upload.</w:t>
            </w:r>
          </w:p>
        </w:tc>
      </w:tr>
      <w:tr>
        <w:trPr>
          <w:cantSplit/>
          <w:cantSplit/>
        </w:trPr>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Technical</w:t>
            </w:r>
          </w:p>
        </w:tc>
        <w:tc>
          <w:tcPr>
            <w:tcW w:type="dxa" w:w="76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It combines compiler facts, full-text retrieval, fuzzy identifiers, optional local semantics, and typed graph traversal.</w:t>
            </w:r>
          </w:p>
        </w:tc>
      </w:tr>
      <w:tr>
        <w:trPr>
          <w:cantSplit/>
          <w:cantSplit/>
        </w:trPr>
        <w:tc>
          <w:tcPr>
            <w:tcW w:type="dxa" w:w="172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User outcome</w:t>
            </w:r>
          </w:p>
        </w:tc>
        <w:tc>
          <w:tcPr>
            <w:tcW w:type="dxa" w:w="763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Developers spend less time wandering through files and more time validating the code that matters.</w:t>
            </w:r>
          </w:p>
        </w:tc>
      </w:tr>
      <w:tr>
        <w:trPr>
          <w:cantSplit/>
          <w:cantSplit/>
        </w:trPr>
        <w:tc>
          <w:tcPr>
            <w:tcW w:type="dxa" w:w="172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Future</w:t>
            </w:r>
          </w:p>
        </w:tc>
        <w:tc>
          <w:tcPr>
            <w:tcW w:type="dxa" w:w="763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The same graph can later support structural diffs, impact analysis, additional languages, and external developer tools.</w:t>
            </w:r>
          </w:p>
        </w:tc>
      </w:tr>
    </w:tbl>
    <w:p>
      <w:pPr>
        <w:spacing w:after="0"/>
      </w:pPr>
    </w:p>
    <w:p>
      <w:pPr>
        <w:pStyle w:val="Heading2"/>
      </w:pPr>
      <w:r>
        <w:t>26.3 Common pitch mistakes to avoid</w:t>
      </w:r>
    </w:p>
    <w:p>
      <w:pPr>
        <w:pStyle w:val="ListBullet"/>
      </w:pPr>
      <w:r>
        <w:rPr>
          <w:rFonts w:ascii="Liberation Sans" w:hAnsi="Liberation Sans"/>
          <w:b/>
        </w:rPr>
        <w:t xml:space="preserve">Do not call it “an AI code analyzer.” </w:t>
      </w:r>
      <w:r>
        <w:rPr>
          <w:rFonts w:ascii="Liberation Sans" w:hAnsi="Liberation Sans"/>
        </w:rPr>
        <w:t>That invites comparison with generic assistants and obscures the deterministic product.</w:t>
      </w:r>
    </w:p>
    <w:p>
      <w:pPr>
        <w:pStyle w:val="ListBullet"/>
      </w:pPr>
      <w:r>
        <w:rPr>
          <w:rFonts w:ascii="Liberation Sans" w:hAnsi="Liberation Sans"/>
          <w:b/>
        </w:rPr>
        <w:t xml:space="preserve">Do not open with the full graph. </w:t>
      </w:r>
      <w:r>
        <w:rPr>
          <w:rFonts w:ascii="Liberation Sans" w:hAnsi="Liberation Sans"/>
        </w:rPr>
        <w:t>Open with the user task and reveal only the relevant trail.</w:t>
      </w:r>
    </w:p>
    <w:p>
      <w:pPr>
        <w:pStyle w:val="ListBullet"/>
      </w:pPr>
      <w:r>
        <w:rPr>
          <w:rFonts w:ascii="Liberation Sans" w:hAnsi="Liberation Sans"/>
          <w:b/>
        </w:rPr>
        <w:t xml:space="preserve">Do not overclaim static analysis. </w:t>
      </w:r>
      <w:r>
        <w:rPr>
          <w:rFonts w:ascii="Liberation Sans" w:hAnsi="Liberation Sans"/>
        </w:rPr>
        <w:t>Say “likely static path” and show uncertainty.</w:t>
      </w:r>
    </w:p>
    <w:p>
      <w:pPr>
        <w:pStyle w:val="ListBullet"/>
      </w:pPr>
      <w:r>
        <w:rPr>
          <w:rFonts w:ascii="Liberation Sans" w:hAnsi="Liberation Sans"/>
          <w:b/>
        </w:rPr>
        <w:t xml:space="preserve">Do not spend demo time on settings. </w:t>
      </w:r>
      <w:r>
        <w:rPr>
          <w:rFonts w:ascii="Liberation Sans" w:hAnsi="Liberation Sans"/>
        </w:rPr>
        <w:t>Show one perfect workflow.</w:t>
      </w:r>
    </w:p>
    <w:p>
      <w:pPr>
        <w:pStyle w:val="ListBullet"/>
      </w:pPr>
      <w:r>
        <w:rPr>
          <w:rFonts w:ascii="Liberation Sans" w:hAnsi="Liberation Sans"/>
          <w:b/>
        </w:rPr>
        <w:t xml:space="preserve">Do not list every future feature. </w:t>
      </w:r>
      <w:r>
        <w:rPr>
          <w:rFonts w:ascii="Liberation Sans" w:hAnsi="Liberation Sans"/>
        </w:rPr>
        <w:t>End with a focused roadmap after proving the core.</w:t>
      </w:r>
    </w:p>
    <w:p>
      <w:pPr>
        <w:pStyle w:val="ListBullet"/>
      </w:pPr>
      <w:r>
        <w:rPr>
          <w:rFonts w:ascii="Liberation Sans" w:hAnsi="Liberation Sans"/>
          <w:b/>
        </w:rPr>
        <w:t xml:space="preserve">Do not make cost the only reason for avoiding LLMs. </w:t>
      </w:r>
      <w:r>
        <w:rPr>
          <w:rFonts w:ascii="Liberation Sans" w:hAnsi="Liberation Sans"/>
        </w:rPr>
        <w:t>Lead with correctness, privacy, reproducibility, and purpose-built analysis.</w:t>
      </w:r>
    </w:p>
    <w:p>
      <w:pPr>
        <w:pStyle w:val="Heading2"/>
      </w:pPr>
      <w:r>
        <w:t>26.4 One-line descriptions</w:t>
      </w:r>
    </w:p>
    <w:p>
      <w:pPr>
        <w:pStyle w:val="ListBullet"/>
      </w:pPr>
      <w:r>
        <w:rPr>
          <w:rFonts w:ascii="Liberation Sans" w:hAnsi="Liberation Sans"/>
          <w:b/>
        </w:rPr>
        <w:t xml:space="preserve">Precise: </w:t>
      </w:r>
      <w:r>
        <w:rPr>
          <w:rFonts w:ascii="Liberation Sans" w:hAnsi="Liberation Sans"/>
        </w:rPr>
        <w:t>CodeTrail converts developer tasks into evidence-backed program graphs and guided reading paths.</w:t>
      </w:r>
    </w:p>
    <w:p>
      <w:pPr>
        <w:pStyle w:val="ListBullet"/>
      </w:pPr>
      <w:r>
        <w:rPr>
          <w:rFonts w:ascii="Liberation Sans" w:hAnsi="Liberation Sans"/>
          <w:b/>
        </w:rPr>
        <w:t xml:space="preserve">Memorable: </w:t>
      </w:r>
      <w:r>
        <w:rPr>
          <w:rFonts w:ascii="Liberation Sans" w:hAnsi="Liberation Sans"/>
        </w:rPr>
        <w:t>Google Maps for an unfamiliar codebase: choose the engineering destination and follow the relevant route.</w:t>
      </w:r>
    </w:p>
    <w:p>
      <w:pPr>
        <w:pStyle w:val="ListBullet"/>
      </w:pPr>
      <w:r>
        <w:rPr>
          <w:rFonts w:ascii="Liberation Sans" w:hAnsi="Liberation Sans"/>
          <w:b/>
        </w:rPr>
        <w:t xml:space="preserve">Technical: </w:t>
      </w:r>
      <w:r>
        <w:rPr>
          <w:rFonts w:ascii="Liberation Sans" w:hAnsi="Liberation Sans"/>
        </w:rPr>
        <w:t>An offline graph-retrieval engine for code, built from compiler facts rather than generated guesses.</w:t>
      </w:r>
    </w:p>
    <w:p>
      <w:pPr>
        <w:pStyle w:val="Heading1"/>
      </w:pPr>
      <w:r>
        <w:t>27. Risks and Mitigations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cantSplit/>
        </w:trPr>
        <w:tc>
          <w:tcPr>
            <w:tcW w:type="dxa" w:w="302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3"/>
              </w:rPr>
              <w:t>Risk</w:t>
            </w:r>
          </w:p>
        </w:tc>
        <w:tc>
          <w:tcPr>
            <w:tcW w:type="dxa" w:w="115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3"/>
              </w:rPr>
              <w:t>Probability</w:t>
            </w:r>
          </w:p>
        </w:tc>
        <w:tc>
          <w:tcPr>
            <w:tcW w:type="dxa" w:w="100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3"/>
              </w:rPr>
              <w:t>Impact</w:t>
            </w:r>
          </w:p>
        </w:tc>
        <w:tc>
          <w:tcPr>
            <w:tcW w:type="dxa" w:w="417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3"/>
              </w:rPr>
              <w:t>Mitigation</w:t>
            </w:r>
          </w:p>
        </w:tc>
      </w:tr>
      <w:tr>
        <w:trPr>
          <w:cantSplit/>
          <w:cantSplit/>
        </w:trPr>
        <w:tc>
          <w:tcPr>
            <w:tcW w:type="dxa" w:w="302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Call graph is incomplete in dynamic code.</w:t>
            </w:r>
          </w:p>
        </w:tc>
        <w:tc>
          <w:tcPr>
            <w:tcW w:type="dxa" w:w="11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High</w:t>
            </w:r>
          </w:p>
        </w:tc>
        <w:tc>
          <w:tcPr>
            <w:tcW w:type="dxa" w:w="10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High</w:t>
            </w:r>
          </w:p>
        </w:tc>
        <w:tc>
          <w:tcPr>
            <w:tcW w:type="dxa" w:w="41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Target TypeScript, label confidence, show unresolved dispatch, curate demo patterns.</w:t>
            </w:r>
          </w:p>
        </w:tc>
      </w:tr>
      <w:tr>
        <w:trPr>
          <w:cantSplit/>
          <w:cantSplit/>
        </w:trPr>
        <w:tc>
          <w:tcPr>
            <w:tcW w:type="dxa" w:w="302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Graph becomes visually overwhelming.</w:t>
            </w:r>
          </w:p>
        </w:tc>
        <w:tc>
          <w:tcPr>
            <w:tcW w:type="dxa" w:w="11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High</w:t>
            </w:r>
          </w:p>
        </w:tc>
        <w:tc>
          <w:tcPr>
            <w:tcW w:type="dxa" w:w="100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High</w:t>
            </w:r>
          </w:p>
        </w:tc>
        <w:tc>
          <w:tcPr>
            <w:tcW w:type="dxa" w:w="41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Use candidate confirmation, node budgets, primary trail, lanes, branch collapse, and filters.</w:t>
            </w:r>
          </w:p>
        </w:tc>
      </w:tr>
      <w:tr>
        <w:trPr>
          <w:cantSplit/>
          <w:cantSplit/>
        </w:trPr>
        <w:tc>
          <w:tcPr>
            <w:tcW w:type="dxa" w:w="302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Search returns the wrong entry point.</w:t>
            </w:r>
          </w:p>
        </w:tc>
        <w:tc>
          <w:tcPr>
            <w:tcW w:type="dxa" w:w="11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Medium</w:t>
            </w:r>
          </w:p>
        </w:tc>
        <w:tc>
          <w:tcPr>
            <w:tcW w:type="dxa" w:w="10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High</w:t>
            </w:r>
          </w:p>
        </w:tc>
        <w:tc>
          <w:tcPr>
            <w:tcW w:type="dxa" w:w="41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Show ranked candidates and reasons before graph expansion; create gold query tests.</w:t>
            </w:r>
          </w:p>
        </w:tc>
      </w:tr>
      <w:tr>
        <w:trPr>
          <w:cantSplit/>
          <w:cantSplit/>
        </w:trPr>
        <w:tc>
          <w:tcPr>
            <w:tcW w:type="dxa" w:w="302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VS Code webview consumes too much time.</w:t>
            </w:r>
          </w:p>
        </w:tc>
        <w:tc>
          <w:tcPr>
            <w:tcW w:type="dxa" w:w="11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Medium</w:t>
            </w:r>
          </w:p>
        </w:tc>
        <w:tc>
          <w:tcPr>
            <w:tcW w:type="dxa" w:w="100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High</w:t>
            </w:r>
          </w:p>
        </w:tc>
        <w:tc>
          <w:tcPr>
            <w:tcW w:type="dxa" w:w="41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Start with ordered list and source links; add graph polish only after vertical slice.</w:t>
            </w:r>
          </w:p>
        </w:tc>
      </w:tr>
      <w:tr>
        <w:trPr>
          <w:cantSplit/>
          <w:cantSplit/>
        </w:trPr>
        <w:tc>
          <w:tcPr>
            <w:tcW w:type="dxa" w:w="302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Native database packaging fails.</w:t>
            </w:r>
          </w:p>
        </w:tc>
        <w:tc>
          <w:tcPr>
            <w:tcW w:type="dxa" w:w="11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Medium</w:t>
            </w:r>
          </w:p>
        </w:tc>
        <w:tc>
          <w:tcPr>
            <w:tcW w:type="dxa" w:w="10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Medium</w:t>
            </w:r>
          </w:p>
        </w:tc>
        <w:tc>
          <w:tcPr>
            <w:tcW w:type="dxa" w:w="41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Abstract persistence; use a compatible embedded option or a pure JS fallback for demo.</w:t>
            </w:r>
          </w:p>
        </w:tc>
      </w:tr>
      <w:tr>
        <w:trPr>
          <w:cantSplit/>
          <w:cantSplit/>
        </w:trPr>
        <w:tc>
          <w:tcPr>
            <w:tcW w:type="dxa" w:w="302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Indexing is slow on demo machine.</w:t>
            </w:r>
          </w:p>
        </w:tc>
        <w:tc>
          <w:tcPr>
            <w:tcW w:type="dxa" w:w="11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Medium</w:t>
            </w:r>
          </w:p>
        </w:tc>
        <w:tc>
          <w:tcPr>
            <w:tcW w:type="dxa" w:w="100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High</w:t>
            </w:r>
          </w:p>
        </w:tc>
        <w:tc>
          <w:tcPr>
            <w:tcW w:type="dxa" w:w="41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Pre-index, progressive phases, exclusions, benchmark early, and use stable snapshot.</w:t>
            </w:r>
          </w:p>
        </w:tc>
      </w:tr>
      <w:tr>
        <w:trPr>
          <w:cantSplit/>
          <w:cantSplit/>
        </w:trPr>
        <w:tc>
          <w:tcPr>
            <w:tcW w:type="dxa" w:w="302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Framework route/event extraction is weak.</w:t>
            </w:r>
          </w:p>
        </w:tc>
        <w:tc>
          <w:tcPr>
            <w:tcW w:type="dxa" w:w="11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Medium</w:t>
            </w:r>
          </w:p>
        </w:tc>
        <w:tc>
          <w:tcPr>
            <w:tcW w:type="dxa" w:w="10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High</w:t>
            </w:r>
          </w:p>
        </w:tc>
        <w:tc>
          <w:tcPr>
            <w:tcW w:type="dxa" w:w="41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Implement adapters only for chosen demo stack and expose generic fallback.</w:t>
            </w:r>
          </w:p>
        </w:tc>
      </w:tr>
      <w:tr>
        <w:trPr>
          <w:cantSplit/>
          <w:cantSplit/>
        </w:trPr>
        <w:tc>
          <w:tcPr>
            <w:tcW w:type="dxa" w:w="302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Optional embeddings distract the team.</w:t>
            </w:r>
          </w:p>
        </w:tc>
        <w:tc>
          <w:tcPr>
            <w:tcW w:type="dxa" w:w="11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High</w:t>
            </w:r>
          </w:p>
        </w:tc>
        <w:tc>
          <w:tcPr>
            <w:tcW w:type="dxa" w:w="100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Medium</w:t>
            </w:r>
          </w:p>
        </w:tc>
        <w:tc>
          <w:tcPr>
            <w:tcW w:type="dxa" w:w="41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Treat as P1/P2; ship lexical/graph core first.</w:t>
            </w:r>
          </w:p>
        </w:tc>
      </w:tr>
      <w:tr>
        <w:trPr>
          <w:cantSplit/>
          <w:cantSplit/>
        </w:trPr>
        <w:tc>
          <w:tcPr>
            <w:tcW w:type="dxa" w:w="302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Judges expect GPT in product.</w:t>
            </w:r>
          </w:p>
        </w:tc>
        <w:tc>
          <w:tcPr>
            <w:tcW w:type="dxa" w:w="11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Low/Medium</w:t>
            </w:r>
          </w:p>
        </w:tc>
        <w:tc>
          <w:tcPr>
            <w:tcW w:type="dxa" w:w="10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Medium</w:t>
            </w:r>
          </w:p>
        </w:tc>
        <w:tc>
          <w:tcPr>
            <w:tcW w:type="dxa" w:w="41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Clearly state the requirement is using Codex/GPT 5.6 to build; emphasize deliberate product architecture.</w:t>
            </w:r>
          </w:p>
        </w:tc>
      </w:tr>
      <w:tr>
        <w:trPr>
          <w:cantSplit/>
          <w:cantSplit/>
        </w:trPr>
        <w:tc>
          <w:tcPr>
            <w:tcW w:type="dxa" w:w="302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Product looks like a static diagram.</w:t>
            </w:r>
          </w:p>
        </w:tc>
        <w:tc>
          <w:tcPr>
            <w:tcW w:type="dxa" w:w="115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Medium</w:t>
            </w:r>
          </w:p>
        </w:tc>
        <w:tc>
          <w:tcPr>
            <w:tcW w:type="dxa" w:w="100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High</w:t>
            </w:r>
          </w:p>
        </w:tc>
        <w:tc>
          <w:tcPr>
            <w:tcW w:type="dxa" w:w="417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Demonstrate task input, ranking, trail, source navigation, tests, and impact—not a screenshot alone.</w:t>
            </w:r>
          </w:p>
        </w:tc>
      </w:tr>
      <w:tr>
        <w:trPr>
          <w:cantSplit/>
          <w:cantSplit/>
        </w:trPr>
        <w:tc>
          <w:tcPr>
            <w:tcW w:type="dxa" w:w="302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Claims exceed evidence.</w:t>
            </w:r>
          </w:p>
        </w:tc>
        <w:tc>
          <w:tcPr>
            <w:tcW w:type="dxa" w:w="115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Medium</w:t>
            </w:r>
          </w:p>
        </w:tc>
        <w:tc>
          <w:tcPr>
            <w:tcW w:type="dxa" w:w="100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High</w:t>
            </w:r>
          </w:p>
        </w:tc>
        <w:tc>
          <w:tcPr>
            <w:tcW w:type="dxa" w:w="417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Use careful language, provenance, and a small measured study.</w:t>
            </w:r>
          </w:p>
        </w:tc>
      </w:tr>
    </w:tbl>
    <w:p>
      <w:pPr>
        <w:spacing w:after="0"/>
      </w:pPr>
    </w:p>
    <w:p>
      <w:pPr>
        <w:pStyle w:val="Heading1"/>
      </w:pPr>
      <w:r>
        <w:t>28. Open Decisions and Decision Log</w:t>
      </w:r>
    </w:p>
    <w:p>
      <w:pPr>
        <w:pStyle w:val="Heading2"/>
      </w:pPr>
      <w:r>
        <w:t>28.1 Decisions already made</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432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Decision</w:t>
            </w:r>
          </w:p>
        </w:tc>
        <w:tc>
          <w:tcPr>
            <w:tcW w:type="dxa" w:w="129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Status</w:t>
            </w:r>
          </w:p>
        </w:tc>
        <w:tc>
          <w:tcPr>
            <w:tcW w:type="dxa" w:w="374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Rationale</w:t>
            </w:r>
          </w:p>
        </w:tc>
      </w:tr>
      <w:tr>
        <w:trPr>
          <w:cantSplit/>
          <w:cantSplit/>
        </w:trPr>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Primary category is Developer Tools.</w:t>
            </w:r>
          </w:p>
        </w:tc>
        <w:tc>
          <w:tcPr>
            <w:tcW w:type="dxa" w:w="129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Decided</w:t>
            </w:r>
          </w:p>
        </w:tc>
        <w:tc>
          <w:tcPr>
            <w:tcW w:type="dxa" w:w="37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The product directly improves software development workflow.</w:t>
            </w:r>
          </w:p>
        </w:tc>
      </w:tr>
      <w:tr>
        <w:trPr>
          <w:cantSplit/>
          <w:cantSplit/>
        </w:trPr>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Core product does not require an LLM.</w:t>
            </w:r>
          </w:p>
        </w:tc>
        <w:tc>
          <w:tcPr>
            <w:tcW w:type="dxa" w:w="129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Decided</w:t>
            </w:r>
          </w:p>
        </w:tc>
        <w:tc>
          <w:tcPr>
            <w:tcW w:type="dxa" w:w="37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Program structure and navigation should be deterministic, local, and evidence-based.</w:t>
            </w:r>
          </w:p>
        </w:tc>
      </w:tr>
      <w:tr>
        <w:trPr>
          <w:cantSplit/>
          <w:cantSplit/>
        </w:trPr>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Primary surface is a VS Code extension.</w:t>
            </w:r>
          </w:p>
        </w:tc>
        <w:tc>
          <w:tcPr>
            <w:tcW w:type="dxa" w:w="129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Decided</w:t>
            </w:r>
          </w:p>
        </w:tc>
        <w:tc>
          <w:tcPr>
            <w:tcW w:type="dxa" w:w="37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The product must integrate with source navigation and developer workflow.</w:t>
            </w:r>
          </w:p>
        </w:tc>
      </w:tr>
      <w:tr>
        <w:trPr>
          <w:cantSplit/>
          <w:cantSplit/>
        </w:trPr>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MVP language is TypeScript.</w:t>
            </w:r>
          </w:p>
        </w:tc>
        <w:tc>
          <w:tcPr>
            <w:tcW w:type="dxa" w:w="129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Decided</w:t>
            </w:r>
          </w:p>
        </w:tc>
        <w:tc>
          <w:tcPr>
            <w:tcW w:type="dxa" w:w="37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Strong compiler metadata and manageable hackathon scope.</w:t>
            </w:r>
          </w:p>
        </w:tc>
      </w:tr>
      <w:tr>
        <w:trPr>
          <w:cantSplit/>
          <w:cantSplit/>
        </w:trPr>
        <w:tc>
          <w:tcPr>
            <w:tcW w:type="dxa" w:w="432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Chat/provider integration is excluded.</w:t>
            </w:r>
          </w:p>
        </w:tc>
        <w:tc>
          <w:tcPr>
            <w:tcW w:type="dxa" w:w="129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Decided</w:t>
            </w:r>
          </w:p>
        </w:tc>
        <w:tc>
          <w:tcPr>
            <w:tcW w:type="dxa" w:w="374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Generic, costly in complexity, and not central to the differentiator.</w:t>
            </w:r>
          </w:p>
        </w:tc>
      </w:tr>
      <w:tr>
        <w:trPr>
          <w:cantSplit/>
          <w:cantSplit/>
        </w:trPr>
        <w:tc>
          <w:tcPr>
            <w:tcW w:type="dxa" w:w="432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Full repository graph is not the default view.</w:t>
            </w:r>
          </w:p>
        </w:tc>
        <w:tc>
          <w:tcPr>
            <w:tcW w:type="dxa" w:w="129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Decided</w:t>
            </w:r>
          </w:p>
        </w:tc>
        <w:tc>
          <w:tcPr>
            <w:tcW w:type="dxa" w:w="374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Task-specific paths are more productive and readable.</w:t>
            </w:r>
          </w:p>
        </w:tc>
      </w:tr>
    </w:tbl>
    <w:p>
      <w:pPr>
        <w:spacing w:after="0"/>
      </w:pPr>
    </w:p>
    <w:p>
      <w:pPr>
        <w:pStyle w:val="Heading2"/>
      </w:pPr>
      <w:r>
        <w:t>28.2 Decisions to resolve before implementation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cantSplit/>
        </w:trPr>
        <w:tc>
          <w:tcPr>
            <w:tcW w:type="dxa" w:w="216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3"/>
              </w:rPr>
              <w:t>Decision</w:t>
            </w:r>
          </w:p>
        </w:tc>
        <w:tc>
          <w:tcPr>
            <w:tcW w:type="dxa" w:w="316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3"/>
              </w:rPr>
              <w:t>Options</w:t>
            </w:r>
          </w:p>
        </w:tc>
        <w:tc>
          <w:tcPr>
            <w:tcW w:type="dxa" w:w="309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3"/>
              </w:rPr>
              <w:t>Recommended default</w:t>
            </w:r>
          </w:p>
        </w:tc>
        <w:tc>
          <w:tcPr>
            <w:tcW w:type="dxa" w:w="93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3"/>
              </w:rPr>
              <w:t>Deadline</w:t>
            </w:r>
          </w:p>
        </w:tc>
      </w:tr>
      <w:tr>
        <w:trPr>
          <w:cantSplit/>
          <w:cantSplit/>
        </w:trPr>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Demo repository</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Existing open-source, purpose-built fixture, or hybrid.</w:t>
            </w:r>
          </w:p>
        </w:tc>
        <w:tc>
          <w:tcPr>
            <w:tcW w:type="dxa" w:w="309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Purpose-built realistic fixture plus a real repository validation.</w:t>
            </w:r>
          </w:p>
        </w:tc>
        <w:tc>
          <w:tcPr>
            <w:tcW w:type="dxa" w:w="93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Before M1.</w:t>
            </w:r>
          </w:p>
        </w:tc>
      </w:tr>
      <w:tr>
        <w:trPr>
          <w:cantSplit/>
          <w:cantSplit/>
        </w:trPr>
        <w:tc>
          <w:tcPr>
            <w:tcW w:type="dxa" w:w="21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Database implementation</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Native SQLite binding, VS Code-compatible SQLite, or pure JS store.</w:t>
            </w:r>
          </w:p>
        </w:tc>
        <w:tc>
          <w:tcPr>
            <w:tcW w:type="dxa" w:w="309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Choose fastest stable packaging path after a one-hour spike.</w:t>
            </w:r>
          </w:p>
        </w:tc>
        <w:tc>
          <w:tcPr>
            <w:tcW w:type="dxa" w:w="93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Before M2.</w:t>
            </w:r>
          </w:p>
        </w:tc>
      </w:tr>
      <w:tr>
        <w:trPr>
          <w:cantSplit/>
          <w:cantSplit/>
        </w:trPr>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Webview technology</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Vanilla DOM, lightweight framework, React.</w:t>
            </w:r>
          </w:p>
        </w:tc>
        <w:tc>
          <w:tcPr>
            <w:tcW w:type="dxa" w:w="309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Use the team’s fastest familiar option; preserve UI-neutral contracts.</w:t>
            </w:r>
          </w:p>
        </w:tc>
        <w:tc>
          <w:tcPr>
            <w:tcW w:type="dxa" w:w="93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Before M5.</w:t>
            </w:r>
          </w:p>
        </w:tc>
      </w:tr>
      <w:tr>
        <w:trPr>
          <w:cantSplit/>
          <w:cantSplit/>
        </w:trPr>
        <w:tc>
          <w:tcPr>
            <w:tcW w:type="dxa" w:w="21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Graph rendering</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Ordered list, SVG lanes, graph library.</w:t>
            </w:r>
          </w:p>
        </w:tc>
        <w:tc>
          <w:tcPr>
            <w:tcW w:type="dxa" w:w="309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Ordered list first; lanes second; force graph last.</w:t>
            </w:r>
          </w:p>
        </w:tc>
        <w:tc>
          <w:tcPr>
            <w:tcW w:type="dxa" w:w="93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Before M5.</w:t>
            </w:r>
          </w:p>
        </w:tc>
      </w:tr>
      <w:tr>
        <w:trPr>
          <w:cantSplit/>
          <w:cantSplit/>
        </w:trPr>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Framework adapter</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Express, Nest-like decorators, custom demo stack.</w:t>
            </w:r>
          </w:p>
        </w:tc>
        <w:tc>
          <w:tcPr>
            <w:tcW w:type="dxa" w:w="309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Match chosen demo repository.</w:t>
            </w:r>
          </w:p>
        </w:tc>
        <w:tc>
          <w:tcPr>
            <w:tcW w:type="dxa" w:w="93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Before M1.</w:t>
            </w:r>
          </w:p>
        </w:tc>
      </w:tr>
      <w:tr>
        <w:trPr>
          <w:cantSplit/>
          <w:cantSplit/>
        </w:trPr>
        <w:tc>
          <w:tcPr>
            <w:tcW w:type="dxa" w:w="21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Optional embeddings</w:t>
            </w:r>
          </w:p>
        </w:tc>
        <w:tc>
          <w:tcPr>
            <w:tcW w:type="dxa" w:w="316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No model, bundled model, separate download.</w:t>
            </w:r>
          </w:p>
        </w:tc>
        <w:tc>
          <w:tcPr>
            <w:tcW w:type="dxa" w:w="309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No model for P0; separate local pack only after core is stable.</w:t>
            </w:r>
          </w:p>
        </w:tc>
        <w:tc>
          <w:tcPr>
            <w:tcW w:type="dxa" w:w="93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After M6.</w:t>
            </w:r>
          </w:p>
        </w:tc>
      </w:tr>
      <w:tr>
        <w:trPr>
          <w:cantSplit/>
          <w:cantSplit/>
        </w:trPr>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Index worker model</w:t>
            </w:r>
          </w:p>
        </w:tc>
        <w:tc>
          <w:tcPr>
            <w:tcW w:type="dxa" w:w="316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Worker thread or child process.</w:t>
            </w:r>
          </w:p>
        </w:tc>
        <w:tc>
          <w:tcPr>
            <w:tcW w:type="dxa" w:w="309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Choose based on packaging spike; keep message boundary.</w:t>
            </w:r>
          </w:p>
        </w:tc>
        <w:tc>
          <w:tcPr>
            <w:tcW w:type="dxa" w:w="93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Before M1.</w:t>
            </w:r>
          </w:p>
        </w:tc>
      </w:tr>
    </w:tbl>
    <w:p>
      <w:pPr>
        <w:spacing w:after="0"/>
      </w:pPr>
    </w:p>
    <w:p>
      <w:pPr>
        <w:pStyle w:val="Heading2"/>
      </w:pPr>
      <w:r>
        <w:t>28.3 Decision record template</w:t>
      </w:r>
    </w:p>
    <w:p>
      <w:pPr>
        <w:pStyle w:val="CodeBlock"/>
        <w:spacing w:after="0"/>
      </w:pPr>
      <w:r>
        <w:rPr>
          <w:rFonts w:ascii="Liberation Mono" w:hAnsi="Liberation Mono"/>
          <w:sz w:val="15"/>
        </w:rPr>
        <w:t>Decision ID:</w:t>
      </w:r>
    </w:p>
    <w:p>
      <w:pPr>
        <w:pStyle w:val="CodeBlock"/>
        <w:spacing w:after="0"/>
      </w:pPr>
      <w:r>
        <w:rPr>
          <w:rFonts w:ascii="Liberation Mono" w:hAnsi="Liberation Mono"/>
          <w:sz w:val="15"/>
        </w:rPr>
        <w:t>Date:</w:t>
      </w:r>
    </w:p>
    <w:p>
      <w:pPr>
        <w:pStyle w:val="CodeBlock"/>
        <w:spacing w:after="0"/>
      </w:pPr>
      <w:r>
        <w:rPr>
          <w:rFonts w:ascii="Liberation Mono" w:hAnsi="Liberation Mono"/>
          <w:sz w:val="15"/>
        </w:rPr>
        <w:t>Owner:</w:t>
      </w:r>
    </w:p>
    <w:p>
      <w:pPr>
        <w:pStyle w:val="CodeBlock"/>
        <w:spacing w:after="0"/>
      </w:pPr>
      <w:r>
        <w:rPr>
          <w:rFonts w:ascii="Liberation Mono" w:hAnsi="Liberation Mono"/>
          <w:sz w:val="15"/>
        </w:rPr>
        <w:t>Context:</w:t>
      </w:r>
    </w:p>
    <w:p>
      <w:pPr>
        <w:pStyle w:val="CodeBlock"/>
        <w:spacing w:after="0"/>
      </w:pPr>
      <w:r>
        <w:rPr>
          <w:rFonts w:ascii="Liberation Mono" w:hAnsi="Liberation Mono"/>
          <w:sz w:val="15"/>
        </w:rPr>
        <w:t>Options considered:</w:t>
      </w:r>
    </w:p>
    <w:p>
      <w:pPr>
        <w:pStyle w:val="CodeBlock"/>
        <w:spacing w:after="0"/>
      </w:pPr>
      <w:r>
        <w:rPr>
          <w:rFonts w:ascii="Liberation Mono" w:hAnsi="Liberation Mono"/>
          <w:sz w:val="15"/>
        </w:rPr>
        <w:t>Decision:</w:t>
      </w:r>
    </w:p>
    <w:p>
      <w:pPr>
        <w:pStyle w:val="CodeBlock"/>
        <w:spacing w:after="0"/>
      </w:pPr>
      <w:r>
        <w:rPr>
          <w:rFonts w:ascii="Liberation Mono" w:hAnsi="Liberation Mono"/>
          <w:sz w:val="15"/>
        </w:rPr>
        <w:t>Consequences:</w:t>
      </w:r>
    </w:p>
    <w:p>
      <w:pPr>
        <w:pStyle w:val="CodeBlock"/>
        <w:spacing w:after="0"/>
      </w:pPr>
      <w:r>
        <w:rPr>
          <w:rFonts w:ascii="Liberation Mono" w:hAnsi="Liberation Mono"/>
          <w:sz w:val="15"/>
        </w:rPr>
        <w:t>Revisit trigger:</w:t>
      </w:r>
    </w:p>
    <w:p>
      <w:pPr>
        <w:pStyle w:val="CodeBlock"/>
        <w:spacing w:after="100"/>
      </w:pPr>
      <w:r>
        <w:rPr>
          <w:rFonts w:ascii="Liberation Mono" w:hAnsi="Liberation Mono"/>
          <w:sz w:val="15"/>
        </w:rPr>
        <w:t>Related specification sections:</w:t>
      </w:r>
    </w:p>
    <w:p>
      <w:pPr>
        <w:pStyle w:val="Heading1"/>
      </w:pPr>
      <w:r>
        <w:t>29. Launch Acceptance Criteria</w:t>
      </w:r>
    </w:p>
    <w:p>
      <w:pPr>
        <w:pStyle w:val="Heading2"/>
      </w:pPr>
      <w:r>
        <w:t>29.1 Hackathon go/no-go checklist</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244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Criterion</w:t>
            </w:r>
          </w:p>
        </w:tc>
        <w:tc>
          <w:tcPr>
            <w:tcW w:type="dxa" w:w="691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Go condition</w:t>
            </w:r>
          </w:p>
        </w:tc>
      </w:tr>
      <w:tr>
        <w:trPr>
          <w:cantSplit/>
          <w:cantSplit/>
        </w:trPr>
        <w:tc>
          <w:tcPr>
            <w:tcW w:type="dxa" w:w="24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Repository safety</w:t>
            </w:r>
          </w:p>
        </w:tc>
        <w:tc>
          <w:tcPr>
            <w:tcW w:type="dxa" w:w="69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Indexing does not execute repository scripts or upload code.</w:t>
            </w:r>
          </w:p>
        </w:tc>
      </w:tr>
      <w:tr>
        <w:trPr>
          <w:cantSplit/>
          <w:cantSplit/>
        </w:trPr>
        <w:tc>
          <w:tcPr>
            <w:tcW w:type="dxa" w:w="244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Index reliability</w:t>
            </w:r>
          </w:p>
        </w:tc>
        <w:tc>
          <w:tcPr>
            <w:tcW w:type="dxa" w:w="691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Chosen demo repository reaches a stable ready state repeatedly.</w:t>
            </w:r>
          </w:p>
        </w:tc>
      </w:tr>
      <w:tr>
        <w:trPr>
          <w:cantSplit/>
          <w:cantSplit/>
        </w:trPr>
        <w:tc>
          <w:tcPr>
            <w:tcW w:type="dxa" w:w="24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Seed accuracy</w:t>
            </w:r>
          </w:p>
        </w:tc>
        <w:tc>
          <w:tcPr>
            <w:tcW w:type="dxa" w:w="69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Demo query returns the correct entry point in top candidates.</w:t>
            </w:r>
          </w:p>
        </w:tc>
      </w:tr>
      <w:tr>
        <w:trPr>
          <w:cantSplit/>
          <w:cantSplit/>
        </w:trPr>
        <w:tc>
          <w:tcPr>
            <w:tcW w:type="dxa" w:w="244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Graph relevance</w:t>
            </w:r>
          </w:p>
        </w:tc>
        <w:tc>
          <w:tcPr>
            <w:tcW w:type="dxa" w:w="691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All required demo nodes appear within the default bounded subgraph.</w:t>
            </w:r>
          </w:p>
        </w:tc>
      </w:tr>
      <w:tr>
        <w:trPr>
          <w:cantSplit/>
          <w:cantSplit/>
        </w:trPr>
        <w:tc>
          <w:tcPr>
            <w:tcW w:type="dxa" w:w="24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Trail readability</w:t>
            </w:r>
          </w:p>
        </w:tc>
        <w:tc>
          <w:tcPr>
            <w:tcW w:type="dxa" w:w="69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 reviewer can follow the primary cross-file path without opening a full graph.</w:t>
            </w:r>
          </w:p>
        </w:tc>
      </w:tr>
      <w:tr>
        <w:trPr>
          <w:cantSplit/>
          <w:cantSplit/>
        </w:trPr>
        <w:tc>
          <w:tcPr>
            <w:tcW w:type="dxa" w:w="244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Evidence</w:t>
            </w:r>
          </w:p>
        </w:tc>
        <w:tc>
          <w:tcPr>
            <w:tcW w:type="dxa" w:w="691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Every visible demo edge has source provenance or an explicit unresolved label.</w:t>
            </w:r>
          </w:p>
        </w:tc>
      </w:tr>
      <w:tr>
        <w:trPr>
          <w:cantSplit/>
          <w:cantSplit/>
        </w:trPr>
        <w:tc>
          <w:tcPr>
            <w:tcW w:type="dxa" w:w="24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Source navigation</w:t>
            </w:r>
          </w:p>
        </w:tc>
        <w:tc>
          <w:tcPr>
            <w:tcW w:type="dxa" w:w="69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Every trail step opens the correct current source range.</w:t>
            </w:r>
          </w:p>
        </w:tc>
      </w:tr>
      <w:tr>
        <w:trPr>
          <w:cantSplit/>
          <w:cantSplit/>
        </w:trPr>
        <w:tc>
          <w:tcPr>
            <w:tcW w:type="dxa" w:w="244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Tests</w:t>
            </w:r>
          </w:p>
        </w:tc>
        <w:tc>
          <w:tcPr>
            <w:tcW w:type="dxa" w:w="691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Relevant test results are grouped and source-linked.</w:t>
            </w:r>
          </w:p>
        </w:tc>
      </w:tr>
      <w:tr>
        <w:trPr>
          <w:cantSplit/>
          <w:cantSplit/>
        </w:trPr>
        <w:tc>
          <w:tcPr>
            <w:tcW w:type="dxa" w:w="24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Performance</w:t>
            </w:r>
          </w:p>
        </w:tc>
        <w:tc>
          <w:tcPr>
            <w:tcW w:type="dxa" w:w="69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Search and graph generation are reliable on the presentation machine.</w:t>
            </w:r>
          </w:p>
        </w:tc>
      </w:tr>
      <w:tr>
        <w:trPr>
          <w:cantSplit/>
          <w:cantSplit/>
        </w:trPr>
        <w:tc>
          <w:tcPr>
            <w:tcW w:type="dxa" w:w="244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Failure resilience</w:t>
            </w:r>
          </w:p>
        </w:tc>
        <w:tc>
          <w:tcPr>
            <w:tcW w:type="dxa" w:w="691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The demo can recover from webview reload and has a pre-indexed fallback.</w:t>
            </w:r>
          </w:p>
        </w:tc>
      </w:tr>
      <w:tr>
        <w:trPr>
          <w:cantSplit/>
          <w:cantSplit/>
        </w:trPr>
        <w:tc>
          <w:tcPr>
            <w:tcW w:type="dxa" w:w="24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Pitch clarity</w:t>
            </w:r>
          </w:p>
        </w:tc>
        <w:tc>
          <w:tcPr>
            <w:tcW w:type="dxa" w:w="691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The first 30 seconds state problem, category, and non-LLM differentiator.</w:t>
            </w:r>
          </w:p>
        </w:tc>
      </w:tr>
      <w:tr>
        <w:trPr>
          <w:cantSplit/>
          <w:cantSplit/>
        </w:trPr>
        <w:tc>
          <w:tcPr>
            <w:tcW w:type="dxa" w:w="244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Claim discipline</w:t>
            </w:r>
          </w:p>
        </w:tc>
        <w:tc>
          <w:tcPr>
            <w:tcW w:type="dxa" w:w="691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All performance and productivity claims are measured or clearly framed as targets.</w:t>
            </w:r>
          </w:p>
        </w:tc>
      </w:tr>
    </w:tbl>
    <w:p>
      <w:pPr>
        <w:spacing w:after="0"/>
      </w:pPr>
    </w:p>
    <w:p>
      <w:pPr>
        <w:pStyle w:val="Heading2"/>
      </w:pPr>
      <w:r>
        <w:t>29.2 MVP acceptance scenarios</w:t>
      </w:r>
    </w:p>
    <w:p>
      <w:pPr>
        <w:pStyle w:val="ListNumber"/>
      </w:pPr>
      <w:r>
        <w:rPr>
          <w:rFonts w:ascii="Liberation Sans" w:hAnsi="Liberation Sans"/>
        </w:rPr>
        <w:t>Given a supported repository and completed index, when a user searches a known feature phrase in Execution mode, then the correct seed appears in the top five with at least one valid match reason.</w:t>
      </w:r>
    </w:p>
    <w:p>
      <w:pPr>
        <w:pStyle w:val="ListNumber"/>
      </w:pPr>
      <w:r>
        <w:rPr>
          <w:rFonts w:ascii="Liberation Sans" w:hAnsi="Liberation Sans"/>
        </w:rPr>
        <w:t>Given a selected entry point, when the user builds a task graph, then the result respects node/depth budgets, includes source evidence, and separates the primary path from branches.</w:t>
      </w:r>
    </w:p>
    <w:p>
      <w:pPr>
        <w:pStyle w:val="ListNumber"/>
      </w:pPr>
      <w:r>
        <w:rPr>
          <w:rFonts w:ascii="Liberation Sans" w:hAnsi="Liberation Sans"/>
        </w:rPr>
        <w:t>Given a trail step, when the user opens source, then VS Code reveals the correct file and current declaration range.</w:t>
      </w:r>
    </w:p>
    <w:p>
      <w:pPr>
        <w:pStyle w:val="ListNumber"/>
      </w:pPr>
      <w:r>
        <w:rPr>
          <w:rFonts w:ascii="Liberation Sans" w:hAnsi="Liberation Sans"/>
        </w:rPr>
        <w:t>Given a selected symbol, when the user opens Tests mode, then direct tests are separated from behavioral or uncertain matches.</w:t>
      </w:r>
    </w:p>
    <w:p>
      <w:pPr>
        <w:pStyle w:val="ListNumber"/>
      </w:pPr>
      <w:r>
        <w:rPr>
          <w:rFonts w:ascii="Liberation Sans" w:hAnsi="Liberation Sans"/>
        </w:rPr>
        <w:t>Given an unresolved dynamic call, when the graph is rendered, then the uncertainty is visible and the relation is not represented as confirmed.</w:t>
      </w:r>
    </w:p>
    <w:p>
      <w:pPr>
        <w:pStyle w:val="ListNumber"/>
      </w:pPr>
      <w:r>
        <w:rPr>
          <w:rFonts w:ascii="Liberation Sans" w:hAnsi="Liberation Sans"/>
        </w:rPr>
        <w:t>Given a changed source file, when incremental indexing completes, then affected results use the new generation and saved user state is remapped or marked stale.</w:t>
      </w:r>
    </w:p>
    <w:p>
      <w:pPr>
        <w:pStyle w:val="ListNumber"/>
      </w:pPr>
      <w:r>
        <w:rPr>
          <w:rFonts w:ascii="Liberation Sans" w:hAnsi="Liberation Sans"/>
        </w:rPr>
        <w:t>Given no network connection, when the core workflow is used, then indexing, search, graph construction, trail rendering, and source navigation still function.</w:t>
      </w:r>
    </w:p>
    <w:p>
      <w:pPr>
        <w:pStyle w:val="Heading1"/>
      </w:pPr>
      <w:r>
        <w:t>Appendix A. Example End-to-End Result</w:t>
      </w:r>
    </w:p>
    <w:p>
      <w:pPr>
        <w:pStyle w:val="CodeBlock"/>
        <w:spacing w:after="0"/>
      </w:pPr>
      <w:r>
        <w:rPr>
          <w:rFonts w:ascii="Liberation Mono" w:hAnsi="Liberation Mono"/>
          <w:sz w:val="15"/>
        </w:rPr>
        <w:t>Query: users receive two password-reset emails</w:t>
      </w:r>
    </w:p>
    <w:p>
      <w:pPr>
        <w:pStyle w:val="CodeBlock"/>
        <w:spacing w:after="0"/>
      </w:pPr>
      <w:r>
        <w:rPr>
          <w:rFonts w:ascii="Liberation Mono" w:hAnsi="Liberation Mono"/>
          <w:sz w:val="15"/>
        </w:rPr>
        <w:t>Mode: Execution flow</w:t>
      </w:r>
    </w:p>
    <w:p>
      <w:pPr>
        <w:pStyle w:val="CodeBlock"/>
        <w:spacing w:after="0"/>
      </w:pPr>
      <w:r>
        <w:rPr>
          <w:rFonts w:ascii="Liberation Mono" w:hAnsi="Liberation Mono"/>
          <w:sz w:val="15"/>
        </w:rPr>
      </w:r>
    </w:p>
    <w:p>
      <w:pPr>
        <w:pStyle w:val="CodeBlock"/>
        <w:spacing w:after="0"/>
      </w:pPr>
      <w:r>
        <w:rPr>
          <w:rFonts w:ascii="Liberation Mono" w:hAnsi="Liberation Mono"/>
          <w:sz w:val="15"/>
        </w:rPr>
        <w:t>Seed candidates</w:t>
      </w:r>
    </w:p>
    <w:p>
      <w:pPr>
        <w:pStyle w:val="CodeBlock"/>
        <w:spacing w:after="0"/>
      </w:pPr>
      <w:r>
        <w:rPr>
          <w:rFonts w:ascii="Liberation Mono" w:hAnsi="Liberation Mono"/>
          <w:sz w:val="15"/>
        </w:rPr>
        <w:t>1. POST /auth/password/reset             route + string + role match</w:t>
      </w:r>
    </w:p>
    <w:p>
      <w:pPr>
        <w:pStyle w:val="CodeBlock"/>
        <w:spacing w:after="0"/>
      </w:pPr>
      <w:r>
        <w:rPr>
          <w:rFonts w:ascii="Liberation Mono" w:hAnsi="Liberation Mono"/>
          <w:sz w:val="15"/>
        </w:rPr>
        <w:t>2. AuthController.requestReset           identifier + graph context</w:t>
      </w:r>
    </w:p>
    <w:p>
      <w:pPr>
        <w:pStyle w:val="CodeBlock"/>
        <w:spacing w:after="0"/>
      </w:pPr>
      <w:r>
        <w:rPr>
          <w:rFonts w:ascii="Liberation Mono" w:hAnsi="Liberation Mono"/>
          <w:sz w:val="15"/>
        </w:rPr>
        <w:t>3. PasswordResetRequested                event + test-name match</w:t>
      </w:r>
    </w:p>
    <w:p>
      <w:pPr>
        <w:pStyle w:val="CodeBlock"/>
        <w:spacing w:after="0"/>
      </w:pPr>
      <w:r>
        <w:rPr>
          <w:rFonts w:ascii="Liberation Mono" w:hAnsi="Liberation Mono"/>
          <w:sz w:val="15"/>
        </w:rPr>
      </w:r>
    </w:p>
    <w:p>
      <w:pPr>
        <w:pStyle w:val="CodeBlock"/>
        <w:spacing w:after="0"/>
      </w:pPr>
      <w:r>
        <w:rPr>
          <w:rFonts w:ascii="Liberation Mono" w:hAnsi="Liberation Mono"/>
          <w:sz w:val="15"/>
        </w:rPr>
        <w:t>Primary trail</w:t>
      </w:r>
    </w:p>
    <w:p>
      <w:pPr>
        <w:pStyle w:val="CodeBlock"/>
        <w:spacing w:after="0"/>
      </w:pPr>
      <w:r>
        <w:rPr>
          <w:rFonts w:ascii="Liberation Mono" w:hAnsi="Liberation Mono"/>
          <w:sz w:val="15"/>
        </w:rPr>
        <w:t>1. POST /auth/password/reset</w:t>
      </w:r>
    </w:p>
    <w:p>
      <w:pPr>
        <w:pStyle w:val="CodeBlock"/>
        <w:spacing w:after="0"/>
      </w:pPr>
      <w:r>
        <w:rPr>
          <w:rFonts w:ascii="Liberation Mono" w:hAnsi="Liberation Mono"/>
          <w:sz w:val="15"/>
        </w:rPr>
        <w:t>2. AuthController.requestReset</w:t>
      </w:r>
    </w:p>
    <w:p>
      <w:pPr>
        <w:pStyle w:val="CodeBlock"/>
        <w:spacing w:after="0"/>
      </w:pPr>
      <w:r>
        <w:rPr>
          <w:rFonts w:ascii="Liberation Mono" w:hAnsi="Liberation Mono"/>
          <w:sz w:val="15"/>
        </w:rPr>
        <w:t>3. PasswordResetService.createToken</w:t>
      </w:r>
    </w:p>
    <w:p>
      <w:pPr>
        <w:pStyle w:val="CodeBlock"/>
        <w:spacing w:after="0"/>
      </w:pPr>
      <w:r>
        <w:rPr>
          <w:rFonts w:ascii="Liberation Mono" w:hAnsi="Liberation Mono"/>
          <w:sz w:val="15"/>
        </w:rPr>
        <w:t>4. PasswordResetRepository.save</w:t>
      </w:r>
    </w:p>
    <w:p>
      <w:pPr>
        <w:pStyle w:val="CodeBlock"/>
        <w:spacing w:after="0"/>
      </w:pPr>
      <w:r>
        <w:rPr>
          <w:rFonts w:ascii="Liberation Mono" w:hAnsi="Liberation Mono"/>
          <w:sz w:val="15"/>
        </w:rPr>
        <w:t>5. PasswordResetRequested.emit</w:t>
      </w:r>
    </w:p>
    <w:p>
      <w:pPr>
        <w:pStyle w:val="CodeBlock"/>
        <w:spacing w:after="0"/>
      </w:pPr>
      <w:r>
        <w:rPr>
          <w:rFonts w:ascii="Liberation Mono" w:hAnsi="Liberation Mono"/>
          <w:sz w:val="15"/>
        </w:rPr>
        <w:t>6. EmailWorker.handle</w:t>
      </w:r>
    </w:p>
    <w:p>
      <w:pPr>
        <w:pStyle w:val="CodeBlock"/>
        <w:spacing w:after="0"/>
      </w:pPr>
      <w:r>
        <w:rPr>
          <w:rFonts w:ascii="Liberation Mono" w:hAnsi="Liberation Mono"/>
          <w:sz w:val="15"/>
        </w:rPr>
        <w:t>7. Mailer.send</w:t>
      </w:r>
    </w:p>
    <w:p>
      <w:pPr>
        <w:pStyle w:val="CodeBlock"/>
        <w:spacing w:after="0"/>
      </w:pPr>
      <w:r>
        <w:rPr>
          <w:rFonts w:ascii="Liberation Mono" w:hAnsi="Liberation Mono"/>
          <w:sz w:val="15"/>
        </w:rPr>
      </w:r>
    </w:p>
    <w:p>
      <w:pPr>
        <w:pStyle w:val="CodeBlock"/>
        <w:spacing w:after="0"/>
      </w:pPr>
      <w:r>
        <w:rPr>
          <w:rFonts w:ascii="Liberation Mono" w:hAnsi="Liberation Mono"/>
          <w:sz w:val="15"/>
        </w:rPr>
        <w:t>High-value branch</w:t>
      </w:r>
    </w:p>
    <w:p>
      <w:pPr>
        <w:pStyle w:val="CodeBlock"/>
        <w:spacing w:after="0"/>
      </w:pPr>
      <w:r>
        <w:rPr>
          <w:rFonts w:ascii="Liberation Mono" w:hAnsi="Liberation Mono"/>
          <w:sz w:val="15"/>
        </w:rPr>
        <w:t>3. PasswordResetService.createToken</w:t>
      </w:r>
    </w:p>
    <w:p>
      <w:pPr>
        <w:pStyle w:val="CodeBlock"/>
        <w:spacing w:after="0"/>
      </w:pPr>
      <w:r>
        <w:rPr>
          <w:rFonts w:ascii="Liberation Mono" w:hAnsi="Liberation Mono"/>
          <w:sz w:val="15"/>
        </w:rPr>
        <w:t xml:space="preserve">   └─ Mailer.sendResetEmail   ← possible duplicate direct side effect</w:t>
      </w:r>
    </w:p>
    <w:p>
      <w:pPr>
        <w:pStyle w:val="CodeBlock"/>
        <w:spacing w:after="0"/>
      </w:pPr>
      <w:r>
        <w:rPr>
          <w:rFonts w:ascii="Liberation Mono" w:hAnsi="Liberation Mono"/>
          <w:sz w:val="15"/>
        </w:rPr>
      </w:r>
    </w:p>
    <w:p>
      <w:pPr>
        <w:pStyle w:val="CodeBlock"/>
        <w:spacing w:after="0"/>
      </w:pPr>
      <w:r>
        <w:rPr>
          <w:rFonts w:ascii="Liberation Mono" w:hAnsi="Liberation Mono"/>
          <w:sz w:val="15"/>
        </w:rPr>
        <w:t>Tests</w:t>
      </w:r>
    </w:p>
    <w:p>
      <w:pPr>
        <w:pStyle w:val="CodeBlock"/>
        <w:spacing w:after="0"/>
      </w:pPr>
      <w:r>
        <w:rPr>
          <w:rFonts w:ascii="Liberation Mono" w:hAnsi="Liberation Mono"/>
          <w:sz w:val="15"/>
        </w:rPr>
        <w:t>• sends a reset email for an existing account        direct path test</w:t>
      </w:r>
    </w:p>
    <w:p>
      <w:pPr>
        <w:pStyle w:val="CodeBlock"/>
        <w:spacing w:after="0"/>
      </w:pPr>
      <w:r>
        <w:rPr>
          <w:rFonts w:ascii="Liberation Mono" w:hAnsi="Liberation Mono"/>
          <w:sz w:val="15"/>
        </w:rPr>
        <w:t>• does not reveal whether the user exists            route behavior test</w:t>
      </w:r>
    </w:p>
    <w:p>
      <w:pPr>
        <w:pStyle w:val="CodeBlock"/>
        <w:spacing w:after="0"/>
      </w:pPr>
      <w:r>
        <w:rPr>
          <w:rFonts w:ascii="Liberation Mono" w:hAnsi="Liberation Mono"/>
          <w:sz w:val="15"/>
        </w:rPr>
        <w:t>• expires reset tokens after thirty minutes          token behavior test</w:t>
      </w:r>
    </w:p>
    <w:p>
      <w:pPr>
        <w:pStyle w:val="CodeBlock"/>
        <w:spacing w:after="100"/>
      </w:pPr>
      <w:r>
        <w:rPr>
          <w:rFonts w:ascii="Liberation Mono" w:hAnsi="Liberation Mono"/>
          <w:sz w:val="15"/>
        </w:rPr>
        <w:t>• duplicate event dispatch                           missing / suggested investigation</w:t>
      </w:r>
    </w:p>
    <w:p>
      <w:pPr>
        <w:pStyle w:val="Heading1"/>
      </w:pPr>
      <w:r>
        <w:t>Appendix B. Ranking Example</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tblHeader w:val="true"/>
          <w:cantSplit/>
          <w:cantSplit/>
        </w:trPr>
        <w:tc>
          <w:tcPr>
            <w:tcW w:type="dxa" w:w="2160"/>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3"/>
              </w:rPr>
              <w:t>Candidate</w:t>
            </w:r>
          </w:p>
        </w:tc>
        <w:tc>
          <w:tcPr>
            <w:tcW w:type="dxa" w:w="93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3"/>
              </w:rPr>
              <w:t>Identifier</w:t>
            </w:r>
          </w:p>
        </w:tc>
        <w:tc>
          <w:tcPr>
            <w:tcW w:type="dxa" w:w="864"/>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3"/>
              </w:rPr>
              <w:t>BM25</w:t>
            </w:r>
          </w:p>
        </w:tc>
        <w:tc>
          <w:tcPr>
            <w:tcW w:type="dxa" w:w="79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3"/>
              </w:rPr>
              <w:t>Role</w:t>
            </w:r>
          </w:p>
        </w:tc>
        <w:tc>
          <w:tcPr>
            <w:tcW w:type="dxa" w:w="79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3"/>
              </w:rPr>
              <w:t>Graph</w:t>
            </w:r>
          </w:p>
        </w:tc>
        <w:tc>
          <w:tcPr>
            <w:tcW w:type="dxa" w:w="93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3"/>
              </w:rPr>
              <w:t>Semantic</w:t>
            </w:r>
          </w:p>
        </w:tc>
        <w:tc>
          <w:tcPr>
            <w:tcW w:type="dxa" w:w="79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3"/>
              </w:rPr>
              <w:t>Final</w:t>
            </w:r>
          </w:p>
        </w:tc>
        <w:tc>
          <w:tcPr>
            <w:tcW w:type="dxa" w:w="208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3"/>
              </w:rPr>
              <w:t>Why</w:t>
            </w:r>
          </w:p>
        </w:tc>
      </w:tr>
      <w:tr>
        <w:trPr>
          <w:cantSplit/>
          <w:cantSplit/>
        </w:trPr>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AuthController.requestReset</w:t>
            </w:r>
          </w:p>
        </w:tc>
        <w:tc>
          <w:tcPr>
            <w:tcW w:type="dxa" w:w="93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0.72</w:t>
            </w:r>
          </w:p>
        </w:tc>
        <w:tc>
          <w:tcPr>
            <w:tcW w:type="dxa" w:w="86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0.80</w:t>
            </w:r>
          </w:p>
        </w:tc>
        <w:tc>
          <w:tcPr>
            <w:tcW w:type="dxa" w:w="7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0.95</w:t>
            </w:r>
          </w:p>
        </w:tc>
        <w:tc>
          <w:tcPr>
            <w:tcW w:type="dxa" w:w="7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0.70</w:t>
            </w:r>
          </w:p>
        </w:tc>
        <w:tc>
          <w:tcPr>
            <w:tcW w:type="dxa" w:w="93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0.68</w:t>
            </w:r>
          </w:p>
        </w:tc>
        <w:tc>
          <w:tcPr>
            <w:tcW w:type="dxa" w:w="7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0.78</w:t>
            </w:r>
          </w:p>
        </w:tc>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Strong entry role and exact reset match.</w:t>
            </w:r>
          </w:p>
        </w:tc>
      </w:tr>
      <w:tr>
        <w:trPr>
          <w:cantSplit/>
          <w:cantSplit/>
        </w:trPr>
        <w:tc>
          <w:tcPr>
            <w:tcW w:type="dxa" w:w="21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PasswordResetService.createToken</w:t>
            </w:r>
          </w:p>
        </w:tc>
        <w:tc>
          <w:tcPr>
            <w:tcW w:type="dxa" w:w="93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0.68</w:t>
            </w:r>
          </w:p>
        </w:tc>
        <w:tc>
          <w:tcPr>
            <w:tcW w:type="dxa" w:w="86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0.74</w:t>
            </w:r>
          </w:p>
        </w:tc>
        <w:tc>
          <w:tcPr>
            <w:tcW w:type="dxa" w:w="7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0.82</w:t>
            </w:r>
          </w:p>
        </w:tc>
        <w:tc>
          <w:tcPr>
            <w:tcW w:type="dxa" w:w="7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0.85</w:t>
            </w:r>
          </w:p>
        </w:tc>
        <w:tc>
          <w:tcPr>
            <w:tcW w:type="dxa" w:w="93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0.76</w:t>
            </w:r>
          </w:p>
        </w:tc>
        <w:tc>
          <w:tcPr>
            <w:tcW w:type="dxa" w:w="7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0.76</w:t>
            </w:r>
          </w:p>
        </w:tc>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Core orchestration and state write.</w:t>
            </w:r>
          </w:p>
        </w:tc>
      </w:tr>
      <w:tr>
        <w:trPr>
          <w:cantSplit/>
          <w:cantSplit/>
        </w:trPr>
        <w:tc>
          <w:tcPr>
            <w:tcW w:type="dxa" w:w="2160"/>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EmailWorker.handle</w:t>
            </w:r>
          </w:p>
        </w:tc>
        <w:tc>
          <w:tcPr>
            <w:tcW w:type="dxa" w:w="93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0.20</w:t>
            </w:r>
          </w:p>
        </w:tc>
        <w:tc>
          <w:tcPr>
            <w:tcW w:type="dxa" w:w="864"/>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0.62</w:t>
            </w:r>
          </w:p>
        </w:tc>
        <w:tc>
          <w:tcPr>
            <w:tcW w:type="dxa" w:w="7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0.78</w:t>
            </w:r>
          </w:p>
        </w:tc>
        <w:tc>
          <w:tcPr>
            <w:tcW w:type="dxa" w:w="7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0.90</w:t>
            </w:r>
          </w:p>
        </w:tc>
        <w:tc>
          <w:tcPr>
            <w:tcW w:type="dxa" w:w="93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0.81</w:t>
            </w:r>
          </w:p>
        </w:tc>
        <w:tc>
          <w:tcPr>
            <w:tcW w:type="dxa" w:w="79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0.64</w:t>
            </w:r>
          </w:p>
        </w:tc>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3"/>
              </w:rPr>
              <w:t>Concept and event-path match despite weak name match.</w:t>
            </w:r>
          </w:p>
        </w:tc>
      </w:tr>
      <w:tr>
        <w:trPr>
          <w:cantSplit/>
          <w:cantSplit/>
        </w:trPr>
        <w:tc>
          <w:tcPr>
            <w:tcW w:type="dxa" w:w="2160"/>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ResetPasswordForm</w:t>
            </w:r>
          </w:p>
        </w:tc>
        <w:tc>
          <w:tcPr>
            <w:tcW w:type="dxa" w:w="93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0.76</w:t>
            </w:r>
          </w:p>
        </w:tc>
        <w:tc>
          <w:tcPr>
            <w:tcW w:type="dxa" w:w="864"/>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0.70</w:t>
            </w:r>
          </w:p>
        </w:tc>
        <w:tc>
          <w:tcPr>
            <w:tcW w:type="dxa" w:w="7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0.20</w:t>
            </w:r>
          </w:p>
        </w:tc>
        <w:tc>
          <w:tcPr>
            <w:tcW w:type="dxa" w:w="7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0.10</w:t>
            </w:r>
          </w:p>
        </w:tc>
        <w:tc>
          <w:tcPr>
            <w:tcW w:type="dxa" w:w="93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0.72</w:t>
            </w:r>
          </w:p>
        </w:tc>
        <w:tc>
          <w:tcPr>
            <w:tcW w:type="dxa" w:w="79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0.51</w:t>
            </w:r>
          </w:p>
        </w:tc>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3"/>
              </w:rPr>
              <w:t>Text match but low execution relevance.</w:t>
            </w:r>
          </w:p>
        </w:tc>
      </w:tr>
    </w:tbl>
    <w:p>
      <w:pPr>
        <w:spacing w:after="0"/>
      </w:pPr>
    </w:p>
    <w:p>
      <w:pPr>
        <w:pStyle w:val="Heading1"/>
      </w:pPr>
      <w:r>
        <w:t>Appendix C. Edge Evidence Example</w:t>
      </w:r>
    </w:p>
    <w:p>
      <w:pPr>
        <w:pStyle w:val="CodeBlock"/>
        <w:spacing w:after="0"/>
      </w:pPr>
      <w:r>
        <w:rPr>
          <w:rFonts w:ascii="Liberation Mono" w:hAnsi="Liberation Mono"/>
          <w:sz w:val="15"/>
        </w:rPr>
        <w:t>Edge: PasswordResetService.createToken → PasswordResetRequested</w:t>
      </w:r>
    </w:p>
    <w:p>
      <w:pPr>
        <w:pStyle w:val="CodeBlock"/>
        <w:spacing w:after="0"/>
      </w:pPr>
      <w:r>
        <w:rPr>
          <w:rFonts w:ascii="Liberation Mono" w:hAnsi="Liberation Mono"/>
          <w:sz w:val="15"/>
        </w:rPr>
        <w:t>Type: EMITS_EVENT</w:t>
      </w:r>
    </w:p>
    <w:p>
      <w:pPr>
        <w:pStyle w:val="CodeBlock"/>
        <w:spacing w:after="0"/>
      </w:pPr>
      <w:r>
        <w:rPr>
          <w:rFonts w:ascii="Liberation Mono" w:hAnsi="Liberation Mono"/>
          <w:sz w:val="15"/>
        </w:rPr>
        <w:t>Confidence: confirmed</w:t>
      </w:r>
    </w:p>
    <w:p>
      <w:pPr>
        <w:pStyle w:val="CodeBlock"/>
        <w:spacing w:after="0"/>
      </w:pPr>
      <w:r>
        <w:rPr>
          <w:rFonts w:ascii="Liberation Mono" w:hAnsi="Liberation Mono"/>
          <w:sz w:val="15"/>
        </w:rPr>
        <w:t>Evidence: src/auth/password-reset.service.ts:88–92</w:t>
      </w:r>
    </w:p>
    <w:p>
      <w:pPr>
        <w:pStyle w:val="CodeBlock"/>
        <w:spacing w:after="0"/>
      </w:pPr>
      <w:r>
        <w:rPr>
          <w:rFonts w:ascii="Liberation Mono" w:hAnsi="Liberation Mono"/>
          <w:sz w:val="15"/>
        </w:rPr>
        <w:t>Extractor: EventEmitterAdapter v1</w:t>
      </w:r>
    </w:p>
    <w:p>
      <w:pPr>
        <w:pStyle w:val="CodeBlock"/>
        <w:spacing w:after="0"/>
      </w:pPr>
      <w:r>
        <w:rPr>
          <w:rFonts w:ascii="Liberation Mono" w:hAnsi="Liberation Mono"/>
          <w:sz w:val="15"/>
        </w:rPr>
        <w:t>Reason: call to eventBus.emit with literal event token PasswordResetRequested</w:t>
      </w:r>
    </w:p>
    <w:p>
      <w:pPr>
        <w:pStyle w:val="CodeBlock"/>
        <w:spacing w:after="0"/>
      </w:pPr>
      <w:r>
        <w:rPr>
          <w:rFonts w:ascii="Liberation Mono" w:hAnsi="Liberation Mono"/>
          <w:sz w:val="15"/>
        </w:rPr>
      </w:r>
    </w:p>
    <w:p>
      <w:pPr>
        <w:pStyle w:val="CodeBlock"/>
        <w:spacing w:after="0"/>
      </w:pPr>
      <w:r>
        <w:rPr>
          <w:rFonts w:ascii="Liberation Mono" w:hAnsi="Liberation Mono"/>
          <w:sz w:val="15"/>
        </w:rPr>
        <w:t>Edge: PasswordResetRequested → EmailWorker.handle</w:t>
      </w:r>
    </w:p>
    <w:p>
      <w:pPr>
        <w:pStyle w:val="CodeBlock"/>
        <w:spacing w:after="0"/>
      </w:pPr>
      <w:r>
        <w:rPr>
          <w:rFonts w:ascii="Liberation Mono" w:hAnsi="Liberation Mono"/>
          <w:sz w:val="15"/>
        </w:rPr>
        <w:t>Type: CONSUMES_EVENT</w:t>
      </w:r>
    </w:p>
    <w:p>
      <w:pPr>
        <w:pStyle w:val="CodeBlock"/>
        <w:spacing w:after="0"/>
      </w:pPr>
      <w:r>
        <w:rPr>
          <w:rFonts w:ascii="Liberation Mono" w:hAnsi="Liberation Mono"/>
          <w:sz w:val="15"/>
        </w:rPr>
        <w:t>Confidence: probable</w:t>
      </w:r>
    </w:p>
    <w:p>
      <w:pPr>
        <w:pStyle w:val="CodeBlock"/>
        <w:spacing w:after="0"/>
      </w:pPr>
      <w:r>
        <w:rPr>
          <w:rFonts w:ascii="Liberation Mono" w:hAnsi="Liberation Mono"/>
          <w:sz w:val="15"/>
        </w:rPr>
        <w:t>Evidence: src/workers/email.worker.ts:21–29</w:t>
      </w:r>
    </w:p>
    <w:p>
      <w:pPr>
        <w:pStyle w:val="CodeBlock"/>
        <w:spacing w:after="0"/>
      </w:pPr>
      <w:r>
        <w:rPr>
          <w:rFonts w:ascii="Liberation Mono" w:hAnsi="Liberation Mono"/>
          <w:sz w:val="15"/>
        </w:rPr>
        <w:t>Extractor: DecoratorEventAdapter v1</w:t>
      </w:r>
    </w:p>
    <w:p>
      <w:pPr>
        <w:pStyle w:val="CodeBlock"/>
        <w:spacing w:after="0"/>
      </w:pPr>
      <w:r>
        <w:rPr>
          <w:rFonts w:ascii="Liberation Mono" w:hAnsi="Liberation Mono"/>
          <w:sz w:val="15"/>
        </w:rPr>
        <w:t>Reason: @OnEvent(PASSWORD_RESET_REQUESTED) decorates handle method</w:t>
      </w:r>
    </w:p>
    <w:p>
      <w:pPr>
        <w:pStyle w:val="CodeBlock"/>
        <w:spacing w:after="100"/>
      </w:pPr>
      <w:r>
        <w:rPr>
          <w:rFonts w:ascii="Liberation Mono" w:hAnsi="Liberation Mono"/>
          <w:sz w:val="15"/>
        </w:rPr>
        <w:t>Ambiguity: event token imported through alias</w:t>
      </w:r>
    </w:p>
    <w:p>
      <w:pPr>
        <w:pStyle w:val="Heading1"/>
      </w:pPr>
      <w:r>
        <w:t>Appendix D. Default Settings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cantSplit/>
        </w:trPr>
        <w:tc>
          <w:tcPr>
            <w:tcW w:type="dxa" w:w="345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Setting</w:t>
            </w:r>
          </w:p>
        </w:tc>
        <w:tc>
          <w:tcPr>
            <w:tcW w:type="dxa" w:w="1656"/>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Default</w:t>
            </w:r>
          </w:p>
        </w:tc>
        <w:tc>
          <w:tcPr>
            <w:tcW w:type="dxa" w:w="424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Notes</w:t>
            </w:r>
          </w:p>
        </w:tc>
      </w:tr>
      <w:tr>
        <w:trPr>
          <w:cantSplit/>
          <w:cantSplit/>
        </w:trPr>
        <w:tc>
          <w:tcPr>
            <w:tcW w:type="dxa" w:w="34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codetrail.maxVisibleNodes</w:t>
            </w:r>
          </w:p>
        </w:tc>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30</w:t>
            </w:r>
          </w:p>
        </w:tc>
        <w:tc>
          <w:tcPr>
            <w:tcW w:type="dxa" w:w="42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User-adjustable; pinned nodes may exceed budget.</w:t>
            </w:r>
          </w:p>
        </w:tc>
      </w:tr>
      <w:tr>
        <w:trPr>
          <w:cantSplit/>
          <w:cantSplit/>
        </w:trPr>
        <w:tc>
          <w:tcPr>
            <w:tcW w:type="dxa" w:w="34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codetrail.maxTraversalDepth</w:t>
            </w:r>
          </w:p>
        </w:tc>
        <w:tc>
          <w:tcPr>
            <w:tcW w:type="dxa" w:w="16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3</w:t>
            </w:r>
          </w:p>
        </w:tc>
        <w:tc>
          <w:tcPr>
            <w:tcW w:type="dxa" w:w="424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Mode may override for event bridging.</w:t>
            </w:r>
          </w:p>
        </w:tc>
      </w:tr>
      <w:tr>
        <w:trPr>
          <w:cantSplit/>
          <w:cantSplit/>
        </w:trPr>
        <w:tc>
          <w:tcPr>
            <w:tcW w:type="dxa" w:w="34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codetrail.includeTests</w:t>
            </w:r>
          </w:p>
        </w:tc>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true</w:t>
            </w:r>
          </w:p>
        </w:tc>
        <w:tc>
          <w:tcPr>
            <w:tcW w:type="dxa" w:w="42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Tests remain collapsed outside Test mode.</w:t>
            </w:r>
          </w:p>
        </w:tc>
      </w:tr>
      <w:tr>
        <w:trPr>
          <w:cantSplit/>
          <w:cantSplit/>
        </w:trPr>
        <w:tc>
          <w:tcPr>
            <w:tcW w:type="dxa" w:w="34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codetrail.includeExternal</w:t>
            </w:r>
          </w:p>
        </w:tc>
        <w:tc>
          <w:tcPr>
            <w:tcW w:type="dxa" w:w="16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false</w:t>
            </w:r>
          </w:p>
        </w:tc>
        <w:tc>
          <w:tcPr>
            <w:tcW w:type="dxa" w:w="424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External calls appear as terminal nodes but internals stay collapsed.</w:t>
            </w:r>
          </w:p>
        </w:tc>
      </w:tr>
      <w:tr>
        <w:trPr>
          <w:cantSplit/>
          <w:cantSplit/>
        </w:trPr>
        <w:tc>
          <w:tcPr>
            <w:tcW w:type="dxa" w:w="34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codetrail.indexGenerated</w:t>
            </w:r>
          </w:p>
        </w:tc>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false</w:t>
            </w:r>
          </w:p>
        </w:tc>
        <w:tc>
          <w:tcPr>
            <w:tcW w:type="dxa" w:w="42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Generated code can be enabled per path.</w:t>
            </w:r>
          </w:p>
        </w:tc>
      </w:tr>
      <w:tr>
        <w:trPr>
          <w:cantSplit/>
          <w:cantSplit/>
        </w:trPr>
        <w:tc>
          <w:tcPr>
            <w:tcW w:type="dxa" w:w="34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codetrail.semantic.enabled</w:t>
            </w:r>
          </w:p>
        </w:tc>
        <w:tc>
          <w:tcPr>
            <w:tcW w:type="dxa" w:w="16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false</w:t>
            </w:r>
          </w:p>
        </w:tc>
        <w:tc>
          <w:tcPr>
            <w:tcW w:type="dxa" w:w="424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Core functionality must not depend on it.</w:t>
            </w:r>
          </w:p>
        </w:tc>
      </w:tr>
      <w:tr>
        <w:trPr>
          <w:cantSplit/>
          <w:cantSplit/>
        </w:trPr>
        <w:tc>
          <w:tcPr>
            <w:tcW w:type="dxa" w:w="34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codetrail.telemetry.enabled</w:t>
            </w:r>
          </w:p>
        </w:tc>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false for hackathon</w:t>
            </w:r>
          </w:p>
        </w:tc>
        <w:tc>
          <w:tcPr>
            <w:tcW w:type="dxa" w:w="42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No code/query telemetry permitted.</w:t>
            </w:r>
          </w:p>
        </w:tc>
      </w:tr>
      <w:tr>
        <w:trPr>
          <w:cantSplit/>
          <w:cantSplit/>
        </w:trPr>
        <w:tc>
          <w:tcPr>
            <w:tcW w:type="dxa" w:w="34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codetrail.followSymlinksOutsideWorkspace</w:t>
            </w:r>
          </w:p>
        </w:tc>
        <w:tc>
          <w:tcPr>
            <w:tcW w:type="dxa" w:w="1656"/>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false</w:t>
            </w:r>
          </w:p>
        </w:tc>
        <w:tc>
          <w:tcPr>
            <w:tcW w:type="dxa" w:w="424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Security boundary.</w:t>
            </w:r>
          </w:p>
        </w:tc>
      </w:tr>
      <w:tr>
        <w:trPr>
          <w:cantSplit/>
          <w:cantSplit/>
        </w:trPr>
        <w:tc>
          <w:tcPr>
            <w:tcW w:type="dxa" w:w="34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codetrail.storeSourceSnippets</w:t>
            </w:r>
          </w:p>
        </w:tc>
        <w:tc>
          <w:tcPr>
            <w:tcW w:type="dxa" w:w="1656"/>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minimal</w:t>
            </w:r>
          </w:p>
        </w:tc>
        <w:tc>
          <w:tcPr>
            <w:tcW w:type="dxa" w:w="424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Store only evidence snippets or read on demand.</w:t>
            </w:r>
          </w:p>
        </w:tc>
      </w:tr>
    </w:tbl>
    <w:p>
      <w:pPr>
        <w:spacing w:after="0"/>
      </w:pPr>
    </w:p>
    <w:p>
      <w:pPr>
        <w:pStyle w:val="Heading1"/>
      </w:pPr>
      <w:r>
        <w:t>Appendix E. Suggested Repository Exclusions</w:t>
      </w:r>
    </w:p>
    <w:p>
      <w:pPr>
        <w:pStyle w:val="CodeBlock"/>
        <w:spacing w:after="0"/>
      </w:pPr>
      <w:r>
        <w:rPr>
          <w:rFonts w:ascii="Liberation Mono" w:hAnsi="Liberation Mono"/>
          <w:sz w:val="15"/>
        </w:rPr>
        <w:t>**/node_modules/**</w:t>
      </w:r>
    </w:p>
    <w:p>
      <w:pPr>
        <w:pStyle w:val="CodeBlock"/>
        <w:spacing w:after="0"/>
      </w:pPr>
      <w:r>
        <w:rPr>
          <w:rFonts w:ascii="Liberation Mono" w:hAnsi="Liberation Mono"/>
          <w:sz w:val="15"/>
        </w:rPr>
        <w:t>**/dist/**</w:t>
      </w:r>
    </w:p>
    <w:p>
      <w:pPr>
        <w:pStyle w:val="CodeBlock"/>
        <w:spacing w:after="0"/>
      </w:pPr>
      <w:r>
        <w:rPr>
          <w:rFonts w:ascii="Liberation Mono" w:hAnsi="Liberation Mono"/>
          <w:sz w:val="15"/>
        </w:rPr>
        <w:t>**/build/**</w:t>
      </w:r>
    </w:p>
    <w:p>
      <w:pPr>
        <w:pStyle w:val="CodeBlock"/>
        <w:spacing w:after="0"/>
      </w:pPr>
      <w:r>
        <w:rPr>
          <w:rFonts w:ascii="Liberation Mono" w:hAnsi="Liberation Mono"/>
          <w:sz w:val="15"/>
        </w:rPr>
        <w:t>**/coverage/**</w:t>
      </w:r>
    </w:p>
    <w:p>
      <w:pPr>
        <w:pStyle w:val="CodeBlock"/>
        <w:spacing w:after="0"/>
      </w:pPr>
      <w:r>
        <w:rPr>
          <w:rFonts w:ascii="Liberation Mono" w:hAnsi="Liberation Mono"/>
          <w:sz w:val="15"/>
        </w:rPr>
        <w:t>**/.next/**</w:t>
      </w:r>
    </w:p>
    <w:p>
      <w:pPr>
        <w:pStyle w:val="CodeBlock"/>
        <w:spacing w:after="0"/>
      </w:pPr>
      <w:r>
        <w:rPr>
          <w:rFonts w:ascii="Liberation Mono" w:hAnsi="Liberation Mono"/>
          <w:sz w:val="15"/>
        </w:rPr>
        <w:t>**/.cache/**</w:t>
      </w:r>
    </w:p>
    <w:p>
      <w:pPr>
        <w:pStyle w:val="CodeBlock"/>
        <w:spacing w:after="0"/>
      </w:pPr>
      <w:r>
        <w:rPr>
          <w:rFonts w:ascii="Liberation Mono" w:hAnsi="Liberation Mono"/>
          <w:sz w:val="15"/>
        </w:rPr>
        <w:t>**/vendor/**</w:t>
      </w:r>
    </w:p>
    <w:p>
      <w:pPr>
        <w:pStyle w:val="CodeBlock"/>
        <w:spacing w:after="0"/>
      </w:pPr>
      <w:r>
        <w:rPr>
          <w:rFonts w:ascii="Liberation Mono" w:hAnsi="Liberation Mono"/>
          <w:sz w:val="15"/>
        </w:rPr>
        <w:t>**/*.min.js</w:t>
      </w:r>
    </w:p>
    <w:p>
      <w:pPr>
        <w:pStyle w:val="CodeBlock"/>
        <w:spacing w:after="0"/>
      </w:pPr>
      <w:r>
        <w:rPr>
          <w:rFonts w:ascii="Liberation Mono" w:hAnsi="Liberation Mono"/>
          <w:sz w:val="15"/>
        </w:rPr>
        <w:t>**/*.map</w:t>
      </w:r>
    </w:p>
    <w:p>
      <w:pPr>
        <w:pStyle w:val="CodeBlock"/>
        <w:spacing w:after="0"/>
      </w:pPr>
      <w:r>
        <w:rPr>
          <w:rFonts w:ascii="Liberation Mono" w:hAnsi="Liberation Mono"/>
          <w:sz w:val="15"/>
        </w:rPr>
        <w:t>**/generated/**</w:t>
      </w:r>
    </w:p>
    <w:p>
      <w:pPr>
        <w:pStyle w:val="CodeBlock"/>
        <w:spacing w:after="100"/>
      </w:pPr>
      <w:r>
        <w:rPr>
          <w:rFonts w:ascii="Liberation Mono" w:hAnsi="Liberation Mono"/>
          <w:sz w:val="15"/>
        </w:rPr>
        <w:t>**/__snapshots__/**  (searchable only when explicitly enabled)</w:t>
      </w:r>
    </w:p>
    <w:p>
      <w:pPr>
        <w:pStyle w:val="Heading1"/>
      </w:pPr>
      <w:r>
        <w:t>Appendix F. Manual QA Script</w:t>
      </w:r>
    </w:p>
    <w:p>
      <w:pPr>
        <w:pStyle w:val="ListNumber"/>
      </w:pPr>
      <w:r>
        <w:rPr>
          <w:rFonts w:ascii="Liberation Sans" w:hAnsi="Liberation Sans"/>
        </w:rPr>
        <w:t>Open the clean demo workspace with network disabled.</w:t>
      </w:r>
    </w:p>
    <w:p>
      <w:pPr>
        <w:pStyle w:val="ListNumber"/>
      </w:pPr>
      <w:r>
        <w:rPr>
          <w:rFonts w:ascii="Liberation Sans" w:hAnsi="Liberation Sans"/>
        </w:rPr>
        <w:t>Confirm CodeTrail reports the correct stable index state.</w:t>
      </w:r>
    </w:p>
    <w:p>
      <w:pPr>
        <w:pStyle w:val="ListNumber"/>
      </w:pPr>
      <w:r>
        <w:rPr>
          <w:rFonts w:ascii="Liberation Sans" w:hAnsi="Liberation Sans"/>
        </w:rPr>
        <w:t>Run the primary query and verify candidate order and reasons.</w:t>
      </w:r>
    </w:p>
    <w:p>
      <w:pPr>
        <w:pStyle w:val="ListNumber"/>
      </w:pPr>
      <w:r>
        <w:rPr>
          <w:rFonts w:ascii="Liberation Sans" w:hAnsi="Liberation Sans"/>
        </w:rPr>
        <w:t>Build the execution graph and verify required nodes, branches, confidence, and omitted count.</w:t>
      </w:r>
    </w:p>
    <w:p>
      <w:pPr>
        <w:pStyle w:val="ListNumber"/>
      </w:pPr>
      <w:r>
        <w:rPr>
          <w:rFonts w:ascii="Liberation Sans" w:hAnsi="Liberation Sans"/>
        </w:rPr>
        <w:t>Navigate each trail step to source and verify ranges.</w:t>
      </w:r>
    </w:p>
    <w:p>
      <w:pPr>
        <w:pStyle w:val="ListNumber"/>
      </w:pPr>
      <w:r>
        <w:rPr>
          <w:rFonts w:ascii="Liberation Sans" w:hAnsi="Liberation Sans"/>
        </w:rPr>
        <w:t>Open related tests and verify direct versus inferred grouping.</w:t>
      </w:r>
    </w:p>
    <w:p>
      <w:pPr>
        <w:pStyle w:val="ListNumber"/>
      </w:pPr>
      <w:r>
        <w:rPr>
          <w:rFonts w:ascii="Liberation Sans" w:hAnsi="Liberation Sans"/>
        </w:rPr>
        <w:t>Pin one node, expand one branch, hide one distractor, reload the webview, and confirm state restoration.</w:t>
      </w:r>
    </w:p>
    <w:p>
      <w:pPr>
        <w:pStyle w:val="ListNumber"/>
      </w:pPr>
      <w:r>
        <w:rPr>
          <w:rFonts w:ascii="Liberation Sans" w:hAnsi="Liberation Sans"/>
        </w:rPr>
        <w:t>Edit one source file, save, wait for incremental update, and verify stale state clears.</w:t>
      </w:r>
    </w:p>
    <w:p>
      <w:pPr>
        <w:pStyle w:val="ListNumber"/>
      </w:pPr>
      <w:r>
        <w:rPr>
          <w:rFonts w:ascii="Liberation Sans" w:hAnsi="Liberation Sans"/>
        </w:rPr>
        <w:t>Restart VS Code and reopen the saved trail.</w:t>
      </w:r>
    </w:p>
    <w:p>
      <w:pPr>
        <w:pStyle w:val="ListNumber"/>
      </w:pPr>
      <w:r>
        <w:rPr>
          <w:rFonts w:ascii="Liberation Sans" w:hAnsi="Liberation Sans"/>
        </w:rPr>
        <w:t>Run the backup recorded demo and verify it is locally available.</w:t>
      </w:r>
    </w:p>
    <w:p>
      <w:pPr>
        <w:pStyle w:val="Heading1"/>
      </w:pPr>
      <w:r>
        <w:t>Appendix G. Glossary</w:t>
      </w:r>
    </w:p>
    <w:tbl>
      <w:tblPr>
        <w:tblW w:type="auto" w:w="0"/>
        <w:jc w:val="center"/>
        <w:tblLayout w:type="fixed"/>
        <w:tblLook w:firstColumn="1" w:firstRow="1" w:lastColumn="0" w:lastRow="0" w:noHBand="0" w:noVBand="1" w:val="04A0"/>
      </w:tblPr>
      <w:tblGrid>
        <w:gridCol w:w="5040"/>
        <w:gridCol w:w="5040"/>
      </w:tblGrid>
      <w:tr>
        <w:trPr>
          <w:tblHeader w:val="true"/>
          <w:cantSplit/>
          <w:cantSplit/>
        </w:trPr>
        <w:tc>
          <w:tcPr>
            <w:tcW w:type="dxa" w:w="2088"/>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Term</w:t>
            </w:r>
          </w:p>
        </w:tc>
        <w:tc>
          <w:tcPr>
            <w:tcW w:type="dxa" w:w="7272"/>
            <w:shd w:fill="17324D"/>
            <w:tcMar>
              <w:top w:w="80" w:type="dxa"/>
              <w:start w:w="90" w:type="dxa"/>
              <w:bottom w:w="80" w:type="dxa"/>
              <w:end w:w="90" w:type="dxa"/>
            </w:tcMar>
            <w:vAlign w:val="center"/>
            <w:tcBorders>
              <w:top w:val="single" w:sz="4" w:color="CAD4DC"/>
              <w:left w:val="single" w:sz="4" w:color="CAD4DC"/>
              <w:bottom w:val="single" w:sz="4" w:color="CAD4DC"/>
              <w:right w:val="single" w:sz="4" w:color="CAD4DC"/>
            </w:tcBorders>
          </w:tcPr>
          <w:p>
            <w:pPr>
              <w:spacing w:after="0"/>
            </w:pPr>
            <w:r>
              <w:rPr>
                <w:rFonts w:ascii="Liberation Sans" w:hAnsi="Liberation Sans"/>
                <w:b/>
                <w:color w:val="FFFFFF"/>
                <w:sz w:val="15"/>
              </w:rPr>
              <w:t>Meaning</w:t>
            </w:r>
          </w:p>
        </w:tc>
      </w:tr>
      <w:tr>
        <w:trPr>
          <w:cantSplit/>
          <w:cantSplit/>
        </w:trPr>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AST</w:t>
            </w:r>
          </w:p>
        </w:tc>
        <w:tc>
          <w:tcPr>
            <w:tcW w:type="dxa" w:w="727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Abstract syntax tree representing source structure.</w:t>
            </w:r>
          </w:p>
        </w:tc>
      </w:tr>
      <w:tr>
        <w:trPr>
          <w:cantSplit/>
          <w:cantSplit/>
        </w:trPr>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BM25</w:t>
            </w:r>
          </w:p>
        </w:tc>
        <w:tc>
          <w:tcPr>
            <w:tcW w:type="dxa" w:w="727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 probabilistic full-text ranking function used for lexical relevance.</w:t>
            </w:r>
          </w:p>
        </w:tc>
      </w:tr>
      <w:tr>
        <w:trPr>
          <w:cantSplit/>
          <w:cantSplit/>
        </w:trPr>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Compiler symbol</w:t>
            </w:r>
          </w:p>
        </w:tc>
        <w:tc>
          <w:tcPr>
            <w:tcW w:type="dxa" w:w="727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 language-service identity for a declaration and its references.</w:t>
            </w:r>
          </w:p>
        </w:tc>
      </w:tr>
      <w:tr>
        <w:trPr>
          <w:cantSplit/>
          <w:cantSplit/>
        </w:trPr>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Content hash</w:t>
            </w:r>
          </w:p>
        </w:tc>
        <w:tc>
          <w:tcPr>
            <w:tcW w:type="dxa" w:w="727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 digest used to detect exact source changes and cache validity.</w:t>
            </w:r>
          </w:p>
        </w:tc>
      </w:tr>
      <w:tr>
        <w:trPr>
          <w:cantSplit/>
          <w:cantSplit/>
        </w:trPr>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Graph RAG</w:t>
            </w:r>
          </w:p>
        </w:tc>
        <w:tc>
          <w:tcPr>
            <w:tcW w:type="dxa" w:w="727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Informal description of retrieving a relevant program graph before downstream use; CodeTrail does not require generation.</w:t>
            </w:r>
          </w:p>
        </w:tc>
      </w:tr>
      <w:tr>
        <w:trPr>
          <w:cantSplit/>
          <w:cantSplit/>
        </w:trPr>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SCC</w:t>
            </w:r>
          </w:p>
        </w:tc>
        <w:tc>
          <w:tcPr>
            <w:tcW w:type="dxa" w:w="727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Strongly connected component, used to group cycles.</w:t>
            </w:r>
          </w:p>
        </w:tc>
      </w:tr>
      <w:tr>
        <w:trPr>
          <w:cantSplit/>
          <w:cantSplit/>
        </w:trPr>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Seed</w:t>
            </w:r>
          </w:p>
        </w:tc>
        <w:tc>
          <w:tcPr>
            <w:tcW w:type="dxa" w:w="727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Initial symbol or symbols anchoring a task graph.</w:t>
            </w:r>
          </w:p>
        </w:tc>
      </w:tr>
      <w:tr>
        <w:trPr>
          <w:cantSplit/>
          <w:cantSplit/>
        </w:trPr>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Static path</w:t>
            </w:r>
          </w:p>
        </w:tc>
        <w:tc>
          <w:tcPr>
            <w:tcW w:type="dxa" w:w="727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 path inferred from source and compiler relationships, not observed execution.</w:t>
            </w:r>
          </w:p>
        </w:tc>
      </w:tr>
      <w:tr>
        <w:trPr>
          <w:cantSplit/>
          <w:cantSplit/>
        </w:trPr>
        <w:tc>
          <w:tcPr>
            <w:tcW w:type="dxa" w:w="2088"/>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Trail</w:t>
            </w:r>
          </w:p>
        </w:tc>
        <w:tc>
          <w:tcPr>
            <w:tcW w:type="dxa" w:w="7272"/>
            <w:tcMar>
              <w:top w:w="80" w:type="dxa"/>
              <w:start w:w="90" w:type="dxa"/>
              <w:bottom w:w="80" w:type="dxa"/>
              <w:end w:w="90" w:type="dxa"/>
            </w:tcMar>
            <w:vAlign w:val="top"/>
            <w:tcBorders>
              <w:top w:val="single" w:sz="4" w:color="CAD4DC"/>
              <w:left w:val="single" w:sz="4" w:color="CAD4DC"/>
              <w:bottom w:val="single" w:sz="4" w:color="CAD4DC"/>
              <w:right w:val="single" w:sz="4" w:color="CAD4DC"/>
            </w:tcBorders>
          </w:tcPr>
          <w:p>
            <w:pPr>
              <w:spacing w:after="0"/>
            </w:pPr>
            <w:r>
              <w:rPr>
                <w:rFonts w:ascii="Liberation Sans" w:hAnsi="Liberation Sans"/>
                <w:sz w:val="15"/>
              </w:rPr>
              <w:t>Ordered reading sequence derived from the task subgraph.</w:t>
            </w:r>
          </w:p>
        </w:tc>
      </w:tr>
      <w:tr>
        <w:trPr>
          <w:cantSplit/>
          <w:cantSplit/>
        </w:trPr>
        <w:tc>
          <w:tcPr>
            <w:tcW w:type="dxa" w:w="2088"/>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Typed edge</w:t>
            </w:r>
          </w:p>
        </w:tc>
        <w:tc>
          <w:tcPr>
            <w:tcW w:type="dxa" w:w="7272"/>
            <w:tcMar>
              <w:top w:w="80" w:type="dxa"/>
              <w:start w:w="90" w:type="dxa"/>
              <w:bottom w:w="80" w:type="dxa"/>
              <w:end w:w="90" w:type="dxa"/>
            </w:tcMar>
            <w:vAlign w:val="top"/>
            <w:shd w:fill="F5F7F9"/>
            <w:tcBorders>
              <w:top w:val="single" w:sz="4" w:color="CAD4DC"/>
              <w:left w:val="single" w:sz="4" w:color="CAD4DC"/>
              <w:bottom w:val="single" w:sz="4" w:color="CAD4DC"/>
              <w:right w:val="single" w:sz="4" w:color="CAD4DC"/>
            </w:tcBorders>
          </w:tcPr>
          <w:p>
            <w:pPr>
              <w:spacing w:after="0"/>
            </w:pPr>
            <w:r>
              <w:rPr>
                <w:rFonts w:ascii="Liberation Sans" w:hAnsi="Liberation Sans"/>
                <w:sz w:val="15"/>
              </w:rPr>
              <w:t>A relationship with explicit semantics such as CALLS, WRITES, or TESTS.</w:t>
            </w:r>
          </w:p>
        </w:tc>
      </w:tr>
    </w:tbl>
    <w:p>
      <w:pPr>
        <w:spacing w:after="0"/>
      </w:pPr>
    </w:p>
    <w:p>
      <w:pPr>
        <w:pStyle w:val="Heading1"/>
      </w:pPr>
      <w:r>
        <w:t>Appendix H. Final Submission Copy</w:t>
      </w:r>
    </w:p>
    <w:p>
      <w:pPr>
        <w:pStyle w:val="Lead"/>
        <w:keepLines w:val="0"/>
      </w:pPr>
      <w:r>
        <w:rPr>
          <w:rFonts w:ascii="Liberation Sans" w:hAnsi="Liberation Sans"/>
        </w:rPr>
        <w:t>Use the following response in the application form:</w:t>
      </w:r>
    </w:p>
    <w:p>
      <w:pPr>
        <w:pStyle w:val="Callout"/>
      </w:pPr>
      <w:r>
        <w:rPr>
          <w:rFonts w:ascii="Liberation Sans" w:hAnsi="Liberation Sans"/>
          <w:b/>
          <w:color w:val="17324D"/>
          <w:sz w:val="20"/>
        </w:rPr>
        <w:t>Category: Developer Tools. We are building CodeTrail, an offline-first VS Code extension that converts a developer’s search or task into a focused, evidence-backed map of the relevant code path using compiler analysis, typed program graphs, lexical and local semantic retrieval, and deterministic ranking. It helps developers understand unfamiliar repositories, trace execution and data flow, find tests, and assess change impact without uploading source code, requiring API keys, or depending on an LLM.</w:t>
      </w:r>
    </w:p>
    <w:p>
      <w:pPr>
        <w:pStyle w:val="Small"/>
        <w:keepLines w:val="0"/>
      </w:pPr>
      <w:r>
        <w:rPr>
          <w:rFonts w:ascii="Liberation Sans" w:hAnsi="Liberation Sans"/>
        </w:rPr>
        <w:t>Optional project subtitle: “Understand the code that matters—without uploading your repository or asking an LLM to guess.”</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6727D"/>
        <w:sz w:val="14"/>
      </w:rPr>
      <w:t>Confidential working specification  •  Version 1.0</w:t>
    </w:r>
    <w:r>
      <w:rPr>
        <w:rFonts w:ascii="Liberation Sans" w:hAnsi="Liberation Sans"/>
        <w:sz w:val="14"/>
      </w:rPr>
      <w:t xml:space="preserve">                                                      </w:t>
    </w:r>
    <w:r>
      <w:rPr>
        <w:rFonts w:ascii="Liberation Sans" w:hAnsi="Liberation Sans"/>
        <w:color w:val="66727D"/>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6727D"/>
        <w:sz w:val="14"/>
      </w:rPr>
      <w:t>CODETRAIL  |  PRODUCT &amp;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9" w:lineRule="auto"/>
    </w:pPr>
    <w:rPr>
      <w:rFonts w:ascii="Liberation Sans" w:hAnsi="Liberation Sans"/>
      <w:color w:val="222B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Liberation Sans" w:hAnsi="Liberation San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2E6F9E"/>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222B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ans" w:hAnsi="Liberation Sans"/>
      <w:b/>
      <w:bCs/>
      <w:i/>
      <w:iCs/>
      <w:color w:val="2E6F9E"/>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66727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Liberation Sans" w:hAnsi="Liberation Sans"/>
      <w:color w:val="222B33"/>
      <w:sz w:val="18"/>
    </w:rPr>
  </w:style>
  <w:style w:type="paragraph" w:styleId="ListBullet2">
    <w:name w:val="List Bullet 2"/>
    <w:basedOn w:val="Normal"/>
    <w:uiPriority w:val="99"/>
    <w:unhideWhenUsed/>
    <w:rsid w:val="00326F90"/>
    <w:pPr>
      <w:numPr>
        <w:numId w:val="2"/>
      </w:numPr>
      <w:spacing w:after="50"/>
      <w:contextualSpacing/>
    </w:pPr>
    <w:rPr>
      <w:rFonts w:ascii="Liberation Sans" w:hAnsi="Liberation Sans"/>
      <w:color w:val="222B33"/>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Liberation Sans" w:hAnsi="Liberation Sans"/>
      <w:color w:val="222B33"/>
      <w:sz w:val="18"/>
    </w:rPr>
  </w:style>
  <w:style w:type="paragraph" w:styleId="ListNumber2">
    <w:name w:val="List Number 2"/>
    <w:basedOn w:val="Normal"/>
    <w:uiPriority w:val="99"/>
    <w:unhideWhenUsed/>
    <w:rsid w:val="0029639D"/>
    <w:pPr>
      <w:numPr>
        <w:numId w:val="6"/>
      </w:numPr>
      <w:spacing w:after="50"/>
      <w:contextualSpacing/>
    </w:pPr>
    <w:rPr>
      <w:rFonts w:ascii="Liberation Sans" w:hAnsi="Liberation Sans"/>
      <w:color w:val="222B33"/>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60" w:line="276" w:lineRule="auto"/>
    </w:pPr>
    <w:rPr>
      <w:rFonts w:ascii="Liberation Sans" w:hAnsi="Liberation Sans"/>
      <w:color w:val="222B33"/>
      <w:sz w:val="22"/>
    </w:rPr>
  </w:style>
  <w:style w:type="paragraph" w:customStyle="1" w:styleId="Small">
    <w:name w:val="Small"/>
    <w:pPr>
      <w:spacing w:after="40"/>
    </w:pPr>
    <w:rPr>
      <w:rFonts w:ascii="Liberation Sans" w:hAnsi="Liberation Sans"/>
      <w:color w:val="66727D"/>
      <w:sz w:val="16"/>
    </w:rPr>
  </w:style>
  <w:style w:type="paragraph" w:customStyle="1" w:styleId="CodeBlock">
    <w:name w:val="Code Block"/>
    <w:pPr>
      <w:spacing w:before="60" w:after="100" w:line="240" w:lineRule="auto"/>
      <w:ind w:left="259" w:right="259"/>
      <w:shd w:fill="F5F7F9"/>
      <w:pBdr>
        <w:left w:val="single" w:sz="12" w:space="6" w:color="2E6F9E"/>
      </w:pBdr>
    </w:pPr>
    <w:rPr>
      <w:rFonts w:ascii="Liberation Mono" w:hAnsi="Liberation Mono"/>
      <w:color w:val="222B33"/>
      <w:sz w:val="15"/>
    </w:rPr>
  </w:style>
  <w:style w:type="paragraph" w:customStyle="1" w:styleId="Callout">
    <w:name w:val="Callout"/>
    <w:pPr>
      <w:spacing w:before="80" w:after="120"/>
      <w:ind w:left="259" w:right="173"/>
      <w:shd w:fill="EAF3F8"/>
      <w:pBdr>
        <w:left w:val="single" w:sz="18" w:space="7" w:color="2E6F9E"/>
      </w:pBdr>
    </w:pPr>
    <w:rPr>
      <w:rFonts w:ascii="Liberation Sans" w:hAnsi="Liberation Sans"/>
      <w:color w:val="17324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CodeTrail Product and Technical Specification</dc:title>
  <dc:subject>Offline-first VS Code codebase comprehension tool</dc:subject>
  <dc:creator>CodeTrail Project Team</dc:creator>
  <cp:keywords>Developer Tools, VS Code, TypeScript, static analysis, program graph, code search</cp:keywords>
  <dc:description>Version 1.0 pre-development specification</dc:description>
  <cp:lastModifiedBy/>
  <cp:revision>1</cp:revision>
  <dcterms:created xsi:type="dcterms:W3CDTF">2013-12-23T23:15:00Z</dcterms:created>
  <dcterms:modified xsi:type="dcterms:W3CDTF">2013-12-23T23:15:00Z</dcterms:modified>
  <cp:category/>
</cp:coreProperties>
</file>