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63977" w14:textId="6661F6DB" w:rsidR="00FA02BE" w:rsidRDefault="00FA02BE" w:rsidP="0009229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智慧柜台一期功能</w:t>
      </w:r>
    </w:p>
    <w:p w14:paraId="66264B47" w14:textId="7929FED3" w:rsidR="00FA02BE" w:rsidRDefault="00FA02BE"/>
    <w:p w14:paraId="34D4BB51" w14:textId="02C95AF0" w:rsidR="007F759B" w:rsidRDefault="00092292" w:rsidP="007E47C7">
      <w:pPr>
        <w:pStyle w:val="1"/>
        <w:numPr>
          <w:ilvl w:val="0"/>
          <w:numId w:val="1"/>
        </w:numPr>
      </w:pPr>
      <w:proofErr w:type="gramStart"/>
      <w:r>
        <w:rPr>
          <w:rFonts w:hint="eastAsia"/>
        </w:rPr>
        <w:t>借记</w:t>
      </w:r>
      <w:r w:rsidR="007E47C7">
        <w:rPr>
          <w:rFonts w:hint="eastAsia"/>
        </w:rPr>
        <w:t>开卡</w:t>
      </w:r>
      <w:proofErr w:type="gramEnd"/>
    </w:p>
    <w:p w14:paraId="24B8EC80" w14:textId="27789E7B" w:rsidR="003A5B8E" w:rsidRPr="003A5B8E" w:rsidRDefault="007E47C7" w:rsidP="003A5B8E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流程：身份验证</w:t>
      </w:r>
      <w:r w:rsidR="00092292">
        <w:rPr>
          <w:rFonts w:hint="eastAsia"/>
        </w:rPr>
        <w:t>（读取身份证信息）</w:t>
      </w:r>
      <w:r>
        <w:t xml:space="preserve"> -</w:t>
      </w:r>
      <w:r>
        <w:rPr>
          <w:rFonts w:hint="eastAsia"/>
        </w:rPr>
        <w:t>&gt;</w:t>
      </w:r>
      <w:r>
        <w:t xml:space="preserve"> </w:t>
      </w:r>
      <w:proofErr w:type="gramStart"/>
      <w:r w:rsidR="00092292">
        <w:rPr>
          <w:rFonts w:hint="eastAsia"/>
        </w:rPr>
        <w:t>借记开卡</w:t>
      </w:r>
      <w:proofErr w:type="gramEnd"/>
      <w:r w:rsidR="00092292">
        <w:rPr>
          <w:rFonts w:hint="eastAsia"/>
        </w:rPr>
        <w:t>协议书同意 -</w:t>
      </w:r>
      <w:r w:rsidR="00092292">
        <w:t xml:space="preserve">&gt; </w:t>
      </w:r>
      <w:r w:rsidR="00092292">
        <w:rPr>
          <w:rFonts w:hint="eastAsia"/>
        </w:rPr>
        <w:t xml:space="preserve">个人资料录入 </w:t>
      </w:r>
      <w:r w:rsidR="00092292">
        <w:t xml:space="preserve"> </w:t>
      </w:r>
      <w:r w:rsidR="00092292">
        <w:rPr>
          <w:rFonts w:hint="eastAsia"/>
        </w:rPr>
        <w:t>-&gt;</w:t>
      </w:r>
      <w:r w:rsidR="00092292">
        <w:t xml:space="preserve"> </w:t>
      </w:r>
      <w:r w:rsidR="00092292">
        <w:rPr>
          <w:rFonts w:hint="eastAsia"/>
        </w:rPr>
        <w:t>发卡</w:t>
      </w:r>
      <w:r w:rsidR="00642C70">
        <w:rPr>
          <w:rFonts w:hint="eastAsia"/>
        </w:rPr>
        <w:t>（读取新卡）</w:t>
      </w:r>
      <w:r w:rsidR="00092292">
        <w:rPr>
          <w:rFonts w:hint="eastAsia"/>
        </w:rPr>
        <w:t xml:space="preserve"> -</w:t>
      </w:r>
      <w:r w:rsidR="00092292">
        <w:t xml:space="preserve">&gt; </w:t>
      </w:r>
      <w:r w:rsidR="00092292">
        <w:rPr>
          <w:rFonts w:hint="eastAsia"/>
        </w:rPr>
        <w:t xml:space="preserve">设置密码 </w:t>
      </w:r>
      <w:r w:rsidR="00092292">
        <w:t xml:space="preserve">-&gt; </w:t>
      </w:r>
      <w:r w:rsidR="0069509A">
        <w:rPr>
          <w:rFonts w:hint="eastAsia"/>
        </w:rPr>
        <w:t xml:space="preserve">开卡成功 </w:t>
      </w:r>
      <w:proofErr w:type="gramStart"/>
      <w:r w:rsidR="0069509A">
        <w:rPr>
          <w:rFonts w:hint="eastAsia"/>
        </w:rPr>
        <w:t>勾选联动</w:t>
      </w:r>
      <w:proofErr w:type="gramEnd"/>
      <w:r w:rsidR="0069509A">
        <w:rPr>
          <w:rFonts w:hint="eastAsia"/>
        </w:rPr>
        <w:t>的交易(客户信息补录，短信签约，转账签约，</w:t>
      </w:r>
      <w:proofErr w:type="gramStart"/>
      <w:r w:rsidR="0069509A">
        <w:rPr>
          <w:rFonts w:hint="eastAsia"/>
        </w:rPr>
        <w:t>小额免密签约</w:t>
      </w:r>
      <w:proofErr w:type="gramEnd"/>
      <w:r w:rsidR="0069509A">
        <w:rPr>
          <w:rFonts w:hint="eastAsia"/>
        </w:rPr>
        <w:t>，</w:t>
      </w:r>
      <w:proofErr w:type="gramStart"/>
      <w:r w:rsidR="0069509A">
        <w:rPr>
          <w:rFonts w:hint="eastAsia"/>
        </w:rPr>
        <w:t>网银签约</w:t>
      </w:r>
      <w:proofErr w:type="gramEnd"/>
      <w:r w:rsidR="0069509A">
        <w:rPr>
          <w:rFonts w:hint="eastAsia"/>
        </w:rPr>
        <w:t xml:space="preserve"> </w:t>
      </w:r>
      <w:proofErr w:type="gramStart"/>
      <w:r w:rsidR="0069509A">
        <w:rPr>
          <w:rFonts w:hint="eastAsia"/>
        </w:rPr>
        <w:t>可不勾选</w:t>
      </w:r>
      <w:proofErr w:type="gramEnd"/>
      <w:r w:rsidR="0069509A">
        <w:t xml:space="preserve">) </w:t>
      </w:r>
      <w:r w:rsidR="0069509A">
        <w:rPr>
          <w:rFonts w:hint="eastAsia"/>
        </w:rPr>
        <w:t>-&gt;</w:t>
      </w:r>
      <w:r w:rsidR="0069509A">
        <w:t xml:space="preserve"> </w:t>
      </w:r>
      <w:r w:rsidR="0069509A">
        <w:rPr>
          <w:rFonts w:hint="eastAsia"/>
        </w:rPr>
        <w:t>客户信息补录 -</w:t>
      </w:r>
      <w:r w:rsidR="0069509A">
        <w:t xml:space="preserve">&gt; </w:t>
      </w:r>
      <w:r w:rsidR="0069509A">
        <w:rPr>
          <w:rFonts w:hint="eastAsia"/>
        </w:rPr>
        <w:t xml:space="preserve">短信签约 </w:t>
      </w:r>
      <w:r w:rsidR="0069509A">
        <w:t xml:space="preserve">-&gt; </w:t>
      </w:r>
      <w:r w:rsidR="0069509A">
        <w:rPr>
          <w:rFonts w:hint="eastAsia"/>
        </w:rPr>
        <w:t>转账签约 -</w:t>
      </w:r>
      <w:r w:rsidR="0069509A">
        <w:t xml:space="preserve">&gt; </w:t>
      </w:r>
      <w:proofErr w:type="gramStart"/>
      <w:r w:rsidR="0069509A">
        <w:rPr>
          <w:rFonts w:hint="eastAsia"/>
        </w:rPr>
        <w:t>小额免密签约</w:t>
      </w:r>
      <w:proofErr w:type="gramEnd"/>
      <w:r w:rsidR="0069509A">
        <w:rPr>
          <w:rFonts w:hint="eastAsia"/>
        </w:rPr>
        <w:t xml:space="preserve"> -</w:t>
      </w:r>
      <w:r w:rsidR="0069509A">
        <w:t xml:space="preserve">&gt; </w:t>
      </w:r>
      <w:proofErr w:type="gramStart"/>
      <w:r w:rsidR="00385739">
        <w:rPr>
          <w:rFonts w:hint="eastAsia"/>
        </w:rPr>
        <w:t>网银签约</w:t>
      </w:r>
      <w:proofErr w:type="gramEnd"/>
      <w:r w:rsidR="00385739">
        <w:rPr>
          <w:rFonts w:hint="eastAsia"/>
        </w:rPr>
        <w:t xml:space="preserve"> </w:t>
      </w:r>
      <w:r w:rsidR="00385739">
        <w:t xml:space="preserve">-&gt; </w:t>
      </w:r>
      <w:proofErr w:type="gramStart"/>
      <w:r w:rsidR="00385739">
        <w:rPr>
          <w:rFonts w:hint="eastAsia"/>
        </w:rPr>
        <w:t>设置网银</w:t>
      </w:r>
      <w:proofErr w:type="gramEnd"/>
      <w:r w:rsidR="00385739">
        <w:rPr>
          <w:rFonts w:hint="eastAsia"/>
        </w:rPr>
        <w:t>密码 -&gt;</w:t>
      </w:r>
      <w:r w:rsidR="00385739">
        <w:t xml:space="preserve"> </w:t>
      </w:r>
      <w:r w:rsidR="003A5B8E">
        <w:rPr>
          <w:rFonts w:hint="eastAsia"/>
        </w:rPr>
        <w:t>保存凭证</w:t>
      </w:r>
    </w:p>
    <w:p w14:paraId="0A54E935" w14:textId="5A9C84C9" w:rsidR="003A5B8E" w:rsidRDefault="003A5B8E" w:rsidP="0027575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流程图</w:t>
      </w:r>
    </w:p>
    <w:p w14:paraId="538640B2" w14:textId="419EFA92" w:rsidR="003A5B8E" w:rsidRDefault="003A5B8E" w:rsidP="003A5B8E">
      <w:pPr>
        <w:pStyle w:val="a3"/>
        <w:ind w:left="450" w:firstLineChars="0" w:firstLine="0"/>
      </w:pPr>
      <w:r>
        <w:rPr>
          <w:noProof/>
        </w:rPr>
        <w:lastRenderedPageBreak/>
        <w:drawing>
          <wp:inline distT="0" distB="0" distL="0" distR="0" wp14:anchorId="11A15B7F" wp14:editId="7F82A410">
            <wp:extent cx="5274310" cy="76968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9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F8DEE" w14:textId="32E13ABE" w:rsidR="00275756" w:rsidRDefault="00275756" w:rsidP="002757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界面原先图 仅供参考</w:t>
      </w:r>
    </w:p>
    <w:p w14:paraId="1F71DABF" w14:textId="3823507E" w:rsidR="00275756" w:rsidRDefault="00275756" w:rsidP="00275756">
      <w:pPr>
        <w:pStyle w:val="a3"/>
        <w:ind w:left="450" w:firstLineChars="0" w:firstLine="0"/>
        <w:rPr>
          <w:rFonts w:hint="eastAsia"/>
        </w:rPr>
      </w:pPr>
      <w:r>
        <w:rPr>
          <w:rFonts w:hint="eastAsia"/>
        </w:rPr>
        <w:t>个人资料录入界面</w:t>
      </w:r>
    </w:p>
    <w:p w14:paraId="7021B7E5" w14:textId="3DD3B356" w:rsidR="00275756" w:rsidRDefault="00275756" w:rsidP="00275756">
      <w:pPr>
        <w:pStyle w:val="a3"/>
        <w:ind w:left="450" w:firstLineChars="0" w:firstLine="0"/>
      </w:pPr>
      <w:r>
        <w:rPr>
          <w:noProof/>
        </w:rPr>
        <w:lastRenderedPageBreak/>
        <w:drawing>
          <wp:inline distT="0" distB="0" distL="0" distR="0" wp14:anchorId="3322799B" wp14:editId="7BB2F6DE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C19B" w14:textId="426F5092" w:rsidR="00275756" w:rsidRDefault="00275756" w:rsidP="00275756">
      <w:pPr>
        <w:pStyle w:val="a3"/>
        <w:ind w:left="450" w:firstLineChars="0" w:firstLine="0"/>
      </w:pPr>
      <w:r>
        <w:rPr>
          <w:rFonts w:hint="eastAsia"/>
        </w:rPr>
        <w:t>联动交易</w:t>
      </w:r>
    </w:p>
    <w:p w14:paraId="4372B6A6" w14:textId="7D8237A7" w:rsidR="00275756" w:rsidRDefault="00275756" w:rsidP="00275756">
      <w:pPr>
        <w:pStyle w:val="a3"/>
        <w:ind w:left="450" w:firstLineChars="0" w:firstLine="0"/>
      </w:pPr>
      <w:r>
        <w:rPr>
          <w:noProof/>
        </w:rPr>
        <w:drawing>
          <wp:inline distT="0" distB="0" distL="0" distR="0" wp14:anchorId="47A951E9" wp14:editId="6302CD13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F523" w14:textId="08F26122" w:rsidR="00275756" w:rsidRDefault="00275756" w:rsidP="00275756">
      <w:pPr>
        <w:pStyle w:val="a3"/>
        <w:ind w:left="450" w:firstLineChars="0" w:firstLine="0"/>
      </w:pPr>
      <w:r>
        <w:rPr>
          <w:rFonts w:hint="eastAsia"/>
        </w:rPr>
        <w:t>客户信息补录</w:t>
      </w:r>
    </w:p>
    <w:p w14:paraId="55850455" w14:textId="39D0A807" w:rsidR="00275756" w:rsidRDefault="00275756" w:rsidP="00275756">
      <w:pPr>
        <w:pStyle w:val="a3"/>
        <w:ind w:left="450" w:firstLineChars="0" w:firstLine="0"/>
      </w:pPr>
      <w:r>
        <w:rPr>
          <w:noProof/>
        </w:rPr>
        <w:lastRenderedPageBreak/>
        <w:drawing>
          <wp:inline distT="0" distB="0" distL="0" distR="0" wp14:anchorId="4F4E3582" wp14:editId="49B82E2F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ADE0D" w14:textId="16E8321E" w:rsidR="00275756" w:rsidRDefault="00275756" w:rsidP="00275756">
      <w:pPr>
        <w:pStyle w:val="a3"/>
        <w:ind w:left="450" w:firstLineChars="0" w:firstLine="0"/>
      </w:pPr>
      <w:r>
        <w:rPr>
          <w:noProof/>
        </w:rPr>
        <w:drawing>
          <wp:inline distT="0" distB="0" distL="0" distR="0" wp14:anchorId="25CCB836" wp14:editId="7E2CC756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776BF" w14:textId="3A514424" w:rsidR="00275756" w:rsidRDefault="00275756" w:rsidP="00275756">
      <w:pPr>
        <w:pStyle w:val="a3"/>
        <w:ind w:left="450" w:firstLineChars="0" w:firstLine="0"/>
      </w:pPr>
      <w:r>
        <w:rPr>
          <w:rFonts w:hint="eastAsia"/>
        </w:rPr>
        <w:t>短信签约</w:t>
      </w:r>
    </w:p>
    <w:p w14:paraId="5AAFE5F4" w14:textId="0776C280" w:rsidR="00275756" w:rsidRDefault="00275756" w:rsidP="00275756">
      <w:pPr>
        <w:pStyle w:val="a3"/>
        <w:ind w:left="450" w:firstLineChars="0" w:firstLine="0"/>
      </w:pPr>
      <w:r>
        <w:rPr>
          <w:noProof/>
        </w:rPr>
        <w:lastRenderedPageBreak/>
        <w:drawing>
          <wp:inline distT="0" distB="0" distL="0" distR="0" wp14:anchorId="54E4A2B7" wp14:editId="4D13B0E9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05288" w14:textId="0A1EE07B" w:rsidR="00275756" w:rsidRDefault="00275756" w:rsidP="00275756">
      <w:pPr>
        <w:pStyle w:val="a3"/>
        <w:ind w:left="450" w:firstLineChars="0" w:firstLine="0"/>
      </w:pPr>
      <w:r>
        <w:rPr>
          <w:rFonts w:hint="eastAsia"/>
        </w:rPr>
        <w:t>转账签约</w:t>
      </w:r>
    </w:p>
    <w:p w14:paraId="5D9679D7" w14:textId="68B8A566" w:rsidR="00275756" w:rsidRDefault="00275756" w:rsidP="00275756">
      <w:pPr>
        <w:pStyle w:val="a3"/>
        <w:ind w:left="450" w:firstLineChars="0" w:firstLine="0"/>
      </w:pPr>
      <w:r>
        <w:rPr>
          <w:noProof/>
        </w:rPr>
        <w:drawing>
          <wp:inline distT="0" distB="0" distL="0" distR="0" wp14:anchorId="687B6EF3" wp14:editId="34DCB36D">
            <wp:extent cx="5274310" cy="3956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5756">
        <w:t xml:space="preserve"> </w:t>
      </w:r>
      <w:r>
        <w:rPr>
          <w:noProof/>
        </w:rPr>
        <w:lastRenderedPageBreak/>
        <w:drawing>
          <wp:inline distT="0" distB="0" distL="0" distR="0" wp14:anchorId="36B671DA" wp14:editId="12167EED">
            <wp:extent cx="5274310" cy="39560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5756">
        <w:t xml:space="preserve"> </w:t>
      </w:r>
      <w:r>
        <w:rPr>
          <w:noProof/>
        </w:rPr>
        <w:drawing>
          <wp:inline distT="0" distB="0" distL="0" distR="0" wp14:anchorId="0D8B6945" wp14:editId="67EC20F1">
            <wp:extent cx="5274310" cy="3956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E30D2" w14:textId="1A16D6EB" w:rsidR="00275756" w:rsidRDefault="00275756" w:rsidP="00275756">
      <w:pPr>
        <w:pStyle w:val="a3"/>
        <w:ind w:left="450" w:firstLineChars="0" w:firstLine="0"/>
      </w:pPr>
      <w:proofErr w:type="gramStart"/>
      <w:r>
        <w:rPr>
          <w:rFonts w:hint="eastAsia"/>
        </w:rPr>
        <w:t>小额免密签约</w:t>
      </w:r>
      <w:proofErr w:type="gramEnd"/>
    </w:p>
    <w:p w14:paraId="793FAC24" w14:textId="2D1FB6B7" w:rsidR="00275756" w:rsidRDefault="00275756" w:rsidP="00275756">
      <w:pPr>
        <w:pStyle w:val="a3"/>
        <w:ind w:left="450" w:firstLineChars="0" w:firstLine="0"/>
      </w:pPr>
      <w:r>
        <w:rPr>
          <w:noProof/>
        </w:rPr>
        <w:lastRenderedPageBreak/>
        <w:drawing>
          <wp:inline distT="0" distB="0" distL="0" distR="0" wp14:anchorId="1A0E4EE1" wp14:editId="6DD55B62">
            <wp:extent cx="5274310" cy="39560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1448D" w14:textId="0EE432EB" w:rsidR="00275756" w:rsidRDefault="00275756" w:rsidP="00275756">
      <w:pPr>
        <w:pStyle w:val="a3"/>
        <w:ind w:left="450" w:firstLineChars="0" w:firstLine="0"/>
      </w:pPr>
      <w:proofErr w:type="gramStart"/>
      <w:r>
        <w:rPr>
          <w:rFonts w:hint="eastAsia"/>
        </w:rPr>
        <w:t>网银签约</w:t>
      </w:r>
      <w:proofErr w:type="gramEnd"/>
    </w:p>
    <w:p w14:paraId="3125499C" w14:textId="296BB80A" w:rsidR="00523288" w:rsidRDefault="00275756" w:rsidP="00523288">
      <w:pPr>
        <w:pStyle w:val="a3"/>
        <w:ind w:left="450" w:firstLineChars="0" w:firstLine="0"/>
      </w:pPr>
      <w:r>
        <w:rPr>
          <w:noProof/>
        </w:rPr>
        <w:drawing>
          <wp:inline distT="0" distB="0" distL="0" distR="0" wp14:anchorId="6023207E" wp14:editId="29232CA3">
            <wp:extent cx="5274310" cy="39560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5756">
        <w:t xml:space="preserve"> </w:t>
      </w:r>
      <w:r>
        <w:rPr>
          <w:noProof/>
        </w:rPr>
        <w:lastRenderedPageBreak/>
        <w:drawing>
          <wp:inline distT="0" distB="0" distL="0" distR="0" wp14:anchorId="4BC261AD" wp14:editId="36E95450">
            <wp:extent cx="5274310" cy="39560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2CD5D" w14:textId="1D8D215C" w:rsidR="00523288" w:rsidRDefault="00523288" w:rsidP="00523288">
      <w:pPr>
        <w:pStyle w:val="a3"/>
        <w:ind w:left="450" w:firstLineChars="0" w:firstLine="0"/>
      </w:pPr>
    </w:p>
    <w:p w14:paraId="47797116" w14:textId="36AABE82" w:rsidR="00523288" w:rsidRDefault="00523288" w:rsidP="00523288">
      <w:pPr>
        <w:pStyle w:val="1"/>
        <w:numPr>
          <w:ilvl w:val="0"/>
          <w:numId w:val="1"/>
        </w:numPr>
      </w:pPr>
      <w:r>
        <w:rPr>
          <w:rFonts w:hint="eastAsia"/>
        </w:rPr>
        <w:t>客户信息补录</w:t>
      </w:r>
    </w:p>
    <w:p w14:paraId="4F5B5020" w14:textId="70C5B0DD" w:rsidR="00523288" w:rsidRDefault="00986674" w:rsidP="009866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流程： 选择操作类型 -</w:t>
      </w:r>
      <w:r>
        <w:t xml:space="preserve">&gt; </w:t>
      </w:r>
      <w:r>
        <w:rPr>
          <w:rFonts w:hint="eastAsia"/>
        </w:rPr>
        <w:t xml:space="preserve">读取身份证信息 </w:t>
      </w:r>
      <w:r>
        <w:t xml:space="preserve">-&gt; </w:t>
      </w:r>
      <w:r>
        <w:rPr>
          <w:rFonts w:hint="eastAsia"/>
        </w:rPr>
        <w:t>填写客户信息 -</w:t>
      </w:r>
      <w:r>
        <w:t xml:space="preserve">&gt; </w:t>
      </w:r>
      <w:r>
        <w:rPr>
          <w:rFonts w:hint="eastAsia"/>
        </w:rPr>
        <w:t>读取银行卡信息 -&gt;</w:t>
      </w:r>
      <w:r>
        <w:t xml:space="preserve"> </w:t>
      </w:r>
      <w:r>
        <w:rPr>
          <w:rFonts w:hint="eastAsia"/>
        </w:rPr>
        <w:t>输入银行卡密码 -</w:t>
      </w:r>
      <w:r>
        <w:t xml:space="preserve">&gt; </w:t>
      </w:r>
      <w:r>
        <w:rPr>
          <w:rFonts w:hint="eastAsia"/>
        </w:rPr>
        <w:t>保存凭证</w:t>
      </w:r>
    </w:p>
    <w:p w14:paraId="11D69959" w14:textId="6B449807" w:rsidR="00986674" w:rsidRDefault="00986674" w:rsidP="00986674"/>
    <w:p w14:paraId="4189408D" w14:textId="51AC6F24" w:rsidR="00986674" w:rsidRDefault="00986674" w:rsidP="00986674">
      <w:pPr>
        <w:pStyle w:val="1"/>
        <w:numPr>
          <w:ilvl w:val="0"/>
          <w:numId w:val="1"/>
        </w:numPr>
      </w:pPr>
      <w:r>
        <w:rPr>
          <w:rFonts w:hint="eastAsia"/>
        </w:rPr>
        <w:t>短信签约</w:t>
      </w:r>
    </w:p>
    <w:p w14:paraId="753A1E61" w14:textId="7FBFCDE3" w:rsidR="00986674" w:rsidRDefault="00986674" w:rsidP="0098667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流程： 选择签约类型/客户类型/取款方式/是否收费 -</w:t>
      </w:r>
      <w:r>
        <w:t xml:space="preserve">&gt; </w:t>
      </w:r>
      <w:r>
        <w:rPr>
          <w:rFonts w:hint="eastAsia"/>
        </w:rPr>
        <w:t xml:space="preserve">填写手机号 </w:t>
      </w:r>
      <w:r>
        <w:t xml:space="preserve">-&gt; </w:t>
      </w:r>
      <w:r>
        <w:rPr>
          <w:rFonts w:hint="eastAsia"/>
        </w:rPr>
        <w:t>读取银行卡 -</w:t>
      </w:r>
      <w:r>
        <w:t xml:space="preserve">&gt; </w:t>
      </w:r>
      <w:r>
        <w:rPr>
          <w:rFonts w:hint="eastAsia"/>
        </w:rPr>
        <w:t>保存凭证</w:t>
      </w:r>
    </w:p>
    <w:p w14:paraId="2E62E150" w14:textId="4105F42A" w:rsidR="00986674" w:rsidRDefault="00986674" w:rsidP="00986674"/>
    <w:p w14:paraId="1C74BE89" w14:textId="0FA2DF53" w:rsidR="00986674" w:rsidRDefault="00986674" w:rsidP="00986674">
      <w:pPr>
        <w:pStyle w:val="1"/>
        <w:numPr>
          <w:ilvl w:val="0"/>
          <w:numId w:val="1"/>
        </w:numPr>
      </w:pPr>
      <w:r>
        <w:rPr>
          <w:rFonts w:hint="eastAsia"/>
        </w:rPr>
        <w:t>转账签约</w:t>
      </w:r>
    </w:p>
    <w:p w14:paraId="0045C4FD" w14:textId="2D59E250" w:rsidR="00986674" w:rsidRDefault="00986674" w:rsidP="008D5DA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流程：选择业务类型/选择操作类型 </w:t>
      </w:r>
      <w:r>
        <w:t xml:space="preserve">-&gt; </w:t>
      </w:r>
      <w:r>
        <w:rPr>
          <w:rFonts w:hint="eastAsia"/>
        </w:rPr>
        <w:t xml:space="preserve">设置转账签约相关额度值和笔数值 </w:t>
      </w:r>
      <w:r>
        <w:t xml:space="preserve">-&gt; </w:t>
      </w:r>
      <w:proofErr w:type="gramStart"/>
      <w:r>
        <w:rPr>
          <w:rFonts w:hint="eastAsia"/>
        </w:rPr>
        <w:t>勾选转账</w:t>
      </w:r>
      <w:proofErr w:type="gramEnd"/>
      <w:r>
        <w:rPr>
          <w:rFonts w:hint="eastAsia"/>
        </w:rPr>
        <w:t>渠道范围 -</w:t>
      </w:r>
      <w:r>
        <w:t>&gt;</w:t>
      </w:r>
      <w:r w:rsidR="008D5DA3">
        <w:t xml:space="preserve"> </w:t>
      </w:r>
      <w:r w:rsidR="008D5DA3">
        <w:rPr>
          <w:rFonts w:hint="eastAsia"/>
        </w:rPr>
        <w:t xml:space="preserve">输入手机号 </w:t>
      </w:r>
      <w:r w:rsidR="008D5DA3">
        <w:t xml:space="preserve">-&gt; </w:t>
      </w:r>
      <w:r w:rsidR="008D5DA3">
        <w:rPr>
          <w:rFonts w:hint="eastAsia"/>
        </w:rPr>
        <w:t>读取身份证信息</w:t>
      </w:r>
      <w:r w:rsidR="008D5DA3">
        <w:rPr>
          <w:rFonts w:hint="eastAsia"/>
        </w:rPr>
        <w:t>-</w:t>
      </w:r>
      <w:r w:rsidR="008D5DA3">
        <w:t xml:space="preserve">&gt; </w:t>
      </w:r>
      <w:r w:rsidR="008D5DA3">
        <w:rPr>
          <w:rFonts w:hint="eastAsia"/>
        </w:rPr>
        <w:t xml:space="preserve">读取银行卡号信息 </w:t>
      </w:r>
      <w:r w:rsidR="008D5DA3">
        <w:rPr>
          <w:rFonts w:hint="eastAsia"/>
        </w:rPr>
        <w:t>-&gt;</w:t>
      </w:r>
      <w:r w:rsidR="008D5DA3">
        <w:t xml:space="preserve"> </w:t>
      </w:r>
      <w:r w:rsidR="008D5DA3">
        <w:rPr>
          <w:rFonts w:hint="eastAsia"/>
        </w:rPr>
        <w:t>保存凭证</w:t>
      </w:r>
    </w:p>
    <w:p w14:paraId="6BF84EA2" w14:textId="6D650854" w:rsidR="008D5DA3" w:rsidRDefault="008D5DA3" w:rsidP="008D5DA3"/>
    <w:p w14:paraId="57FD77D3" w14:textId="7ABBF340" w:rsidR="008D5DA3" w:rsidRDefault="008D5DA3" w:rsidP="008D5DA3">
      <w:pPr>
        <w:pStyle w:val="1"/>
        <w:numPr>
          <w:ilvl w:val="0"/>
          <w:numId w:val="1"/>
        </w:numPr>
      </w:pPr>
      <w:proofErr w:type="gramStart"/>
      <w:r>
        <w:rPr>
          <w:rFonts w:hint="eastAsia"/>
        </w:rPr>
        <w:lastRenderedPageBreak/>
        <w:t>小额免密签约</w:t>
      </w:r>
      <w:proofErr w:type="gramEnd"/>
    </w:p>
    <w:p w14:paraId="631D6BC3" w14:textId="531E8612" w:rsidR="008D5DA3" w:rsidRDefault="008D5DA3" w:rsidP="008D5DA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流程：选择操作类型</w:t>
      </w:r>
      <w:r>
        <w:t xml:space="preserve"> -&gt; </w:t>
      </w:r>
      <w:r>
        <w:rPr>
          <w:rFonts w:hint="eastAsia"/>
        </w:rPr>
        <w:t>设置转账签约相关额度值和笔数值</w:t>
      </w:r>
      <w:r>
        <w:rPr>
          <w:rFonts w:hint="eastAsia"/>
        </w:rP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输入手机号</w:t>
      </w:r>
      <w:r>
        <w:t xml:space="preserve">-&gt; </w:t>
      </w:r>
      <w:r>
        <w:rPr>
          <w:rFonts w:hint="eastAsia"/>
        </w:rPr>
        <w:t>读取身份证信息</w:t>
      </w:r>
      <w:r>
        <w:rPr>
          <w:rFonts w:hint="eastAsia"/>
        </w:rP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读取银行卡号信息</w:t>
      </w:r>
      <w:r>
        <w:rPr>
          <w:rFonts w:hint="eastAsia"/>
        </w:rP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保存凭证</w:t>
      </w:r>
    </w:p>
    <w:p w14:paraId="688F0E25" w14:textId="7E5712B2" w:rsidR="008D5DA3" w:rsidRDefault="008D5DA3" w:rsidP="008D5DA3"/>
    <w:p w14:paraId="6D7532F8" w14:textId="623F4367" w:rsidR="008D5DA3" w:rsidRDefault="008D5DA3" w:rsidP="008D5DA3">
      <w:pPr>
        <w:pStyle w:val="1"/>
        <w:numPr>
          <w:ilvl w:val="0"/>
          <w:numId w:val="1"/>
        </w:numPr>
      </w:pPr>
      <w:proofErr w:type="gramStart"/>
      <w:r>
        <w:rPr>
          <w:rFonts w:hint="eastAsia"/>
        </w:rPr>
        <w:t>网银签约</w:t>
      </w:r>
      <w:proofErr w:type="gramEnd"/>
    </w:p>
    <w:p w14:paraId="41A7ED16" w14:textId="551CE445" w:rsidR="008D5DA3" w:rsidRDefault="008D5DA3" w:rsidP="008D5DA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流程： 读取身份证信息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proofErr w:type="gramStart"/>
      <w:r>
        <w:rPr>
          <w:rFonts w:hint="eastAsia"/>
        </w:rPr>
        <w:t>设置网银</w:t>
      </w:r>
      <w:proofErr w:type="gramEnd"/>
      <w:r>
        <w:rPr>
          <w:rFonts w:hint="eastAsia"/>
        </w:rPr>
        <w:t>密码 -</w:t>
      </w:r>
      <w:r>
        <w:t xml:space="preserve">&gt; </w:t>
      </w:r>
      <w:r>
        <w:rPr>
          <w:rFonts w:hint="eastAsia"/>
        </w:rPr>
        <w:t>选择二次验证类型/系统号</w:t>
      </w:r>
      <w:r>
        <w:t xml:space="preserve"> – </w:t>
      </w:r>
      <w:r>
        <w:rPr>
          <w:rFonts w:hint="eastAsia"/>
        </w:rPr>
        <w:t>保存凭证</w:t>
      </w:r>
    </w:p>
    <w:p w14:paraId="3249D27D" w14:textId="76A98C21" w:rsidR="008D5DA3" w:rsidRDefault="008D5DA3" w:rsidP="008D5DA3"/>
    <w:p w14:paraId="6171BADC" w14:textId="1D59B91C" w:rsidR="008D5DA3" w:rsidRDefault="008D5DA3" w:rsidP="008D5DA3">
      <w:pPr>
        <w:pStyle w:val="1"/>
        <w:numPr>
          <w:ilvl w:val="0"/>
          <w:numId w:val="1"/>
        </w:numPr>
      </w:pPr>
      <w:r>
        <w:rPr>
          <w:rFonts w:hint="eastAsia"/>
        </w:rPr>
        <w:t>转账</w:t>
      </w:r>
    </w:p>
    <w:p w14:paraId="0E55F266" w14:textId="1B8B4B86" w:rsidR="008D5DA3" w:rsidRDefault="008D5DA3" w:rsidP="000634E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流程：输入转入银行</w:t>
      </w:r>
      <w:r w:rsidR="00953C97">
        <w:rPr>
          <w:rFonts w:hint="eastAsia"/>
        </w:rPr>
        <w:t>卡号、存折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输入金额</w:t>
      </w:r>
      <w:r w:rsidR="00A0300A">
        <w:rPr>
          <w:rFonts w:hint="eastAsia"/>
        </w:rPr>
        <w:t>/选择转账附言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显示转账信息</w:t>
      </w:r>
      <w:r w:rsidR="000634EB">
        <w:rPr>
          <w:rFonts w:hint="eastAsia"/>
        </w:rPr>
        <w:t xml:space="preserve"> -</w:t>
      </w:r>
      <w:r w:rsidR="000634EB">
        <w:t xml:space="preserve">&gt; </w:t>
      </w:r>
      <w:r w:rsidR="000634EB">
        <w:rPr>
          <w:rFonts w:hint="eastAsia"/>
        </w:rPr>
        <w:t>读取要转账的银行卡</w:t>
      </w:r>
      <w:r w:rsidR="00A0300A">
        <w:rPr>
          <w:rFonts w:hint="eastAsia"/>
        </w:rPr>
        <w:t>、存折</w:t>
      </w:r>
      <w:r w:rsidR="000634EB">
        <w:t xml:space="preserve"> </w:t>
      </w:r>
      <w:r w:rsidR="000634EB">
        <w:rPr>
          <w:rFonts w:hint="eastAsia"/>
        </w:rPr>
        <w:t>-</w:t>
      </w:r>
      <w:r w:rsidR="000634EB">
        <w:t xml:space="preserve">&gt; </w:t>
      </w:r>
      <w:r w:rsidR="00953C97">
        <w:rPr>
          <w:rFonts w:hint="eastAsia"/>
        </w:rPr>
        <w:t>输入密码 -</w:t>
      </w:r>
      <w:r w:rsidR="00953C97">
        <w:t xml:space="preserve"> </w:t>
      </w:r>
      <w:r w:rsidR="000634EB">
        <w:rPr>
          <w:rFonts w:hint="eastAsia"/>
        </w:rPr>
        <w:t>保存凭证</w:t>
      </w:r>
    </w:p>
    <w:p w14:paraId="3C7C3327" w14:textId="4128AD0A" w:rsidR="000634EB" w:rsidRDefault="000634EB" w:rsidP="000634EB"/>
    <w:p w14:paraId="508325F5" w14:textId="5F32D0C3" w:rsidR="000634EB" w:rsidRDefault="000634EB" w:rsidP="000634EB">
      <w:pPr>
        <w:pStyle w:val="1"/>
        <w:numPr>
          <w:ilvl w:val="0"/>
          <w:numId w:val="1"/>
        </w:numPr>
      </w:pPr>
      <w:r>
        <w:rPr>
          <w:rFonts w:hint="eastAsia"/>
        </w:rPr>
        <w:t>卡片激活</w:t>
      </w:r>
    </w:p>
    <w:p w14:paraId="7AFD36F8" w14:textId="0E6500B9" w:rsidR="000634EB" w:rsidRDefault="000634EB" w:rsidP="000634E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流程:</w:t>
      </w:r>
      <w:r>
        <w:t xml:space="preserve"> </w:t>
      </w:r>
      <w:r>
        <w:rPr>
          <w:rFonts w:hint="eastAsia"/>
        </w:rPr>
        <w:t>读取身份证信息 -</w:t>
      </w:r>
      <w:r>
        <w:t xml:space="preserve">&gt; </w:t>
      </w:r>
      <w:r>
        <w:rPr>
          <w:rFonts w:hint="eastAsia"/>
        </w:rPr>
        <w:t>读取要激活的银行卡 -</w:t>
      </w:r>
      <w:r>
        <w:t xml:space="preserve">&gt; </w:t>
      </w:r>
      <w:r>
        <w:rPr>
          <w:rFonts w:hint="eastAsia"/>
        </w:rPr>
        <w:t>保存凭证</w:t>
      </w:r>
    </w:p>
    <w:p w14:paraId="4049D760" w14:textId="035C93D3" w:rsidR="000634EB" w:rsidRDefault="000634EB" w:rsidP="000634EB"/>
    <w:p w14:paraId="119FA773" w14:textId="3D27317A" w:rsidR="000634EB" w:rsidRDefault="000634EB" w:rsidP="000634EB">
      <w:pPr>
        <w:pStyle w:val="1"/>
        <w:numPr>
          <w:ilvl w:val="0"/>
          <w:numId w:val="1"/>
        </w:numPr>
      </w:pPr>
      <w:r>
        <w:rPr>
          <w:rFonts w:hint="eastAsia"/>
        </w:rPr>
        <w:t>修改密码</w:t>
      </w:r>
    </w:p>
    <w:p w14:paraId="7C9A0E65" w14:textId="6527074A" w:rsidR="000634EB" w:rsidRDefault="000634EB" w:rsidP="000634E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流程：读取银行卡信息 -</w:t>
      </w:r>
      <w:r>
        <w:t xml:space="preserve">&gt; </w:t>
      </w:r>
      <w:r>
        <w:rPr>
          <w:rFonts w:hint="eastAsia"/>
        </w:rPr>
        <w:t>输入旧密码 -</w:t>
      </w:r>
      <w:r>
        <w:t xml:space="preserve">&gt; </w:t>
      </w:r>
      <w:r>
        <w:rPr>
          <w:rFonts w:hint="eastAsia"/>
        </w:rPr>
        <w:t>输入新密码 -</w:t>
      </w:r>
      <w:r>
        <w:t xml:space="preserve">&gt; </w:t>
      </w:r>
      <w:r>
        <w:rPr>
          <w:rFonts w:hint="eastAsia"/>
        </w:rPr>
        <w:t>保存凭证</w:t>
      </w:r>
    </w:p>
    <w:p w14:paraId="4327B3BC" w14:textId="60776668" w:rsidR="000634EB" w:rsidRDefault="000634EB" w:rsidP="000634EB"/>
    <w:p w14:paraId="5FA0881C" w14:textId="2E89CE2E" w:rsidR="000634EB" w:rsidRDefault="000634EB" w:rsidP="000634EB">
      <w:pPr>
        <w:pStyle w:val="1"/>
        <w:numPr>
          <w:ilvl w:val="0"/>
          <w:numId w:val="1"/>
        </w:num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卡通活转定</w:t>
      </w:r>
    </w:p>
    <w:p w14:paraId="77B777B3" w14:textId="76D48ACC" w:rsidR="000634EB" w:rsidRPr="000634EB" w:rsidRDefault="0046407B" w:rsidP="000634EB">
      <w:pPr>
        <w:rPr>
          <w:rFonts w:hint="eastAsia"/>
        </w:rPr>
      </w:pPr>
      <w:r>
        <w:rPr>
          <w:rFonts w:hint="eastAsia"/>
        </w:rPr>
        <w:t xml:space="preserve">1、流程： 输入金额/选择存期 </w:t>
      </w:r>
      <w:r>
        <w:t xml:space="preserve">-&gt; </w:t>
      </w:r>
      <w:r>
        <w:rPr>
          <w:rFonts w:hint="eastAsia"/>
        </w:rPr>
        <w:t>读取银行卡 -</w:t>
      </w:r>
      <w:r>
        <w:t xml:space="preserve">&gt; </w:t>
      </w:r>
      <w:r>
        <w:rPr>
          <w:rFonts w:hint="eastAsia"/>
        </w:rPr>
        <w:t>输入密码 -</w:t>
      </w:r>
      <w:r>
        <w:t xml:space="preserve">&gt; </w:t>
      </w:r>
      <w:r>
        <w:rPr>
          <w:rFonts w:hint="eastAsia"/>
        </w:rPr>
        <w:t>打印凭证</w:t>
      </w:r>
    </w:p>
    <w:p w14:paraId="6F24877C" w14:textId="03933D89" w:rsidR="000634EB" w:rsidRDefault="00A0300A" w:rsidP="00A0300A">
      <w:pPr>
        <w:pStyle w:val="1"/>
      </w:pPr>
      <w:r>
        <w:rPr>
          <w:rFonts w:hint="eastAsia"/>
        </w:rPr>
        <w:lastRenderedPageBreak/>
        <w:t>十一、</w:t>
      </w:r>
      <w:r w:rsidR="000634EB">
        <w:rPr>
          <w:rFonts w:hint="eastAsia"/>
        </w:rPr>
        <w:t>一卡通定转活</w:t>
      </w:r>
    </w:p>
    <w:p w14:paraId="1E8930BE" w14:textId="454795F2" w:rsidR="0046407B" w:rsidRDefault="0046407B" w:rsidP="0046407B">
      <w:pPr>
        <w:rPr>
          <w:rFonts w:hint="eastAsia"/>
        </w:rPr>
      </w:pPr>
      <w:r>
        <w:rPr>
          <w:rFonts w:hint="eastAsia"/>
        </w:rPr>
        <w:t>1、流程： 读取银行卡 -</w:t>
      </w:r>
      <w:r>
        <w:t xml:space="preserve">&gt; </w:t>
      </w:r>
      <w:r>
        <w:rPr>
          <w:rFonts w:hint="eastAsia"/>
        </w:rPr>
        <w:t xml:space="preserve">输入密码 </w:t>
      </w:r>
      <w:r>
        <w:t>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 xml:space="preserve">加载定期交易记录 </w:t>
      </w:r>
      <w:r>
        <w:t xml:space="preserve">-&gt; </w:t>
      </w:r>
      <w:r>
        <w:rPr>
          <w:rFonts w:hint="eastAsia"/>
        </w:rPr>
        <w:t>点击一笔交易进行定转活交易 -</w:t>
      </w:r>
      <w:r>
        <w:t xml:space="preserve">&gt; </w:t>
      </w:r>
      <w:r>
        <w:rPr>
          <w:rFonts w:hint="eastAsia"/>
        </w:rPr>
        <w:t>输入密码 -</w:t>
      </w:r>
      <w:r>
        <w:t xml:space="preserve">&gt; </w:t>
      </w:r>
      <w:r>
        <w:rPr>
          <w:rFonts w:hint="eastAsia"/>
        </w:rPr>
        <w:t>打印凭证</w:t>
      </w:r>
    </w:p>
    <w:p w14:paraId="65DFBD51" w14:textId="47ED2043" w:rsidR="000634EB" w:rsidRDefault="00A0300A" w:rsidP="00A0300A">
      <w:pPr>
        <w:pStyle w:val="1"/>
      </w:pPr>
      <w:r>
        <w:rPr>
          <w:rFonts w:hint="eastAsia"/>
        </w:rPr>
        <w:t>十二、</w:t>
      </w:r>
      <w:bookmarkStart w:id="0" w:name="_GoBack"/>
      <w:bookmarkEnd w:id="0"/>
      <w:r>
        <w:rPr>
          <w:rFonts w:hint="eastAsia"/>
        </w:rPr>
        <w:t xml:space="preserve"> </w:t>
      </w:r>
      <w:r w:rsidR="000634EB">
        <w:rPr>
          <w:rFonts w:hint="eastAsia"/>
        </w:rPr>
        <w:t>余额查询</w:t>
      </w:r>
    </w:p>
    <w:p w14:paraId="1A350358" w14:textId="76BA982B" w:rsidR="00115245" w:rsidRDefault="00115245" w:rsidP="00115245">
      <w:pPr>
        <w:rPr>
          <w:rFonts w:hint="eastAsia"/>
        </w:rPr>
      </w:pPr>
      <w:r>
        <w:rPr>
          <w:rFonts w:hint="eastAsia"/>
        </w:rPr>
        <w:t>1、流程：读取银行卡 -</w:t>
      </w:r>
      <w:r>
        <w:t xml:space="preserve">&gt; </w:t>
      </w:r>
      <w:r>
        <w:rPr>
          <w:rFonts w:hint="eastAsia"/>
        </w:rPr>
        <w:t>输入密码 -&gt;</w:t>
      </w:r>
      <w:r>
        <w:t xml:space="preserve"> </w:t>
      </w:r>
      <w:r>
        <w:rPr>
          <w:rFonts w:hint="eastAsia"/>
        </w:rPr>
        <w:t>显示余额</w:t>
      </w:r>
    </w:p>
    <w:p w14:paraId="4C1F03A1" w14:textId="49DD03DC" w:rsidR="00115245" w:rsidRPr="000634EB" w:rsidRDefault="00953C97" w:rsidP="00115245">
      <w:pPr>
        <w:rPr>
          <w:rFonts w:hint="eastAsia"/>
        </w:rPr>
      </w:pPr>
      <w:r>
        <w:t xml:space="preserve"> </w:t>
      </w:r>
    </w:p>
    <w:sectPr w:rsidR="00115245" w:rsidRPr="00063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F78D8"/>
    <w:multiLevelType w:val="hybridMultilevel"/>
    <w:tmpl w:val="0F06DBA0"/>
    <w:lvl w:ilvl="0" w:tplc="E39EB5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E21A80"/>
    <w:multiLevelType w:val="hybridMultilevel"/>
    <w:tmpl w:val="222C6D42"/>
    <w:lvl w:ilvl="0" w:tplc="980800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8307BE"/>
    <w:multiLevelType w:val="hybridMultilevel"/>
    <w:tmpl w:val="325A1876"/>
    <w:lvl w:ilvl="0" w:tplc="39FA9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6D277F"/>
    <w:multiLevelType w:val="hybridMultilevel"/>
    <w:tmpl w:val="3FB80800"/>
    <w:lvl w:ilvl="0" w:tplc="9A9847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D85A86"/>
    <w:multiLevelType w:val="hybridMultilevel"/>
    <w:tmpl w:val="3D9A9D62"/>
    <w:lvl w:ilvl="0" w:tplc="45960D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09041B"/>
    <w:multiLevelType w:val="hybridMultilevel"/>
    <w:tmpl w:val="F096690C"/>
    <w:lvl w:ilvl="0" w:tplc="FF226C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1E1EF7"/>
    <w:multiLevelType w:val="hybridMultilevel"/>
    <w:tmpl w:val="3AE02470"/>
    <w:lvl w:ilvl="0" w:tplc="FCF03C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A34421"/>
    <w:multiLevelType w:val="hybridMultilevel"/>
    <w:tmpl w:val="3C8C47FA"/>
    <w:lvl w:ilvl="0" w:tplc="3AD218EA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9E505D"/>
    <w:multiLevelType w:val="hybridMultilevel"/>
    <w:tmpl w:val="87AE889A"/>
    <w:lvl w:ilvl="0" w:tplc="475022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99423E"/>
    <w:multiLevelType w:val="hybridMultilevel"/>
    <w:tmpl w:val="622810D6"/>
    <w:lvl w:ilvl="0" w:tplc="9600217E">
      <w:start w:val="1"/>
      <w:numFmt w:val="japaneseCounting"/>
      <w:lvlText w:val="%1、"/>
      <w:lvlJc w:val="left"/>
      <w:pPr>
        <w:ind w:left="1012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B4"/>
    <w:rsid w:val="000634EB"/>
    <w:rsid w:val="00092292"/>
    <w:rsid w:val="00115245"/>
    <w:rsid w:val="002234B4"/>
    <w:rsid w:val="00275756"/>
    <w:rsid w:val="00385739"/>
    <w:rsid w:val="003A5B8E"/>
    <w:rsid w:val="0046407B"/>
    <w:rsid w:val="00523288"/>
    <w:rsid w:val="00642C70"/>
    <w:rsid w:val="0069509A"/>
    <w:rsid w:val="007E47C7"/>
    <w:rsid w:val="007F759B"/>
    <w:rsid w:val="008D5DA3"/>
    <w:rsid w:val="00953C97"/>
    <w:rsid w:val="00986674"/>
    <w:rsid w:val="0099167C"/>
    <w:rsid w:val="00A0300A"/>
    <w:rsid w:val="00FA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3C36"/>
  <w15:chartTrackingRefBased/>
  <w15:docId w15:val="{52C4FEFD-4E12-4935-8CC7-4366B0A0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02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47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02B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47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A5B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2018-11-27T07:21:00Z</dcterms:created>
  <dcterms:modified xsi:type="dcterms:W3CDTF">2018-11-27T09:56:00Z</dcterms:modified>
</cp:coreProperties>
</file>