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B7B27" w14:textId="77777777" w:rsidR="00011690" w:rsidRDefault="00011690" w:rsidP="00AA4FA1">
      <w:pPr>
        <w:rPr>
          <w:rFonts w:hint="eastAsia"/>
        </w:rPr>
      </w:pPr>
      <w:r>
        <w:rPr>
          <w:rFonts w:hint="eastAsia"/>
        </w:rPr>
        <w:t>咘咘公园跳钢管舞。据台湾媒体报道，贾静雯日前迎接三女儿“</w:t>
      </w:r>
      <w:proofErr w:type="spellStart"/>
      <w:r>
        <w:rPr>
          <w:rFonts w:hint="eastAsia"/>
        </w:rPr>
        <w:t>BoBo</w:t>
      </w:r>
      <w:proofErr w:type="spellEnd"/>
      <w:r>
        <w:rPr>
          <w:rFonts w:hint="eastAsia"/>
        </w:rPr>
        <w:t>”出世，一家四口幸福洋溢，不过由于正在坐月子，许多时间都由修杰楷亲自照顾咘咘，父女更在公园玩耍独享天伦乐，此举让贾静雯颇为吃醋，便在脸书公布咘咘“独家照”，让网友惊呼“爸爸又要崩溃了”。</w:t>
      </w:r>
    </w:p>
    <w:p w14:paraId="0F505D6A" w14:textId="77777777" w:rsidR="00AA4FA1" w:rsidRPr="00AA4FA1" w:rsidRDefault="00AA4FA1" w:rsidP="00AA4FA1">
      <w:bookmarkStart w:id="0" w:name="_GoBack"/>
      <w:bookmarkEnd w:id="0"/>
    </w:p>
    <w:sectPr w:rsidR="00AA4FA1" w:rsidRPr="00AA4FA1" w:rsidSect="00DF1BE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E7B95"/>
    <w:multiLevelType w:val="hybridMultilevel"/>
    <w:tmpl w:val="01B84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D"/>
    <w:rsid w:val="00011690"/>
    <w:rsid w:val="0005622E"/>
    <w:rsid w:val="000C7257"/>
    <w:rsid w:val="002C3C9A"/>
    <w:rsid w:val="00483AE7"/>
    <w:rsid w:val="00942D04"/>
    <w:rsid w:val="00A22AE0"/>
    <w:rsid w:val="00AA4FA1"/>
    <w:rsid w:val="00C6714D"/>
    <w:rsid w:val="00CD11F9"/>
    <w:rsid w:val="00D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540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5D0D0B4-EBFE-054C-B6C4-9F7F7F6DB954}">
  <we:reference id="d0b2cc33-8e60-446b-b7ba-e21c1e75ef1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2017-03-28T06:38:00Z</dcterms:created>
  <dcterms:modified xsi:type="dcterms:W3CDTF">2017-03-28T07:03:00Z</dcterms:modified>
</cp:coreProperties>
</file>