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98" w:line="221" w:lineRule="auto"/>
        <w:ind w:left="2502"/>
        <w:jc w:val="left"/>
        <w:outlineLvl w:val="0"/>
        <w:rPr>
          <w:rFonts w:hint="eastAsia" w:ascii="宋体" w:hAnsi="宋体" w:eastAsia="宋体" w:cs="宋体"/>
          <w:spacing w:val="-2"/>
          <w:sz w:val="56"/>
          <w:szCs w:val="56"/>
          <w:lang w:val="en-US" w:eastAsia="zh-CN"/>
          <w14:textOutline w14:w="10189" w14:cap="flat" w14:cmpd="sng">
            <w14:solidFill>
              <w14:srgbClr w14:val="000000"/>
            </w14:solidFill>
            <w14:prstDash w14:val="solid"/>
            <w14:miter w14:val="0"/>
          </w14:textOutline>
        </w:rPr>
      </w:pPr>
      <w:bookmarkStart w:id="0" w:name="_Toc20159"/>
      <w:r>
        <w:rPr>
          <w:rFonts w:hint="eastAsia" w:ascii="宋体" w:hAnsi="宋体" w:eastAsia="宋体" w:cs="宋体"/>
          <w:spacing w:val="-2"/>
          <w:sz w:val="56"/>
          <w:szCs w:val="56"/>
          <w:lang w:val="en-US" w:eastAsia="zh-CN"/>
          <w14:textOutline w14:w="10189" w14:cap="flat" w14:cmpd="sng">
            <w14:solidFill>
              <w14:srgbClr w14:val="000000"/>
            </w14:solidFill>
            <w14:prstDash w14:val="solid"/>
            <w14:miter w14:val="0"/>
          </w14:textOutline>
        </w:rPr>
        <w:t>钢材缺陷识别</w:t>
      </w:r>
    </w:p>
    <w:p>
      <w:pPr>
        <w:spacing w:before="198" w:line="221" w:lineRule="auto"/>
        <w:ind w:left="2502"/>
        <w:jc w:val="left"/>
        <w:outlineLvl w:val="0"/>
        <w:rPr>
          <w:rFonts w:ascii="宋体" w:hAnsi="宋体" w:eastAsia="宋体" w:cs="宋体"/>
          <w:sz w:val="56"/>
          <w:szCs w:val="56"/>
        </w:rPr>
      </w:pPr>
      <w:r>
        <w:rPr>
          <w:rFonts w:ascii="宋体" w:hAnsi="宋体" w:eastAsia="宋体" w:cs="宋体"/>
          <w:spacing w:val="-2"/>
          <w:sz w:val="56"/>
          <w:szCs w:val="56"/>
          <w14:textOutline w14:w="10189" w14:cap="flat" w14:cmpd="sng">
            <w14:solidFill>
              <w14:srgbClr w14:val="000000"/>
            </w14:solidFill>
            <w14:prstDash w14:val="solid"/>
            <w14:miter w14:val="0"/>
          </w14:textOutline>
        </w:rPr>
        <w:t>系</w:t>
      </w:r>
      <w:r>
        <w:rPr>
          <w:rFonts w:ascii="宋体" w:hAnsi="宋体" w:eastAsia="宋体" w:cs="宋体"/>
          <w:spacing w:val="-1"/>
          <w:sz w:val="56"/>
          <w:szCs w:val="56"/>
          <w14:textOutline w14:w="10189" w14:cap="flat" w14:cmpd="sng">
            <w14:solidFill>
              <w14:srgbClr w14:val="000000"/>
            </w14:solidFill>
            <w14:prstDash w14:val="solid"/>
            <w14:miter w14:val="0"/>
          </w14:textOutline>
        </w:rPr>
        <w:t>统</w:t>
      </w:r>
      <w:bookmarkEnd w:id="0"/>
      <w:bookmarkStart w:id="1" w:name="_Toc17100"/>
      <w:r>
        <w:rPr>
          <w:rFonts w:ascii="宋体" w:hAnsi="宋体" w:eastAsia="宋体" w:cs="宋体"/>
          <w:spacing w:val="-6"/>
          <w:sz w:val="56"/>
          <w:szCs w:val="56"/>
          <w14:textOutline w14:w="10189" w14:cap="flat" w14:cmpd="sng">
            <w14:solidFill>
              <w14:srgbClr w14:val="000000"/>
            </w14:solidFill>
            <w14:prstDash w14:val="solid"/>
            <w14:miter w14:val="0"/>
          </w14:textOutline>
        </w:rPr>
        <w:t>用</w:t>
      </w:r>
      <w:r>
        <w:rPr>
          <w:rFonts w:ascii="宋体" w:hAnsi="宋体" w:eastAsia="宋体" w:cs="宋体"/>
          <w:spacing w:val="-3"/>
          <w:sz w:val="56"/>
          <w:szCs w:val="56"/>
          <w14:textOutline w14:w="10189" w14:cap="flat" w14:cmpd="sng">
            <w14:solidFill>
              <w14:srgbClr w14:val="000000"/>
            </w14:solidFill>
            <w14:prstDash w14:val="solid"/>
            <w14:miter w14:val="0"/>
          </w14:textOutline>
        </w:rPr>
        <w:t>户手册</w:t>
      </w:r>
      <w:bookmarkEnd w:id="1"/>
    </w:p>
    <w:p>
      <w:pPr>
        <w:spacing w:before="208" w:line="219" w:lineRule="auto"/>
        <w:ind w:left="3276"/>
        <w:jc w:val="left"/>
        <w:rPr>
          <w:rFonts w:ascii="宋体" w:hAnsi="宋体" w:eastAsia="宋体" w:cs="宋体"/>
          <w:sz w:val="36"/>
          <w:szCs w:val="36"/>
        </w:rPr>
      </w:pPr>
      <w:r>
        <w:rPr>
          <w:rFonts w:ascii="宋体" w:hAnsi="宋体" w:eastAsia="宋体" w:cs="宋体"/>
          <w:spacing w:val="-25"/>
          <w:sz w:val="36"/>
          <w:szCs w:val="36"/>
          <w14:textOutline w14:w="6531" w14:cap="flat" w14:cmpd="sng">
            <w14:solidFill>
              <w14:srgbClr w14:val="000000"/>
            </w14:solidFill>
            <w14:prstDash w14:val="solid"/>
            <w14:miter w14:val="0"/>
          </w14:textOutline>
        </w:rPr>
        <w:t>版</w:t>
      </w:r>
      <w:r>
        <w:rPr>
          <w:rFonts w:ascii="宋体" w:hAnsi="宋体" w:eastAsia="宋体" w:cs="宋体"/>
          <w:spacing w:val="-20"/>
          <w:sz w:val="36"/>
          <w:szCs w:val="36"/>
          <w14:textOutline w14:w="6531" w14:cap="flat" w14:cmpd="sng">
            <w14:solidFill>
              <w14:srgbClr w14:val="000000"/>
            </w14:solidFill>
            <w14:prstDash w14:val="solid"/>
            <w14:miter w14:val="0"/>
          </w14:textOutline>
        </w:rPr>
        <w:t>本：</w:t>
      </w:r>
      <w:r>
        <w:rPr>
          <w:rFonts w:ascii="宋体" w:hAnsi="宋体" w:eastAsia="宋体" w:cs="宋体"/>
          <w:spacing w:val="-20"/>
          <w:sz w:val="36"/>
          <w:szCs w:val="36"/>
        </w:rPr>
        <w:t xml:space="preserve"> </w:t>
      </w:r>
      <w:r>
        <w:rPr>
          <w:rFonts w:ascii="宋体" w:hAnsi="宋体" w:eastAsia="宋体" w:cs="宋体"/>
          <w:spacing w:val="-20"/>
          <w:sz w:val="36"/>
          <w:szCs w:val="36"/>
          <w14:textOutline w14:w="6531" w14:cap="flat" w14:cmpd="sng">
            <w14:solidFill>
              <w14:srgbClr w14:val="000000"/>
            </w14:solidFill>
            <w14:prstDash w14:val="solid"/>
            <w14:miter w14:val="0"/>
          </w14:textOutline>
        </w:rPr>
        <w:t>v1.2</w:t>
      </w:r>
    </w:p>
    <w:p>
      <w:pPr>
        <w:spacing w:line="390" w:lineRule="auto"/>
        <w:jc w:val="left"/>
        <w:rPr>
          <w:rFonts w:ascii="Arial"/>
          <w:sz w:val="21"/>
        </w:rPr>
      </w:pPr>
    </w:p>
    <w:p>
      <w:pPr>
        <w:spacing w:before="117" w:line="624" w:lineRule="exact"/>
        <w:ind w:left="2202"/>
        <w:jc w:val="left"/>
        <w:rPr>
          <w:rFonts w:ascii="宋体" w:hAnsi="宋体" w:eastAsia="宋体" w:cs="宋体"/>
          <w:sz w:val="36"/>
          <w:szCs w:val="36"/>
        </w:rPr>
      </w:pPr>
      <w:r>
        <w:rPr>
          <w:rFonts w:ascii="宋体" w:hAnsi="宋体" w:eastAsia="宋体" w:cs="宋体"/>
          <w:spacing w:val="-16"/>
          <w:position w:val="19"/>
          <w:sz w:val="36"/>
          <w:szCs w:val="36"/>
          <w14:textOutline w14:w="6531" w14:cap="flat" w14:cmpd="sng">
            <w14:solidFill>
              <w14:srgbClr w14:val="000000"/>
            </w14:solidFill>
            <w14:prstDash w14:val="solid"/>
            <w14:miter w14:val="0"/>
          </w14:textOutline>
        </w:rPr>
        <w:t>课程名称：</w:t>
      </w:r>
      <w:r>
        <w:rPr>
          <w:rFonts w:ascii="宋体" w:hAnsi="宋体" w:eastAsia="宋体" w:cs="宋体"/>
          <w:spacing w:val="-16"/>
          <w:position w:val="19"/>
          <w:sz w:val="36"/>
          <w:szCs w:val="36"/>
        </w:rPr>
        <w:t xml:space="preserve"> 软件工程实</w:t>
      </w:r>
      <w:r>
        <w:rPr>
          <w:rFonts w:ascii="宋体" w:hAnsi="宋体" w:eastAsia="宋体" w:cs="宋体"/>
          <w:spacing w:val="-15"/>
          <w:position w:val="19"/>
          <w:sz w:val="36"/>
          <w:szCs w:val="36"/>
        </w:rPr>
        <w:t>验</w:t>
      </w:r>
    </w:p>
    <w:p>
      <w:pPr>
        <w:spacing w:line="220" w:lineRule="auto"/>
        <w:ind w:left="4103" w:leftChars="1051" w:hanging="1896" w:hangingChars="600"/>
        <w:jc w:val="left"/>
        <w:rPr>
          <w:rFonts w:hint="default" w:ascii="宋体" w:hAnsi="宋体" w:eastAsia="宋体" w:cs="宋体"/>
          <w:sz w:val="36"/>
          <w:szCs w:val="36"/>
          <w:lang w:val="en-US" w:eastAsia="zh-CN"/>
        </w:rPr>
      </w:pPr>
      <w:r>
        <w:rPr>
          <w:rFonts w:ascii="宋体" w:hAnsi="宋体" w:eastAsia="宋体" w:cs="宋体"/>
          <w:spacing w:val="-22"/>
          <w:sz w:val="36"/>
          <w:szCs w:val="36"/>
          <w14:textOutline w14:w="6531" w14:cap="flat" w14:cmpd="sng">
            <w14:solidFill>
              <w14:srgbClr w14:val="000000"/>
            </w14:solidFill>
            <w14:prstDash w14:val="solid"/>
            <w14:miter w14:val="0"/>
          </w14:textOutline>
        </w:rPr>
        <w:t>项</w:t>
      </w:r>
      <w:r>
        <w:rPr>
          <w:rFonts w:ascii="宋体" w:hAnsi="宋体" w:eastAsia="宋体" w:cs="宋体"/>
          <w:spacing w:val="-16"/>
          <w:sz w:val="36"/>
          <w:szCs w:val="36"/>
          <w14:textOutline w14:w="6531" w14:cap="flat" w14:cmpd="sng">
            <w14:solidFill>
              <w14:srgbClr w14:val="000000"/>
            </w14:solidFill>
            <w14:prstDash w14:val="solid"/>
            <w14:miter w14:val="0"/>
          </w14:textOutline>
        </w:rPr>
        <w:t>目名称：</w:t>
      </w:r>
      <w:r>
        <w:rPr>
          <w:rFonts w:ascii="宋体" w:hAnsi="宋体" w:eastAsia="宋体" w:cs="宋体"/>
          <w:spacing w:val="-16"/>
          <w:sz w:val="36"/>
          <w:szCs w:val="36"/>
        </w:rPr>
        <w:t xml:space="preserve"> </w:t>
      </w:r>
      <w:r>
        <w:rPr>
          <w:rFonts w:hint="eastAsia" w:ascii="宋体" w:hAnsi="宋体" w:eastAsia="宋体" w:cs="宋体"/>
          <w:spacing w:val="-16"/>
          <w:sz w:val="36"/>
          <w:szCs w:val="36"/>
          <w:lang w:val="en-US" w:eastAsia="zh-CN"/>
        </w:rPr>
        <w:t>基于脉冲神经网络的钢材表面缺陷识别系统</w:t>
      </w:r>
    </w:p>
    <w:p>
      <w:pPr>
        <w:spacing w:before="194" w:line="219" w:lineRule="auto"/>
        <w:ind w:left="2204"/>
        <w:jc w:val="left"/>
        <w:outlineLvl w:val="0"/>
        <w:rPr>
          <w:rFonts w:ascii="宋体" w:hAnsi="宋体" w:eastAsia="宋体" w:cs="宋体"/>
          <w:sz w:val="36"/>
          <w:szCs w:val="36"/>
        </w:rPr>
      </w:pPr>
      <w:bookmarkStart w:id="2" w:name="_Toc8231"/>
      <w:r>
        <w:rPr>
          <w:rFonts w:ascii="宋体" w:hAnsi="宋体" w:eastAsia="宋体" w:cs="宋体"/>
          <w:spacing w:val="-20"/>
          <w:sz w:val="36"/>
          <w:szCs w:val="36"/>
          <w14:textOutline w14:w="6531" w14:cap="flat" w14:cmpd="sng">
            <w14:solidFill>
              <w14:srgbClr w14:val="000000"/>
            </w14:solidFill>
            <w14:prstDash w14:val="solid"/>
            <w14:miter w14:val="0"/>
          </w14:textOutline>
        </w:rPr>
        <w:t>所</w:t>
      </w:r>
      <w:r>
        <w:rPr>
          <w:rFonts w:ascii="宋体" w:hAnsi="宋体" w:eastAsia="宋体" w:cs="宋体"/>
          <w:spacing w:val="-19"/>
          <w:sz w:val="36"/>
          <w:szCs w:val="36"/>
          <w14:textOutline w14:w="6531" w14:cap="flat" w14:cmpd="sng">
            <w14:solidFill>
              <w14:srgbClr w14:val="000000"/>
            </w14:solidFill>
            <w14:prstDash w14:val="solid"/>
            <w14:miter w14:val="0"/>
          </w14:textOutline>
        </w:rPr>
        <w:t>在学校：</w:t>
      </w:r>
      <w:r>
        <w:rPr>
          <w:rFonts w:ascii="宋体" w:hAnsi="宋体" w:eastAsia="宋体" w:cs="宋体"/>
          <w:spacing w:val="-19"/>
          <w:sz w:val="36"/>
          <w:szCs w:val="36"/>
        </w:rPr>
        <w:t xml:space="preserve"> 广州大学</w:t>
      </w:r>
      <w:bookmarkEnd w:id="2"/>
    </w:p>
    <w:p>
      <w:pPr>
        <w:spacing w:before="197" w:line="320" w:lineRule="auto"/>
        <w:ind w:left="2204" w:right="1101"/>
        <w:jc w:val="left"/>
        <w:rPr>
          <w:rFonts w:ascii="宋体" w:hAnsi="宋体" w:eastAsia="宋体" w:cs="宋体"/>
          <w:sz w:val="36"/>
          <w:szCs w:val="36"/>
        </w:rPr>
      </w:pPr>
      <w:r>
        <w:rPr>
          <w:rFonts w:ascii="宋体" w:hAnsi="宋体" w:eastAsia="宋体" w:cs="宋体"/>
          <w:spacing w:val="-13"/>
          <w:sz w:val="36"/>
          <w:szCs w:val="36"/>
          <w14:textOutline w14:w="6531" w14:cap="flat" w14:cmpd="sng">
            <w14:solidFill>
              <w14:srgbClr w14:val="000000"/>
            </w14:solidFill>
            <w14:prstDash w14:val="solid"/>
            <w14:miter w14:val="0"/>
          </w14:textOutline>
        </w:rPr>
        <w:t>所在学院：</w:t>
      </w:r>
      <w:r>
        <w:rPr>
          <w:rFonts w:ascii="宋体" w:hAnsi="宋体" w:eastAsia="宋体" w:cs="宋体"/>
          <w:spacing w:val="-13"/>
          <w:sz w:val="36"/>
          <w:szCs w:val="36"/>
        </w:rPr>
        <w:t xml:space="preserve"> 数学与信息科学学</w:t>
      </w:r>
      <w:r>
        <w:rPr>
          <w:rFonts w:ascii="宋体" w:hAnsi="宋体" w:eastAsia="宋体" w:cs="宋体"/>
          <w:spacing w:val="-11"/>
          <w:sz w:val="36"/>
          <w:szCs w:val="36"/>
        </w:rPr>
        <w:t>院</w:t>
      </w:r>
      <w:r>
        <w:rPr>
          <w:rFonts w:ascii="宋体" w:hAnsi="宋体" w:eastAsia="宋体" w:cs="宋体"/>
          <w:sz w:val="36"/>
          <w:szCs w:val="36"/>
        </w:rPr>
        <w:t xml:space="preserve"> </w:t>
      </w:r>
      <w:r>
        <w:rPr>
          <w:rFonts w:ascii="宋体" w:hAnsi="宋体" w:eastAsia="宋体" w:cs="宋体"/>
          <w:spacing w:val="-31"/>
          <w:sz w:val="36"/>
          <w:szCs w:val="36"/>
          <w14:textOutline w14:w="6531" w14:cap="flat" w14:cmpd="sng">
            <w14:solidFill>
              <w14:srgbClr w14:val="000000"/>
            </w14:solidFill>
            <w14:prstDash w14:val="solid"/>
            <w14:miter w14:val="0"/>
          </w14:textOutline>
        </w:rPr>
        <w:t>所</w:t>
      </w:r>
      <w:r>
        <w:rPr>
          <w:rFonts w:ascii="宋体" w:hAnsi="宋体" w:eastAsia="宋体" w:cs="宋体"/>
          <w:spacing w:val="-25"/>
          <w:sz w:val="36"/>
          <w:szCs w:val="36"/>
          <w14:textOutline w14:w="6531" w14:cap="flat" w14:cmpd="sng">
            <w14:solidFill>
              <w14:srgbClr w14:val="000000"/>
            </w14:solidFill>
            <w14:prstDash w14:val="solid"/>
            <w14:miter w14:val="0"/>
          </w14:textOutline>
        </w:rPr>
        <w:t>在班级：</w:t>
      </w:r>
      <w:r>
        <w:rPr>
          <w:rFonts w:ascii="宋体" w:hAnsi="宋体" w:eastAsia="宋体" w:cs="宋体"/>
          <w:spacing w:val="-25"/>
          <w:sz w:val="36"/>
          <w:szCs w:val="36"/>
        </w:rPr>
        <w:t xml:space="preserve"> 信计 </w:t>
      </w:r>
      <w:r>
        <w:rPr>
          <w:rFonts w:hint="eastAsia" w:ascii="宋体" w:hAnsi="宋体" w:eastAsia="宋体" w:cs="宋体"/>
          <w:spacing w:val="-25"/>
          <w:sz w:val="36"/>
          <w:szCs w:val="36"/>
          <w:lang w:val="en-US" w:eastAsia="zh-CN"/>
        </w:rPr>
        <w:t>201</w:t>
      </w:r>
      <w:r>
        <w:rPr>
          <w:rFonts w:ascii="宋体" w:hAnsi="宋体" w:eastAsia="宋体" w:cs="宋体"/>
          <w:spacing w:val="-25"/>
          <w:sz w:val="36"/>
          <w:szCs w:val="36"/>
        </w:rPr>
        <w:t xml:space="preserve"> 班</w:t>
      </w:r>
    </w:p>
    <w:p>
      <w:pPr>
        <w:spacing w:before="1" w:line="220" w:lineRule="auto"/>
        <w:ind w:left="2209"/>
        <w:jc w:val="left"/>
        <w:rPr>
          <w:rFonts w:hint="default" w:ascii="宋体" w:hAnsi="宋体" w:eastAsia="宋体" w:cs="宋体"/>
          <w:sz w:val="36"/>
          <w:szCs w:val="36"/>
          <w:lang w:val="en-US"/>
        </w:rPr>
      </w:pPr>
      <w:r>
        <w:rPr>
          <w:rFonts w:ascii="宋体" w:hAnsi="宋体" w:eastAsia="宋体" w:cs="宋体"/>
          <w:spacing w:val="-9"/>
          <w:sz w:val="36"/>
          <w:szCs w:val="36"/>
          <w14:textOutline w14:w="6531" w14:cap="flat" w14:cmpd="sng">
            <w14:solidFill>
              <w14:srgbClr w14:val="000000"/>
            </w14:solidFill>
            <w14:prstDash w14:val="solid"/>
            <w14:miter w14:val="0"/>
          </w14:textOutline>
        </w:rPr>
        <w:t>项目成员：</w:t>
      </w:r>
      <w:r>
        <w:rPr>
          <w:rFonts w:ascii="宋体" w:hAnsi="宋体" w:eastAsia="宋体" w:cs="宋体"/>
          <w:spacing w:val="-9"/>
          <w:sz w:val="36"/>
          <w:szCs w:val="36"/>
        </w:rPr>
        <w:t xml:space="preserve"> </w:t>
      </w:r>
      <w:r>
        <w:rPr>
          <w:rFonts w:hint="eastAsia" w:ascii="宋体" w:hAnsi="宋体" w:eastAsia="宋体" w:cs="宋体"/>
          <w:spacing w:val="-9"/>
          <w:sz w:val="36"/>
          <w:szCs w:val="36"/>
          <w:lang w:val="en-US" w:eastAsia="zh-CN"/>
        </w:rPr>
        <w:t>2015200016 周得明</w:t>
      </w:r>
    </w:p>
    <w:p>
      <w:pPr>
        <w:spacing w:before="194" w:line="220" w:lineRule="auto"/>
        <w:ind w:left="4017"/>
        <w:jc w:val="left"/>
        <w:rPr>
          <w:rFonts w:hint="default" w:ascii="宋体" w:hAnsi="宋体" w:eastAsia="宋体" w:cs="宋体"/>
          <w:sz w:val="36"/>
          <w:szCs w:val="36"/>
          <w:lang w:val="en-US" w:eastAsia="zh-CN"/>
        </w:rPr>
      </w:pPr>
      <w:r>
        <w:rPr>
          <w:rFonts w:hint="eastAsia" w:ascii="宋体" w:hAnsi="宋体" w:eastAsia="宋体" w:cs="宋体"/>
          <w:spacing w:val="-2"/>
          <w:sz w:val="36"/>
          <w:szCs w:val="36"/>
          <w:lang w:val="en-US" w:eastAsia="zh-CN"/>
        </w:rPr>
        <w:t>2015200012</w:t>
      </w:r>
      <w:r>
        <w:rPr>
          <w:rFonts w:ascii="宋体" w:hAnsi="宋体" w:eastAsia="宋体" w:cs="宋体"/>
          <w:spacing w:val="-2"/>
          <w:sz w:val="36"/>
          <w:szCs w:val="36"/>
        </w:rPr>
        <w:t xml:space="preserve"> </w:t>
      </w:r>
      <w:r>
        <w:rPr>
          <w:rFonts w:hint="eastAsia" w:ascii="宋体" w:hAnsi="宋体" w:eastAsia="宋体" w:cs="宋体"/>
          <w:spacing w:val="-2"/>
          <w:sz w:val="36"/>
          <w:szCs w:val="36"/>
          <w:lang w:val="en-US" w:eastAsia="zh-CN"/>
        </w:rPr>
        <w:t>杨梓烨</w:t>
      </w:r>
    </w:p>
    <w:p>
      <w:pPr>
        <w:spacing w:before="196" w:line="220" w:lineRule="auto"/>
        <w:ind w:left="4017"/>
        <w:jc w:val="left"/>
        <w:rPr>
          <w:rFonts w:hint="default" w:ascii="宋体" w:hAnsi="宋体" w:eastAsia="宋体" w:cs="宋体"/>
          <w:sz w:val="36"/>
          <w:szCs w:val="36"/>
          <w:lang w:val="en-US" w:eastAsia="zh-CN"/>
        </w:rPr>
      </w:pPr>
      <w:r>
        <w:rPr>
          <w:rFonts w:hint="eastAsia" w:ascii="宋体" w:hAnsi="宋体" w:eastAsia="宋体" w:cs="宋体"/>
          <w:spacing w:val="-2"/>
          <w:sz w:val="36"/>
          <w:szCs w:val="36"/>
          <w:lang w:val="en-US" w:eastAsia="zh-CN"/>
        </w:rPr>
        <w:t>2007200007</w:t>
      </w:r>
      <w:r>
        <w:rPr>
          <w:rFonts w:ascii="宋体" w:hAnsi="宋体" w:eastAsia="宋体" w:cs="宋体"/>
          <w:spacing w:val="-2"/>
          <w:sz w:val="36"/>
          <w:szCs w:val="36"/>
        </w:rPr>
        <w:t xml:space="preserve"> </w:t>
      </w:r>
      <w:r>
        <w:rPr>
          <w:rFonts w:hint="eastAsia" w:ascii="宋体" w:hAnsi="宋体" w:eastAsia="宋体" w:cs="宋体"/>
          <w:spacing w:val="-2"/>
          <w:sz w:val="36"/>
          <w:szCs w:val="36"/>
          <w:lang w:val="en-US" w:eastAsia="zh-CN"/>
        </w:rPr>
        <w:t>张智扬</w:t>
      </w:r>
    </w:p>
    <w:p>
      <w:pPr>
        <w:spacing w:before="195" w:line="624" w:lineRule="exact"/>
        <w:ind w:left="2208"/>
        <w:jc w:val="left"/>
        <w:rPr>
          <w:rFonts w:ascii="宋体" w:hAnsi="宋体" w:eastAsia="宋体" w:cs="宋体"/>
          <w:spacing w:val="-19"/>
          <w:position w:val="19"/>
          <w:sz w:val="36"/>
          <w:szCs w:val="36"/>
        </w:rPr>
      </w:pPr>
      <w:r>
        <w:rPr>
          <w:rFonts w:ascii="宋体" w:hAnsi="宋体" w:eastAsia="宋体" w:cs="宋体"/>
          <w:spacing w:val="-24"/>
          <w:position w:val="19"/>
          <w:sz w:val="36"/>
          <w:szCs w:val="36"/>
          <w14:textOutline w14:w="6531" w14:cap="flat" w14:cmpd="sng">
            <w14:solidFill>
              <w14:srgbClr w14:val="000000"/>
            </w14:solidFill>
            <w14:prstDash w14:val="solid"/>
            <w14:miter w14:val="0"/>
          </w14:textOutline>
        </w:rPr>
        <w:t>指</w:t>
      </w:r>
      <w:r>
        <w:rPr>
          <w:rFonts w:ascii="宋体" w:hAnsi="宋体" w:eastAsia="宋体" w:cs="宋体"/>
          <w:spacing w:val="-19"/>
          <w:position w:val="19"/>
          <w:sz w:val="36"/>
          <w:szCs w:val="36"/>
          <w14:textOutline w14:w="6531" w14:cap="flat" w14:cmpd="sng">
            <w14:solidFill>
              <w14:srgbClr w14:val="000000"/>
            </w14:solidFill>
            <w14:prstDash w14:val="solid"/>
            <w14:miter w14:val="0"/>
          </w14:textOutline>
        </w:rPr>
        <w:t>导老师：</w:t>
      </w:r>
      <w:r>
        <w:rPr>
          <w:rFonts w:ascii="宋体" w:hAnsi="宋体" w:eastAsia="宋体" w:cs="宋体"/>
          <w:spacing w:val="-19"/>
          <w:position w:val="19"/>
          <w:sz w:val="36"/>
          <w:szCs w:val="36"/>
        </w:rPr>
        <w:t xml:space="preserve"> </w:t>
      </w:r>
      <w:r>
        <w:rPr>
          <w:rFonts w:hint="eastAsia" w:ascii="宋体" w:hAnsi="宋体" w:eastAsia="宋体" w:cs="宋体"/>
          <w:spacing w:val="-19"/>
          <w:position w:val="19"/>
          <w:sz w:val="36"/>
          <w:szCs w:val="36"/>
          <w:lang w:val="en-US" w:eastAsia="zh-CN"/>
        </w:rPr>
        <w:t>李志文</w:t>
      </w:r>
      <w:r>
        <w:rPr>
          <w:rFonts w:ascii="宋体" w:hAnsi="宋体" w:eastAsia="宋体" w:cs="宋体"/>
          <w:spacing w:val="-19"/>
          <w:position w:val="19"/>
          <w:sz w:val="36"/>
          <w:szCs w:val="36"/>
        </w:rPr>
        <w:t>老师</w:t>
      </w:r>
    </w:p>
    <w:p>
      <w:pPr>
        <w:spacing w:before="195" w:line="624" w:lineRule="exact"/>
        <w:ind w:left="2208"/>
        <w:jc w:val="left"/>
        <w:rPr>
          <w:rFonts w:hint="default" w:ascii="宋体" w:hAnsi="宋体" w:eastAsia="宋体" w:cs="宋体"/>
          <w:sz w:val="36"/>
          <w:szCs w:val="36"/>
          <w:lang w:val="en-US" w:eastAsia="zh-CN"/>
        </w:rPr>
      </w:pPr>
      <w:r>
        <w:rPr>
          <w:rFonts w:hint="eastAsia" w:ascii="宋体" w:hAnsi="宋体" w:eastAsia="宋体" w:cs="宋体"/>
          <w:spacing w:val="-19"/>
          <w:position w:val="19"/>
          <w:sz w:val="36"/>
          <w:szCs w:val="36"/>
          <w:lang w:val="en-US" w:eastAsia="zh-CN"/>
          <w14:textOutline w14:w="6531" w14:cap="flat" w14:cmpd="sng">
            <w14:solidFill>
              <w14:srgbClr w14:val="000000"/>
            </w14:solidFill>
            <w14:prstDash w14:val="solid"/>
            <w14:miter w14:val="0"/>
          </w14:textOutline>
        </w:rPr>
        <w:t>编写日期</w:t>
      </w:r>
      <w:r>
        <w:rPr>
          <w:rFonts w:ascii="宋体" w:hAnsi="宋体" w:eastAsia="宋体" w:cs="宋体"/>
          <w:spacing w:val="-19"/>
          <w:position w:val="19"/>
          <w:sz w:val="36"/>
          <w:szCs w:val="36"/>
          <w14:textOutline w14:w="6531" w14:cap="flat" w14:cmpd="sng">
            <w14:solidFill>
              <w14:srgbClr w14:val="000000"/>
            </w14:solidFill>
            <w14:prstDash w14:val="solid"/>
            <w14:miter w14:val="0"/>
          </w14:textOutline>
        </w:rPr>
        <w:t>：</w:t>
      </w:r>
      <w:r>
        <w:rPr>
          <w:rFonts w:ascii="宋体" w:hAnsi="宋体" w:eastAsia="宋体" w:cs="宋体"/>
          <w:spacing w:val="-19"/>
          <w:position w:val="19"/>
          <w:sz w:val="36"/>
          <w:szCs w:val="36"/>
        </w:rPr>
        <w:t xml:space="preserve"> </w:t>
      </w:r>
      <w:r>
        <w:rPr>
          <w:rFonts w:hint="eastAsia" w:ascii="宋体" w:hAnsi="宋体" w:eastAsia="宋体" w:cs="宋体"/>
          <w:spacing w:val="-19"/>
          <w:position w:val="19"/>
          <w:sz w:val="36"/>
          <w:szCs w:val="36"/>
          <w:lang w:val="en-US" w:eastAsia="zh-CN"/>
        </w:rPr>
        <w:t>2023年5月22日</w:t>
      </w:r>
    </w:p>
    <w:p>
      <w:pPr>
        <w:spacing w:before="104" w:line="223" w:lineRule="auto"/>
        <w:ind w:left="88"/>
        <w:rPr>
          <w:rFonts w:ascii="宋体" w:hAnsi="宋体" w:eastAsia="宋体" w:cs="宋体"/>
          <w:b/>
          <w:bCs/>
          <w:sz w:val="32"/>
          <w:szCs w:val="32"/>
        </w:rPr>
        <w:sectPr>
          <w:footerReference r:id="rId5" w:type="default"/>
          <w:pgSz w:w="11905" w:h="16839"/>
          <w:pgMar w:top="1055" w:right="1785" w:bottom="1394" w:left="1785" w:header="928" w:footer="1164" w:gutter="0"/>
          <w:pgNumType w:fmt="decimal" w:start="1"/>
          <w:cols w:space="720" w:num="1"/>
        </w:sectPr>
      </w:pPr>
    </w:p>
    <w:sdt>
      <w:sdtPr>
        <w:rPr>
          <w:rFonts w:ascii="宋体" w:hAnsi="宋体" w:eastAsia="宋体" w:cs="Arial"/>
          <w:snapToGrid w:val="0"/>
          <w:color w:val="000000"/>
          <w:kern w:val="0"/>
          <w:sz w:val="21"/>
          <w:szCs w:val="21"/>
        </w:rPr>
        <w:id w:val="147457756"/>
        <w15:color w:val="DBDBDB"/>
        <w:docPartObj>
          <w:docPartGallery w:val="Table of Contents"/>
          <w:docPartUnique/>
        </w:docPartObj>
      </w:sdtPr>
      <w:sdtEndPr>
        <w:rPr>
          <w:rFonts w:ascii="Arial" w:hAnsi="Arial" w:eastAsia="Arial" w:cs="Arial"/>
          <w:snapToGrid w:val="0"/>
          <w:color w:val="000000"/>
          <w:kern w:val="0"/>
          <w:sz w:val="21"/>
          <w:szCs w:val="21"/>
        </w:rPr>
      </w:sdtEndPr>
      <w:sdtContent>
        <w:p>
          <w:pPr>
            <w:spacing w:before="0" w:beforeLines="0" w:after="0" w:afterLines="0" w:line="240" w:lineRule="auto"/>
            <w:ind w:left="0" w:leftChars="0" w:right="0" w:rightChars="0" w:firstLine="0" w:firstLineChars="0"/>
            <w:jc w:val="center"/>
          </w:pPr>
          <w:r>
            <w:rPr>
              <w:rFonts w:ascii="宋体" w:hAnsi="宋体" w:eastAsia="宋体"/>
              <w:b/>
              <w:bCs/>
              <w:sz w:val="36"/>
              <w:szCs w:val="36"/>
            </w:rPr>
            <w:t>目录</w:t>
          </w:r>
          <w:r>
            <w:rPr>
              <w:rFonts w:ascii="Arial"/>
              <w:sz w:val="21"/>
            </w:rPr>
            <w:fldChar w:fldCharType="begin"/>
          </w:r>
          <w:r>
            <w:rPr>
              <w:rFonts w:ascii="Arial"/>
              <w:sz w:val="21"/>
            </w:rPr>
            <w:instrText xml:space="preserve">TOC \o "1-3" \h \u </w:instrText>
          </w:r>
          <w:r>
            <w:rPr>
              <w:rFonts w:ascii="Arial"/>
              <w:sz w:val="21"/>
            </w:rPr>
            <w:fldChar w:fldCharType="separate"/>
          </w:r>
        </w:p>
        <w:p>
          <w:pPr>
            <w:pStyle w:val="10"/>
            <w:tabs>
              <w:tab w:val="right" w:leader="dot" w:pos="8384"/>
            </w:tabs>
          </w:pPr>
          <w:r>
            <w:rPr>
              <w:rFonts w:ascii="Arial"/>
            </w:rPr>
            <w:fldChar w:fldCharType="begin"/>
          </w:r>
          <w:r>
            <w:rPr>
              <w:rFonts w:ascii="Arial"/>
            </w:rPr>
            <w:instrText xml:space="preserve"> HYPERLINK \l _Toc27460 </w:instrText>
          </w:r>
          <w:r>
            <w:rPr>
              <w:rFonts w:ascii="Arial"/>
            </w:rPr>
            <w:fldChar w:fldCharType="separate"/>
          </w:r>
          <w:r>
            <w:rPr>
              <w:rFonts w:ascii="Calibri" w:hAnsi="Calibri" w:eastAsia="Calibri" w:cs="Calibri"/>
              <w:bCs/>
              <w:spacing w:val="1"/>
              <w:szCs w:val="44"/>
            </w:rPr>
            <w:t>1</w:t>
          </w:r>
          <w:r>
            <w:rPr>
              <w:rFonts w:ascii="Calibri" w:hAnsi="Calibri" w:eastAsia="Calibri" w:cs="Calibri"/>
              <w:spacing w:val="1"/>
              <w:szCs w:val="44"/>
            </w:rPr>
            <w:t xml:space="preserve">  </w:t>
          </w:r>
          <w:r>
            <w:rPr>
              <w:rFonts w:hint="eastAsia" w:ascii="Calibri" w:hAnsi="Calibri" w:eastAsia="宋体" w:cs="Calibri"/>
              <w:spacing w:val="1"/>
              <w:szCs w:val="44"/>
              <w:lang w:val="en-US" w:eastAsia="zh-CN"/>
            </w:rPr>
            <w:t>导言</w:t>
          </w:r>
          <w:r>
            <w:tab/>
          </w:r>
          <w:r>
            <w:fldChar w:fldCharType="begin"/>
          </w:r>
          <w:r>
            <w:instrText xml:space="preserve"> PAGEREF _Toc27460 \h </w:instrText>
          </w:r>
          <w:r>
            <w:fldChar w:fldCharType="separate"/>
          </w:r>
          <w:r>
            <w:t>2</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_Toc29008 </w:instrText>
          </w:r>
          <w:r>
            <w:rPr>
              <w:rFonts w:ascii="Arial"/>
            </w:rPr>
            <w:fldChar w:fldCharType="separate"/>
          </w:r>
          <w:r>
            <w:rPr>
              <w:rFonts w:ascii="Arial" w:hAnsi="Arial" w:eastAsia="Arial" w:cs="Arial"/>
              <w:bCs/>
              <w:spacing w:val="-6"/>
              <w:szCs w:val="32"/>
            </w:rPr>
            <w:t>1</w:t>
          </w:r>
          <w:r>
            <w:rPr>
              <w:rFonts w:ascii="Arial" w:hAnsi="Arial" w:eastAsia="Arial" w:cs="Arial"/>
              <w:bCs/>
              <w:spacing w:val="-5"/>
              <w:szCs w:val="32"/>
            </w:rPr>
            <w:t>.</w:t>
          </w:r>
          <w:r>
            <w:rPr>
              <w:rFonts w:ascii="Arial" w:hAnsi="Arial" w:eastAsia="Arial" w:cs="Arial"/>
              <w:bCs/>
              <w:spacing w:val="-3"/>
              <w:szCs w:val="32"/>
            </w:rPr>
            <w:t>1</w:t>
          </w:r>
          <w:r>
            <w:rPr>
              <w:rFonts w:ascii="Arial" w:hAnsi="Arial" w:eastAsia="Arial" w:cs="Arial"/>
              <w:spacing w:val="-3"/>
              <w:szCs w:val="32"/>
            </w:rPr>
            <w:t xml:space="preserve"> </w:t>
          </w:r>
          <w:r>
            <w:rPr>
              <w:rFonts w:hint="eastAsia" w:ascii="Arial" w:hAnsi="Arial" w:eastAsia="宋体" w:cs="Arial"/>
              <w:spacing w:val="-3"/>
              <w:szCs w:val="32"/>
              <w:lang w:val="en-US" w:eastAsia="zh-CN"/>
            </w:rPr>
            <w:t>编写目的</w:t>
          </w:r>
          <w:r>
            <w:tab/>
          </w:r>
          <w:r>
            <w:fldChar w:fldCharType="begin"/>
          </w:r>
          <w:r>
            <w:instrText xml:space="preserve"> PAGEREF _Toc29008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_Toc13879 </w:instrText>
          </w:r>
          <w:r>
            <w:rPr>
              <w:rFonts w:ascii="Arial"/>
            </w:rPr>
            <w:fldChar w:fldCharType="separate"/>
          </w:r>
          <w:r>
            <w:rPr>
              <w:rFonts w:ascii="Arial" w:hAnsi="Arial" w:eastAsia="Arial" w:cs="Arial"/>
              <w:bCs/>
              <w:spacing w:val="-6"/>
              <w:szCs w:val="32"/>
            </w:rPr>
            <w:t>1</w:t>
          </w:r>
          <w:r>
            <w:rPr>
              <w:rFonts w:ascii="Arial" w:hAnsi="Arial" w:eastAsia="Arial" w:cs="Arial"/>
              <w:bCs/>
              <w:spacing w:val="-3"/>
              <w:szCs w:val="32"/>
            </w:rPr>
            <w:t>.2</w:t>
          </w:r>
          <w:r>
            <w:rPr>
              <w:rFonts w:ascii="Arial" w:hAnsi="Arial" w:eastAsia="Arial" w:cs="Arial"/>
              <w:spacing w:val="-3"/>
              <w:szCs w:val="32"/>
            </w:rPr>
            <w:t xml:space="preserve"> </w:t>
          </w:r>
          <w:r>
            <w:rPr>
              <w:rFonts w:hint="eastAsia" w:ascii="Arial" w:hAnsi="Arial" w:eastAsia="宋体" w:cs="Arial"/>
              <w:spacing w:val="-3"/>
              <w:szCs w:val="32"/>
              <w:lang w:val="en-US" w:eastAsia="zh-CN"/>
            </w:rPr>
            <w:t>读者对象</w:t>
          </w:r>
          <w:r>
            <w:tab/>
          </w:r>
          <w:r>
            <w:fldChar w:fldCharType="begin"/>
          </w:r>
          <w:r>
            <w:instrText xml:space="preserve"> PAGEREF _Toc13879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_Toc31440 </w:instrText>
          </w:r>
          <w:r>
            <w:rPr>
              <w:rFonts w:ascii="Arial"/>
            </w:rPr>
            <w:fldChar w:fldCharType="separate"/>
          </w:r>
          <w:r>
            <w:rPr>
              <w:rFonts w:ascii="Arial" w:hAnsi="Arial" w:eastAsia="Arial" w:cs="Arial"/>
              <w:bCs/>
              <w:spacing w:val="-6"/>
              <w:szCs w:val="32"/>
            </w:rPr>
            <w:t>1</w:t>
          </w:r>
          <w:r>
            <w:rPr>
              <w:rFonts w:ascii="Arial" w:hAnsi="Arial" w:eastAsia="Arial" w:cs="Arial"/>
              <w:bCs/>
              <w:spacing w:val="-4"/>
              <w:szCs w:val="32"/>
            </w:rPr>
            <w:t>.</w:t>
          </w:r>
          <w:r>
            <w:rPr>
              <w:rFonts w:ascii="Arial" w:hAnsi="Arial" w:eastAsia="Arial" w:cs="Arial"/>
              <w:bCs/>
              <w:spacing w:val="-3"/>
              <w:szCs w:val="32"/>
            </w:rPr>
            <w:t>3</w:t>
          </w:r>
          <w:r>
            <w:rPr>
              <w:rFonts w:ascii="Arial" w:hAnsi="Arial" w:eastAsia="Arial" w:cs="Arial"/>
              <w:spacing w:val="-3"/>
              <w:szCs w:val="32"/>
            </w:rPr>
            <w:t xml:space="preserve"> </w:t>
          </w:r>
          <w:r>
            <w:rPr>
              <w:rFonts w:hint="eastAsia" w:ascii="Arial" w:hAnsi="Arial" w:eastAsia="宋体" w:cs="Arial"/>
              <w:spacing w:val="-3"/>
              <w:szCs w:val="32"/>
              <w:lang w:val="en-US" w:eastAsia="zh-CN"/>
            </w:rPr>
            <w:t>项目背景</w:t>
          </w:r>
          <w:r>
            <w:tab/>
          </w:r>
          <w:r>
            <w:fldChar w:fldCharType="begin"/>
          </w:r>
          <w:r>
            <w:instrText xml:space="preserve"> PAGEREF _Toc31440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_Toc27082 </w:instrText>
          </w:r>
          <w:r>
            <w:rPr>
              <w:rFonts w:ascii="Arial"/>
            </w:rPr>
            <w:fldChar w:fldCharType="separate"/>
          </w:r>
          <w:r>
            <w:rPr>
              <w:rFonts w:ascii="Arial" w:hAnsi="Arial" w:eastAsia="Arial" w:cs="Arial"/>
              <w:bCs/>
              <w:spacing w:val="-6"/>
              <w:szCs w:val="32"/>
            </w:rPr>
            <w:t>1</w:t>
          </w:r>
          <w:r>
            <w:rPr>
              <w:rFonts w:ascii="Arial" w:hAnsi="Arial" w:eastAsia="Arial" w:cs="Arial"/>
              <w:bCs/>
              <w:spacing w:val="-4"/>
              <w:szCs w:val="32"/>
            </w:rPr>
            <w:t>.</w:t>
          </w:r>
          <w:r>
            <w:rPr>
              <w:rFonts w:ascii="Arial" w:hAnsi="Arial" w:eastAsia="Arial" w:cs="Arial"/>
              <w:bCs/>
              <w:spacing w:val="-3"/>
              <w:szCs w:val="32"/>
            </w:rPr>
            <w:t>4</w:t>
          </w:r>
          <w:r>
            <w:rPr>
              <w:rFonts w:ascii="Arial" w:hAnsi="Arial" w:eastAsia="Arial" w:cs="Arial"/>
              <w:spacing w:val="-3"/>
              <w:szCs w:val="32"/>
            </w:rPr>
            <w:t xml:space="preserve"> </w:t>
          </w:r>
          <w:r>
            <w:rPr>
              <w:rFonts w:hint="eastAsia" w:ascii="Arial" w:hAnsi="Arial" w:eastAsia="宋体" w:cs="Arial"/>
              <w:spacing w:val="-3"/>
              <w:szCs w:val="32"/>
              <w:lang w:val="en-US" w:eastAsia="zh-CN"/>
            </w:rPr>
            <w:t>参考资料</w:t>
          </w:r>
          <w:r>
            <w:tab/>
          </w:r>
          <w:r>
            <w:fldChar w:fldCharType="begin"/>
          </w:r>
          <w:r>
            <w:instrText xml:space="preserve"> PAGEREF _Toc27082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_Toc17019 </w:instrText>
          </w:r>
          <w:r>
            <w:rPr>
              <w:rFonts w:ascii="Arial"/>
            </w:rPr>
            <w:fldChar w:fldCharType="separate"/>
          </w:r>
          <w:r>
            <w:rPr>
              <w:rFonts w:ascii="Arial" w:hAnsi="Arial" w:eastAsia="Arial" w:cs="Arial"/>
              <w:bCs/>
              <w:spacing w:val="-4"/>
              <w:szCs w:val="32"/>
            </w:rPr>
            <w:t>1.</w:t>
          </w:r>
          <w:r>
            <w:rPr>
              <w:rFonts w:ascii="Arial" w:hAnsi="Arial" w:eastAsia="Arial" w:cs="Arial"/>
              <w:bCs/>
              <w:spacing w:val="-3"/>
              <w:szCs w:val="32"/>
            </w:rPr>
            <w:t>5</w:t>
          </w:r>
          <w:r>
            <w:rPr>
              <w:rFonts w:ascii="Arial" w:hAnsi="Arial" w:eastAsia="Arial" w:cs="Arial"/>
              <w:spacing w:val="-2"/>
              <w:szCs w:val="32"/>
            </w:rPr>
            <w:t xml:space="preserve"> </w:t>
          </w:r>
          <w:r>
            <w:rPr>
              <w:rFonts w:hint="eastAsia" w:ascii="Arial" w:hAnsi="Arial" w:eastAsia="宋体" w:cs="Arial"/>
              <w:spacing w:val="-2"/>
              <w:szCs w:val="32"/>
              <w:lang w:val="en-US" w:eastAsia="zh-CN"/>
            </w:rPr>
            <w:t>版本更新信息</w:t>
          </w:r>
          <w:r>
            <w:tab/>
          </w:r>
          <w:r>
            <w:fldChar w:fldCharType="begin"/>
          </w:r>
          <w:r>
            <w:instrText xml:space="preserve"> PAGEREF _Toc17019 \h </w:instrText>
          </w:r>
          <w:r>
            <w:fldChar w:fldCharType="separate"/>
          </w:r>
          <w:r>
            <w:t>4</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_Toc29631 </w:instrText>
          </w:r>
          <w:r>
            <w:rPr>
              <w:rFonts w:ascii="Arial"/>
            </w:rPr>
            <w:fldChar w:fldCharType="separate"/>
          </w:r>
          <w:r>
            <w:rPr>
              <w:rFonts w:hint="eastAsia" w:ascii="Calibri" w:hAnsi="Calibri" w:eastAsia="宋体" w:cs="Calibri"/>
              <w:bCs/>
              <w:spacing w:val="1"/>
              <w:szCs w:val="44"/>
              <w:lang w:val="en-US" w:eastAsia="zh-CN"/>
            </w:rPr>
            <w:t>2</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系统概述</w:t>
          </w:r>
          <w:r>
            <w:tab/>
          </w:r>
          <w:r>
            <w:fldChar w:fldCharType="begin"/>
          </w:r>
          <w:r>
            <w:instrText xml:space="preserve"> PAGEREF _Toc29631 \h </w:instrText>
          </w:r>
          <w:r>
            <w:fldChar w:fldCharType="separate"/>
          </w:r>
          <w:r>
            <w:t>5</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_Toc26971 </w:instrText>
          </w:r>
          <w:r>
            <w:rPr>
              <w:rFonts w:ascii="Arial"/>
            </w:rPr>
            <w:fldChar w:fldCharType="separate"/>
          </w:r>
          <w:r>
            <w:rPr>
              <w:rFonts w:hint="eastAsia" w:eastAsia="宋体" w:cs="Arial"/>
              <w:bCs/>
              <w:spacing w:val="-5"/>
              <w:szCs w:val="32"/>
              <w:lang w:val="en-US" w:eastAsia="zh-CN"/>
            </w:rPr>
            <w:t>2</w:t>
          </w:r>
          <w:r>
            <w:rPr>
              <w:rFonts w:ascii="Arial" w:hAnsi="Arial" w:eastAsia="Arial" w:cs="Arial"/>
              <w:bCs/>
              <w:spacing w:val="-5"/>
              <w:szCs w:val="32"/>
            </w:rPr>
            <w:t>.</w:t>
          </w:r>
          <w:r>
            <w:rPr>
              <w:rFonts w:ascii="Arial" w:hAnsi="Arial" w:eastAsia="Arial" w:cs="Arial"/>
              <w:bCs/>
              <w:spacing w:val="-3"/>
              <w:szCs w:val="32"/>
            </w:rPr>
            <w:t xml:space="preserve">1 </w:t>
          </w:r>
          <w:r>
            <w:rPr>
              <w:rFonts w:hint="eastAsia" w:eastAsia="宋体" w:cs="Arial"/>
              <w:bCs/>
              <w:spacing w:val="-3"/>
              <w:szCs w:val="32"/>
              <w:lang w:val="en-US" w:eastAsia="zh-CN"/>
            </w:rPr>
            <w:t>系统目标</w:t>
          </w:r>
          <w:r>
            <w:tab/>
          </w:r>
          <w:r>
            <w:fldChar w:fldCharType="begin"/>
          </w:r>
          <w:r>
            <w:instrText xml:space="preserve"> PAGEREF _Toc26971 \h </w:instrText>
          </w:r>
          <w:r>
            <w:fldChar w:fldCharType="separate"/>
          </w:r>
          <w:r>
            <w:t>5</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_Toc31233 </w:instrText>
          </w:r>
          <w:r>
            <w:rPr>
              <w:rFonts w:ascii="Arial"/>
            </w:rPr>
            <w:fldChar w:fldCharType="separate"/>
          </w:r>
          <w:r>
            <w:rPr>
              <w:rFonts w:hint="eastAsia" w:eastAsia="宋体" w:cs="Arial"/>
              <w:bCs/>
              <w:spacing w:val="-5"/>
              <w:szCs w:val="32"/>
              <w:lang w:val="en-US" w:eastAsia="zh-CN"/>
            </w:rPr>
            <w:t>2</w:t>
          </w:r>
          <w:r>
            <w:rPr>
              <w:rFonts w:ascii="Arial" w:hAnsi="Arial" w:eastAsia="Arial" w:cs="Arial"/>
              <w:bCs/>
              <w:spacing w:val="-5"/>
              <w:szCs w:val="32"/>
            </w:rPr>
            <w:t>.</w:t>
          </w:r>
          <w:r>
            <w:rPr>
              <w:rFonts w:hint="eastAsia" w:eastAsia="宋体" w:cs="Arial"/>
              <w:bCs/>
              <w:spacing w:val="-5"/>
              <w:szCs w:val="32"/>
              <w:lang w:val="en-US" w:eastAsia="zh-CN"/>
            </w:rPr>
            <w:t>2</w:t>
          </w:r>
          <w:r>
            <w:rPr>
              <w:rFonts w:ascii="Arial" w:hAnsi="Arial" w:eastAsia="Arial" w:cs="Arial"/>
              <w:bCs/>
              <w:spacing w:val="-3"/>
              <w:szCs w:val="32"/>
            </w:rPr>
            <w:t xml:space="preserve"> </w:t>
          </w:r>
          <w:r>
            <w:rPr>
              <w:rFonts w:hint="eastAsia" w:eastAsia="宋体" w:cs="Arial"/>
              <w:bCs/>
              <w:spacing w:val="-3"/>
              <w:szCs w:val="32"/>
              <w:lang w:val="en-US" w:eastAsia="zh-CN"/>
            </w:rPr>
            <w:t>功能概述</w:t>
          </w:r>
          <w:r>
            <w:tab/>
          </w:r>
          <w:r>
            <w:fldChar w:fldCharType="begin"/>
          </w:r>
          <w:r>
            <w:instrText xml:space="preserve"> PAGEREF _Toc31233 \h </w:instrText>
          </w:r>
          <w:r>
            <w:fldChar w:fldCharType="separate"/>
          </w:r>
          <w:r>
            <w:t>5</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_Toc4794 </w:instrText>
          </w:r>
          <w:r>
            <w:rPr>
              <w:rFonts w:ascii="Arial"/>
            </w:rPr>
            <w:fldChar w:fldCharType="separate"/>
          </w:r>
          <w:r>
            <w:rPr>
              <w:rFonts w:hint="default" w:ascii="Arial" w:hAnsi="Arial" w:eastAsia="宋体" w:cs="Arial"/>
              <w:bCs/>
              <w:snapToGrid w:val="0"/>
              <w:kern w:val="0"/>
              <w:szCs w:val="32"/>
              <w:lang w:val="en-US" w:eastAsia="zh-CN" w:bidi="ar"/>
            </w:rPr>
            <w:t>2.3</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性能要求</w:t>
          </w:r>
          <w:r>
            <w:tab/>
          </w:r>
          <w:r>
            <w:fldChar w:fldCharType="begin"/>
          </w:r>
          <w:r>
            <w:instrText xml:space="preserve"> PAGEREF _Toc4794 \h </w:instrText>
          </w:r>
          <w:r>
            <w:fldChar w:fldCharType="separate"/>
          </w:r>
          <w:r>
            <w:t>5</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_Toc26829 </w:instrText>
          </w:r>
          <w:r>
            <w:rPr>
              <w:rFonts w:ascii="Arial"/>
            </w:rPr>
            <w:fldChar w:fldCharType="separate"/>
          </w:r>
          <w:r>
            <w:rPr>
              <w:rFonts w:hint="default" w:ascii="Arial" w:hAnsi="Arial" w:eastAsia="宋体" w:cs="Arial"/>
              <w:bCs/>
              <w:szCs w:val="30"/>
              <w:lang w:val="en-US" w:eastAsia="zh-CN"/>
            </w:rPr>
            <w:t>2.3.1 数据精度</w:t>
          </w:r>
          <w:r>
            <w:tab/>
          </w:r>
          <w:r>
            <w:fldChar w:fldCharType="begin"/>
          </w:r>
          <w:r>
            <w:instrText xml:space="preserve"> PAGEREF _Toc26829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_Toc30319 </w:instrText>
          </w:r>
          <w:r>
            <w:rPr>
              <w:rFonts w:ascii="Arial"/>
            </w:rPr>
            <w:fldChar w:fldCharType="separate"/>
          </w:r>
          <w:r>
            <w:rPr>
              <w:rFonts w:hint="default" w:ascii="Arial" w:hAnsi="Arial" w:eastAsia="宋体" w:cs="Arial"/>
              <w:bCs/>
              <w:szCs w:val="30"/>
              <w:lang w:val="en-US" w:eastAsia="zh-CN"/>
            </w:rPr>
            <w:t>2.3.</w:t>
          </w:r>
          <w:r>
            <w:rPr>
              <w:rFonts w:hint="eastAsia" w:eastAsia="宋体" w:cs="Arial"/>
              <w:bCs/>
              <w:szCs w:val="30"/>
              <w:lang w:val="en-US" w:eastAsia="zh-CN"/>
            </w:rPr>
            <w:t>2</w:t>
          </w:r>
          <w:r>
            <w:rPr>
              <w:rFonts w:hint="default" w:ascii="Arial" w:hAnsi="Arial" w:eastAsia="宋体" w:cs="Arial"/>
              <w:bCs/>
              <w:szCs w:val="30"/>
              <w:lang w:val="en-US" w:eastAsia="zh-CN"/>
            </w:rPr>
            <w:t xml:space="preserve"> </w:t>
          </w:r>
          <w:r>
            <w:rPr>
              <w:rFonts w:hint="eastAsia" w:eastAsia="宋体" w:cs="Arial"/>
              <w:bCs/>
              <w:szCs w:val="30"/>
              <w:lang w:val="en-US" w:eastAsia="zh-CN"/>
            </w:rPr>
            <w:t>时间特性</w:t>
          </w:r>
          <w:r>
            <w:tab/>
          </w:r>
          <w:r>
            <w:fldChar w:fldCharType="begin"/>
          </w:r>
          <w:r>
            <w:instrText xml:space="preserve"> PAGEREF _Toc30319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_Toc13605 </w:instrText>
          </w:r>
          <w:r>
            <w:rPr>
              <w:rFonts w:ascii="Arial"/>
            </w:rPr>
            <w:fldChar w:fldCharType="separate"/>
          </w:r>
          <w:r>
            <w:rPr>
              <w:rFonts w:hint="default" w:ascii="Arial" w:hAnsi="Arial" w:eastAsia="宋体" w:cs="Arial"/>
              <w:bCs/>
              <w:szCs w:val="30"/>
              <w:lang w:val="en-US" w:eastAsia="zh-CN"/>
            </w:rPr>
            <w:t>2.3.</w:t>
          </w:r>
          <w:r>
            <w:rPr>
              <w:rFonts w:hint="eastAsia" w:eastAsia="宋体" w:cs="Arial"/>
              <w:bCs/>
              <w:szCs w:val="30"/>
              <w:lang w:val="en-US" w:eastAsia="zh-CN"/>
            </w:rPr>
            <w:t>3</w:t>
          </w:r>
          <w:r>
            <w:rPr>
              <w:rFonts w:hint="default" w:ascii="Arial" w:hAnsi="Arial" w:eastAsia="宋体" w:cs="Arial"/>
              <w:bCs/>
              <w:szCs w:val="30"/>
              <w:lang w:val="en-US" w:eastAsia="zh-CN"/>
            </w:rPr>
            <w:t xml:space="preserve"> </w:t>
          </w:r>
          <w:r>
            <w:rPr>
              <w:rFonts w:hint="eastAsia" w:eastAsia="宋体" w:cs="Arial"/>
              <w:bCs/>
              <w:szCs w:val="30"/>
              <w:lang w:val="en-US" w:eastAsia="zh-CN"/>
            </w:rPr>
            <w:t>灵活性</w:t>
          </w:r>
          <w:r>
            <w:tab/>
          </w:r>
          <w:r>
            <w:fldChar w:fldCharType="begin"/>
          </w:r>
          <w:r>
            <w:instrText xml:space="preserve"> PAGEREF _Toc13605 \h </w:instrText>
          </w:r>
          <w:r>
            <w:fldChar w:fldCharType="separate"/>
          </w:r>
          <w:r>
            <w:t>6</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_Toc15521 </w:instrText>
          </w:r>
          <w:r>
            <w:rPr>
              <w:rFonts w:ascii="Arial"/>
            </w:rPr>
            <w:fldChar w:fldCharType="separate"/>
          </w:r>
          <w:r>
            <w:rPr>
              <w:rFonts w:hint="default" w:ascii="Arial" w:hAnsi="Arial" w:eastAsia="宋体" w:cs="Arial"/>
              <w:bCs/>
              <w:snapToGrid w:val="0"/>
              <w:kern w:val="0"/>
              <w:szCs w:val="32"/>
              <w:lang w:val="en-US" w:eastAsia="zh-CN" w:bidi="ar"/>
            </w:rPr>
            <w:t>2.</w:t>
          </w:r>
          <w:r>
            <w:rPr>
              <w:rFonts w:hint="eastAsia" w:eastAsia="宋体" w:cs="Arial"/>
              <w:bCs/>
              <w:snapToGrid w:val="0"/>
              <w:kern w:val="0"/>
              <w:szCs w:val="32"/>
              <w:lang w:val="en-US" w:eastAsia="zh-CN" w:bidi="ar"/>
            </w:rPr>
            <w:t>4</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运行环境</w:t>
          </w:r>
          <w:r>
            <w:tab/>
          </w:r>
          <w:r>
            <w:fldChar w:fldCharType="begin"/>
          </w:r>
          <w:r>
            <w:instrText xml:space="preserve"> PAGEREF _Toc15521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_Toc11272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 xml:space="preserve">.1 </w:t>
          </w:r>
          <w:r>
            <w:rPr>
              <w:rFonts w:hint="eastAsia" w:eastAsia="宋体" w:cs="Arial"/>
              <w:bCs/>
              <w:szCs w:val="30"/>
              <w:lang w:val="en-US" w:eastAsia="zh-CN"/>
            </w:rPr>
            <w:t>系统部署软件平台</w:t>
          </w:r>
          <w:r>
            <w:tab/>
          </w:r>
          <w:r>
            <w:fldChar w:fldCharType="begin"/>
          </w:r>
          <w:r>
            <w:instrText xml:space="preserve"> PAGEREF _Toc11272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_Toc6706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 xml:space="preserve"> </w:t>
          </w:r>
          <w:r>
            <w:rPr>
              <w:rFonts w:hint="eastAsia" w:eastAsia="宋体" w:cs="Arial"/>
              <w:bCs/>
              <w:szCs w:val="30"/>
              <w:lang w:val="en-US" w:eastAsia="zh-CN"/>
            </w:rPr>
            <w:t>运行环境的配置</w:t>
          </w:r>
          <w:r>
            <w:tab/>
          </w:r>
          <w:r>
            <w:fldChar w:fldCharType="begin"/>
          </w:r>
          <w:r>
            <w:instrText xml:space="preserve"> PAGEREF _Toc6706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_Toc28868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w:t>
          </w:r>
          <w:r>
            <w:rPr>
              <w:rFonts w:hint="eastAsia" w:eastAsia="宋体" w:cs="Arial"/>
              <w:bCs/>
              <w:szCs w:val="30"/>
              <w:lang w:val="en-US" w:eastAsia="zh-CN"/>
            </w:rPr>
            <w:t>3</w:t>
          </w:r>
          <w:r>
            <w:rPr>
              <w:rFonts w:hint="default" w:ascii="Arial" w:hAnsi="Arial" w:eastAsia="宋体" w:cs="Arial"/>
              <w:bCs/>
              <w:szCs w:val="30"/>
              <w:lang w:val="en-US" w:eastAsia="zh-CN"/>
            </w:rPr>
            <w:t xml:space="preserve"> </w:t>
          </w:r>
          <w:r>
            <w:rPr>
              <w:rFonts w:hint="eastAsia" w:eastAsia="宋体" w:cs="Arial"/>
              <w:bCs/>
              <w:szCs w:val="30"/>
              <w:lang w:val="en-US" w:eastAsia="zh-CN"/>
            </w:rPr>
            <w:t>用户界面</w:t>
          </w:r>
          <w:r>
            <w:tab/>
          </w:r>
          <w:r>
            <w:fldChar w:fldCharType="begin"/>
          </w:r>
          <w:r>
            <w:instrText xml:space="preserve"> PAGEREF _Toc28868 \h </w:instrText>
          </w:r>
          <w:r>
            <w:fldChar w:fldCharType="separate"/>
          </w:r>
          <w:r>
            <w:t>7</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_Toc18254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w:t>
          </w:r>
          <w:r>
            <w:rPr>
              <w:rFonts w:hint="eastAsia" w:eastAsia="宋体" w:cs="Arial"/>
              <w:bCs/>
              <w:szCs w:val="30"/>
              <w:lang w:val="en-US" w:eastAsia="zh-CN"/>
            </w:rPr>
            <w:t>4</w:t>
          </w:r>
          <w:r>
            <w:rPr>
              <w:rFonts w:hint="default" w:ascii="Arial" w:hAnsi="Arial" w:eastAsia="宋体" w:cs="Arial"/>
              <w:bCs/>
              <w:szCs w:val="30"/>
              <w:lang w:val="en-US" w:eastAsia="zh-CN"/>
            </w:rPr>
            <w:t xml:space="preserve"> </w:t>
          </w:r>
          <w:r>
            <w:rPr>
              <w:rFonts w:hint="eastAsia" w:eastAsia="宋体" w:cs="Arial"/>
              <w:bCs/>
              <w:szCs w:val="30"/>
              <w:lang w:val="en-US" w:eastAsia="zh-CN"/>
            </w:rPr>
            <w:t>接口</w:t>
          </w:r>
          <w:r>
            <w:tab/>
          </w:r>
          <w:r>
            <w:fldChar w:fldCharType="begin"/>
          </w:r>
          <w:r>
            <w:instrText xml:space="preserve"> PAGEREF _Toc18254 \h </w:instrText>
          </w:r>
          <w:r>
            <w:fldChar w:fldCharType="separate"/>
          </w:r>
          <w:r>
            <w:t>7</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_Toc15524 </w:instrText>
          </w:r>
          <w:r>
            <w:rPr>
              <w:rFonts w:ascii="Arial"/>
            </w:rPr>
            <w:fldChar w:fldCharType="separate"/>
          </w:r>
          <w:r>
            <w:rPr>
              <w:rFonts w:hint="default" w:ascii="Arial" w:hAnsi="Arial" w:eastAsia="宋体" w:cs="Arial"/>
              <w:bCs/>
              <w:snapToGrid w:val="0"/>
              <w:kern w:val="0"/>
              <w:szCs w:val="32"/>
              <w:lang w:val="en-US" w:eastAsia="zh-CN" w:bidi="ar"/>
            </w:rPr>
            <w:t>2.</w:t>
          </w:r>
          <w:r>
            <w:rPr>
              <w:rFonts w:hint="eastAsia" w:eastAsia="宋体" w:cs="Arial"/>
              <w:bCs/>
              <w:snapToGrid w:val="0"/>
              <w:kern w:val="0"/>
              <w:szCs w:val="32"/>
              <w:lang w:val="en-US" w:eastAsia="zh-CN" w:bidi="ar"/>
            </w:rPr>
            <w:t>5</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系统安全</w:t>
          </w:r>
          <w:r>
            <w:tab/>
          </w:r>
          <w:r>
            <w:fldChar w:fldCharType="begin"/>
          </w:r>
          <w:r>
            <w:instrText xml:space="preserve"> PAGEREF _Toc15524 \h </w:instrText>
          </w:r>
          <w:r>
            <w:fldChar w:fldCharType="separate"/>
          </w:r>
          <w:r>
            <w:t>7</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_Toc6833 </w:instrText>
          </w:r>
          <w:r>
            <w:rPr>
              <w:rFonts w:ascii="Arial"/>
            </w:rPr>
            <w:fldChar w:fldCharType="separate"/>
          </w:r>
          <w:r>
            <w:rPr>
              <w:rFonts w:hint="eastAsia" w:ascii="Calibri" w:hAnsi="Calibri" w:eastAsia="宋体" w:cs="Calibri"/>
              <w:bCs/>
              <w:spacing w:val="1"/>
              <w:szCs w:val="44"/>
              <w:lang w:val="en-US" w:eastAsia="zh-CN"/>
            </w:rPr>
            <w:t>3</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钢材质检管理员模块基本操作</w:t>
          </w:r>
          <w:r>
            <w:tab/>
          </w:r>
          <w:r>
            <w:fldChar w:fldCharType="begin"/>
          </w:r>
          <w:r>
            <w:instrText xml:space="preserve"> PAGEREF _Toc6833 \h </w:instrText>
          </w:r>
          <w:r>
            <w:fldChar w:fldCharType="separate"/>
          </w:r>
          <w:r>
            <w:t>8</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_Toc2956 </w:instrText>
          </w:r>
          <w:r>
            <w:rPr>
              <w:rFonts w:ascii="Arial"/>
            </w:rPr>
            <w:fldChar w:fldCharType="separate"/>
          </w:r>
          <w:r>
            <w:rPr>
              <w:rFonts w:hint="eastAsia" w:eastAsia="宋体" w:cs="Arial"/>
              <w:bCs/>
              <w:snapToGrid w:val="0"/>
              <w:kern w:val="0"/>
              <w:szCs w:val="32"/>
              <w:lang w:val="en-US" w:eastAsia="zh-CN" w:bidi="ar"/>
            </w:rPr>
            <w:t>3</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1</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登录界面</w:t>
          </w:r>
          <w:r>
            <w:tab/>
          </w:r>
          <w:r>
            <w:fldChar w:fldCharType="begin"/>
          </w:r>
          <w:r>
            <w:instrText xml:space="preserve"> PAGEREF _Toc2956 \h </w:instrText>
          </w:r>
          <w:r>
            <w:fldChar w:fldCharType="separate"/>
          </w:r>
          <w:r>
            <w:t>8</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_Toc4676 </w:instrText>
          </w:r>
          <w:r>
            <w:rPr>
              <w:rFonts w:ascii="Arial"/>
            </w:rPr>
            <w:fldChar w:fldCharType="separate"/>
          </w:r>
          <w:r>
            <w:rPr>
              <w:rFonts w:hint="eastAsia" w:eastAsia="宋体" w:cs="Arial"/>
              <w:bCs/>
              <w:snapToGrid w:val="0"/>
              <w:kern w:val="0"/>
              <w:szCs w:val="32"/>
              <w:lang w:val="en-US" w:eastAsia="zh-CN" w:bidi="ar"/>
            </w:rPr>
            <w:t>3</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2</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用户信息管理界面</w:t>
          </w:r>
          <w:r>
            <w:tab/>
          </w:r>
          <w:r>
            <w:fldChar w:fldCharType="begin"/>
          </w:r>
          <w:r>
            <w:instrText xml:space="preserve"> PAGEREF _Toc4676 \h </w:instrText>
          </w:r>
          <w:r>
            <w:fldChar w:fldCharType="separate"/>
          </w:r>
          <w:r>
            <w:t>9</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_Toc26455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1</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质检员账号的添加</w:t>
          </w:r>
          <w:r>
            <w:tab/>
          </w:r>
          <w:r>
            <w:fldChar w:fldCharType="begin"/>
          </w:r>
          <w:r>
            <w:instrText xml:space="preserve"> PAGEREF _Toc26455 \h </w:instrText>
          </w:r>
          <w:r>
            <w:fldChar w:fldCharType="separate"/>
          </w:r>
          <w:r>
            <w:t>10</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_Toc29771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质检员账号的查找</w:t>
          </w:r>
          <w:r>
            <w:tab/>
          </w:r>
          <w:r>
            <w:fldChar w:fldCharType="begin"/>
          </w:r>
          <w:r>
            <w:instrText xml:space="preserve"> PAGEREF _Toc29771 \h </w:instrText>
          </w:r>
          <w:r>
            <w:fldChar w:fldCharType="separate"/>
          </w:r>
          <w:r>
            <w:t>12</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_Toc15446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3</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质检员账号的删除</w:t>
          </w:r>
          <w:r>
            <w:tab/>
          </w:r>
          <w:r>
            <w:fldChar w:fldCharType="begin"/>
          </w:r>
          <w:r>
            <w:instrText xml:space="preserve"> PAGEREF _Toc15446 \h </w:instrText>
          </w:r>
          <w:r>
            <w:fldChar w:fldCharType="separate"/>
          </w:r>
          <w:r>
            <w:t>13</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_Toc7474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4</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质检员账号的修改</w:t>
          </w:r>
          <w:r>
            <w:tab/>
          </w:r>
          <w:r>
            <w:fldChar w:fldCharType="begin"/>
          </w:r>
          <w:r>
            <w:instrText xml:space="preserve"> PAGEREF _Toc7474 \h </w:instrText>
          </w:r>
          <w:r>
            <w:fldChar w:fldCharType="separate"/>
          </w:r>
          <w:r>
            <w:t>15</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_Toc32403 </w:instrText>
          </w:r>
          <w:r>
            <w:rPr>
              <w:rFonts w:ascii="Arial"/>
            </w:rPr>
            <w:fldChar w:fldCharType="separate"/>
          </w:r>
          <w:r>
            <w:rPr>
              <w:rFonts w:hint="eastAsia" w:ascii="Calibri" w:hAnsi="Calibri" w:eastAsia="宋体" w:cs="Calibri"/>
              <w:bCs/>
              <w:spacing w:val="1"/>
              <w:szCs w:val="44"/>
              <w:lang w:val="en-US" w:eastAsia="zh-CN"/>
            </w:rPr>
            <w:t>4</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钢材质检员工模块基本操作</w:t>
          </w:r>
          <w:r>
            <w:tab/>
          </w:r>
          <w:r>
            <w:fldChar w:fldCharType="begin"/>
          </w:r>
          <w:r>
            <w:instrText xml:space="preserve"> PAGEREF _Toc32403 \h </w:instrText>
          </w:r>
          <w:r>
            <w:fldChar w:fldCharType="separate"/>
          </w:r>
          <w:r>
            <w:t>17</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_Toc455 </w:instrText>
          </w:r>
          <w:r>
            <w:rPr>
              <w:rFonts w:ascii="Arial"/>
            </w:rPr>
            <w:fldChar w:fldCharType="separate"/>
          </w:r>
          <w:r>
            <w:rPr>
              <w:rFonts w:hint="eastAsia" w:eastAsia="宋体" w:cs="Arial"/>
              <w:bCs/>
              <w:snapToGrid w:val="0"/>
              <w:kern w:val="0"/>
              <w:szCs w:val="32"/>
              <w:lang w:val="en-US" w:eastAsia="zh-CN" w:bidi="ar"/>
            </w:rPr>
            <w:t>4</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1</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登录界面</w:t>
          </w:r>
          <w:r>
            <w:tab/>
          </w:r>
          <w:r>
            <w:fldChar w:fldCharType="begin"/>
          </w:r>
          <w:r>
            <w:instrText xml:space="preserve"> PAGEREF _Toc455 \h </w:instrText>
          </w:r>
          <w:r>
            <w:fldChar w:fldCharType="separate"/>
          </w:r>
          <w:r>
            <w:t>18</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_Toc28568 </w:instrText>
          </w:r>
          <w:r>
            <w:rPr>
              <w:rFonts w:ascii="Arial"/>
            </w:rPr>
            <w:fldChar w:fldCharType="separate"/>
          </w:r>
          <w:r>
            <w:rPr>
              <w:rFonts w:hint="eastAsia" w:eastAsia="宋体" w:cs="Arial"/>
              <w:bCs/>
              <w:snapToGrid w:val="0"/>
              <w:kern w:val="0"/>
              <w:szCs w:val="32"/>
              <w:lang w:val="en-US" w:eastAsia="zh-CN" w:bidi="ar"/>
            </w:rPr>
            <w:t>4</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2</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模式选择页面</w:t>
          </w:r>
          <w:r>
            <w:tab/>
          </w:r>
          <w:r>
            <w:fldChar w:fldCharType="begin"/>
          </w:r>
          <w:r>
            <w:instrText xml:space="preserve"> PAGEREF _Toc28568 \h </w:instrText>
          </w:r>
          <w:r>
            <w:fldChar w:fldCharType="separate"/>
          </w:r>
          <w:r>
            <w:t>19</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_Toc16949 </w:instrText>
          </w:r>
          <w:r>
            <w:rPr>
              <w:rFonts w:ascii="Arial"/>
            </w:rPr>
            <w:fldChar w:fldCharType="separate"/>
          </w:r>
          <w:r>
            <w:rPr>
              <w:rFonts w:hint="eastAsia" w:eastAsia="宋体" w:cs="Arial"/>
              <w:bCs/>
              <w:snapToGrid w:val="0"/>
              <w:kern w:val="0"/>
              <w:szCs w:val="32"/>
              <w:lang w:val="en-US" w:eastAsia="zh-CN" w:bidi="ar"/>
            </w:rPr>
            <w:t>4</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3</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模式A：自定义脉冲网络模型训练</w:t>
          </w:r>
          <w:bookmarkStart w:id="55" w:name="_GoBack"/>
          <w:bookmarkEnd w:id="55"/>
          <w:r>
            <w:tab/>
          </w:r>
          <w:r>
            <w:fldChar w:fldCharType="begin"/>
          </w:r>
          <w:r>
            <w:instrText xml:space="preserve"> PAGEREF _Toc16949 \h </w:instrText>
          </w:r>
          <w:r>
            <w:fldChar w:fldCharType="separate"/>
          </w:r>
          <w:r>
            <w:t>21</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_Toc1434 </w:instrText>
          </w:r>
          <w:r>
            <w:rPr>
              <w:rFonts w:ascii="Arial"/>
            </w:rPr>
            <w:fldChar w:fldCharType="separate"/>
          </w:r>
          <w:r>
            <w:rPr>
              <w:rFonts w:hint="eastAsia" w:eastAsia="宋体" w:cs="Arial"/>
              <w:bCs/>
              <w:szCs w:val="30"/>
              <w:lang w:val="en-US" w:eastAsia="zh-CN"/>
            </w:rPr>
            <w:t>4.3.1</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参数自定义</w:t>
          </w:r>
          <w:r>
            <w:tab/>
          </w:r>
          <w:r>
            <w:fldChar w:fldCharType="begin"/>
          </w:r>
          <w:r>
            <w:instrText xml:space="preserve"> PAGEREF _Toc1434 \h </w:instrText>
          </w:r>
          <w:r>
            <w:fldChar w:fldCharType="separate"/>
          </w:r>
          <w:r>
            <w:t>21</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_Toc13097 </w:instrText>
          </w:r>
          <w:r>
            <w:rPr>
              <w:rFonts w:ascii="Arial"/>
            </w:rPr>
            <w:fldChar w:fldCharType="separate"/>
          </w:r>
          <w:r>
            <w:rPr>
              <w:rFonts w:hint="eastAsia" w:eastAsia="宋体" w:cs="Arial"/>
              <w:bCs/>
              <w:szCs w:val="30"/>
              <w:lang w:val="en-US" w:eastAsia="zh-CN"/>
            </w:rPr>
            <w:t>4.3.2</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模型训练</w:t>
          </w:r>
          <w:r>
            <w:tab/>
          </w:r>
          <w:r>
            <w:fldChar w:fldCharType="begin"/>
          </w:r>
          <w:r>
            <w:instrText xml:space="preserve"> PAGEREF _Toc13097 \h </w:instrText>
          </w:r>
          <w:r>
            <w:fldChar w:fldCharType="separate"/>
          </w:r>
          <w:r>
            <w:t>24</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_Toc1780 </w:instrText>
          </w:r>
          <w:r>
            <w:rPr>
              <w:rFonts w:ascii="Arial"/>
            </w:rPr>
            <w:fldChar w:fldCharType="separate"/>
          </w:r>
          <w:r>
            <w:rPr>
              <w:rFonts w:hint="eastAsia" w:eastAsia="宋体" w:cs="Arial"/>
              <w:bCs/>
              <w:snapToGrid w:val="0"/>
              <w:kern w:val="0"/>
              <w:szCs w:val="32"/>
              <w:lang w:val="en-US" w:eastAsia="zh-CN" w:bidi="ar"/>
            </w:rPr>
            <w:t>4</w:t>
          </w:r>
          <w:r>
            <w:rPr>
              <w:rFonts w:hint="eastAsia" w:cs="Arial"/>
              <w:bCs/>
              <w:snapToGrid w:val="0"/>
              <w:kern w:val="0"/>
              <w:szCs w:val="32"/>
              <w:lang w:val="en-US" w:eastAsia="zh-CN" w:bidi="ar"/>
            </w:rPr>
            <w:t>.4</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模式B：识别钢材表面缺陷图像</w:t>
          </w:r>
          <w:r>
            <w:tab/>
          </w:r>
          <w:r>
            <w:fldChar w:fldCharType="begin"/>
          </w:r>
          <w:r>
            <w:instrText xml:space="preserve"> PAGEREF _Toc1780 \h </w:instrText>
          </w:r>
          <w:r>
            <w:fldChar w:fldCharType="separate"/>
          </w:r>
          <w:r>
            <w:t>25</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_Toc27420 </w:instrText>
          </w:r>
          <w:r>
            <w:rPr>
              <w:rFonts w:ascii="Arial"/>
            </w:rPr>
            <w:fldChar w:fldCharType="separate"/>
          </w:r>
          <w:r>
            <w:rPr>
              <w:rFonts w:hint="eastAsia" w:eastAsia="宋体" w:cs="Arial"/>
              <w:bCs/>
              <w:szCs w:val="30"/>
              <w:lang w:val="en-US" w:eastAsia="zh-CN"/>
            </w:rPr>
            <w:t>4.</w:t>
          </w:r>
          <w:r>
            <w:rPr>
              <w:rFonts w:hint="eastAsia" w:cs="Arial"/>
              <w:bCs/>
              <w:szCs w:val="30"/>
              <w:lang w:val="en-US" w:eastAsia="zh-CN"/>
            </w:rPr>
            <w:t>4</w:t>
          </w:r>
          <w:r>
            <w:rPr>
              <w:rFonts w:hint="eastAsia" w:eastAsia="宋体" w:cs="Arial"/>
              <w:bCs/>
              <w:szCs w:val="30"/>
              <w:lang w:val="en-US" w:eastAsia="zh-CN"/>
            </w:rPr>
            <w:t>.1</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加载模型</w:t>
          </w:r>
          <w:r>
            <w:tab/>
          </w:r>
          <w:r>
            <w:fldChar w:fldCharType="begin"/>
          </w:r>
          <w:r>
            <w:instrText xml:space="preserve"> PAGEREF _Toc27420 \h </w:instrText>
          </w:r>
          <w:r>
            <w:fldChar w:fldCharType="separate"/>
          </w:r>
          <w:r>
            <w:t>25</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_Toc320 </w:instrText>
          </w:r>
          <w:r>
            <w:rPr>
              <w:rFonts w:ascii="Arial"/>
            </w:rPr>
            <w:fldChar w:fldCharType="separate"/>
          </w:r>
          <w:r>
            <w:rPr>
              <w:rFonts w:hint="eastAsia" w:eastAsia="宋体" w:cs="Arial"/>
              <w:bCs/>
              <w:szCs w:val="30"/>
              <w:lang w:val="en-US" w:eastAsia="zh-CN"/>
            </w:rPr>
            <w:t>4</w:t>
          </w:r>
          <w:r>
            <w:rPr>
              <w:rFonts w:hint="eastAsia" w:cs="Arial"/>
              <w:bCs/>
              <w:szCs w:val="30"/>
              <w:lang w:val="en-US" w:eastAsia="zh-CN"/>
            </w:rPr>
            <w:t>.4</w:t>
          </w:r>
          <w:r>
            <w:rPr>
              <w:rFonts w:hint="eastAsia" w:eastAsia="宋体" w:cs="Arial"/>
              <w:bCs/>
              <w:szCs w:val="30"/>
              <w:lang w:val="en-US" w:eastAsia="zh-CN"/>
            </w:rPr>
            <w:t>.2</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钢材表面缺陷图像识别</w:t>
          </w:r>
          <w:r>
            <w:tab/>
          </w:r>
          <w:r>
            <w:fldChar w:fldCharType="begin"/>
          </w:r>
          <w:r>
            <w:instrText xml:space="preserve"> PAGEREF _Toc320 \h </w:instrText>
          </w:r>
          <w:r>
            <w:fldChar w:fldCharType="separate"/>
          </w:r>
          <w:r>
            <w:t>27</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_Toc4973 </w:instrText>
          </w:r>
          <w:r>
            <w:rPr>
              <w:rFonts w:ascii="Arial"/>
            </w:rPr>
            <w:fldChar w:fldCharType="separate"/>
          </w:r>
          <w:r>
            <w:rPr>
              <w:rFonts w:hint="eastAsia" w:ascii="Calibri" w:hAnsi="Calibri" w:eastAsia="宋体" w:cs="Calibri"/>
              <w:bCs/>
              <w:spacing w:val="1"/>
              <w:szCs w:val="44"/>
              <w:lang w:val="en-US" w:eastAsia="zh-CN"/>
            </w:rPr>
            <w:t>5</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技术支持信息</w:t>
          </w:r>
          <w:r>
            <w:tab/>
          </w:r>
          <w:r>
            <w:fldChar w:fldCharType="begin"/>
          </w:r>
          <w:r>
            <w:instrText xml:space="preserve"> PAGEREF _Toc4973 \h </w:instrText>
          </w:r>
          <w:r>
            <w:fldChar w:fldCharType="separate"/>
          </w:r>
          <w:r>
            <w:t>32</w:t>
          </w:r>
          <w:r>
            <w:fldChar w:fldCharType="end"/>
          </w:r>
          <w:r>
            <w:rPr>
              <w:rFonts w:ascii="Arial"/>
            </w:rPr>
            <w:fldChar w:fldCharType="end"/>
          </w:r>
        </w:p>
        <w:p>
          <w:pPr>
            <w:spacing w:line="243" w:lineRule="auto"/>
            <w:rPr>
              <w:rFonts w:ascii="Arial"/>
              <w:sz w:val="21"/>
            </w:rPr>
          </w:pPr>
          <w:r>
            <w:rPr>
              <w:rFonts w:ascii="Arial"/>
            </w:rPr>
            <w:fldChar w:fldCharType="end"/>
          </w:r>
        </w:p>
      </w:sdtContent>
    </w:sdt>
    <w:p>
      <w:pPr>
        <w:spacing w:line="243" w:lineRule="auto"/>
        <w:rPr>
          <w:rFonts w:ascii="Arial"/>
          <w:sz w:val="21"/>
        </w:rPr>
      </w:pPr>
    </w:p>
    <w:p>
      <w:pPr>
        <w:spacing w:line="244" w:lineRule="auto"/>
        <w:rPr>
          <w:rFonts w:ascii="Arial"/>
          <w:sz w:val="21"/>
        </w:rPr>
      </w:pPr>
    </w:p>
    <w:p>
      <w:pPr>
        <w:spacing w:before="143" w:line="222" w:lineRule="auto"/>
        <w:ind w:left="46"/>
        <w:outlineLvl w:val="0"/>
        <w:rPr>
          <w:rFonts w:ascii="Calibri" w:hAnsi="Calibri" w:eastAsia="Calibri" w:cs="Calibri"/>
          <w:b/>
          <w:bCs/>
          <w:spacing w:val="1"/>
          <w:sz w:val="44"/>
          <w:szCs w:val="44"/>
        </w:rPr>
      </w:pPr>
      <w:bookmarkStart w:id="3" w:name="_Toc27460"/>
    </w:p>
    <w:p>
      <w:pPr>
        <w:spacing w:before="143" w:line="222" w:lineRule="auto"/>
        <w:ind w:left="46"/>
        <w:outlineLvl w:val="0"/>
        <w:rPr>
          <w:rFonts w:ascii="Calibri" w:hAnsi="Calibri" w:eastAsia="Calibri" w:cs="Calibri"/>
          <w:b/>
          <w:bCs/>
          <w:spacing w:val="1"/>
          <w:sz w:val="44"/>
          <w:szCs w:val="44"/>
        </w:rPr>
      </w:pPr>
    </w:p>
    <w:p>
      <w:pPr>
        <w:spacing w:before="143" w:line="222" w:lineRule="auto"/>
        <w:ind w:left="46"/>
        <w:outlineLvl w:val="0"/>
        <w:rPr>
          <w:rFonts w:ascii="Calibri" w:hAnsi="Calibri" w:eastAsia="Calibri" w:cs="Calibri"/>
          <w:b/>
          <w:bCs/>
          <w:spacing w:val="1"/>
          <w:sz w:val="44"/>
          <w:szCs w:val="44"/>
        </w:rPr>
      </w:pPr>
    </w:p>
    <w:p>
      <w:pPr>
        <w:spacing w:before="143" w:line="222" w:lineRule="auto"/>
        <w:ind w:left="46"/>
        <w:outlineLvl w:val="0"/>
        <w:rPr>
          <w:rFonts w:ascii="Calibri" w:hAnsi="Calibri" w:eastAsia="Calibri" w:cs="Calibri"/>
          <w:b/>
          <w:bCs/>
          <w:spacing w:val="1"/>
          <w:sz w:val="44"/>
          <w:szCs w:val="44"/>
        </w:rPr>
      </w:pPr>
    </w:p>
    <w:p>
      <w:pPr>
        <w:spacing w:before="143" w:line="222" w:lineRule="auto"/>
        <w:ind w:left="46"/>
        <w:outlineLvl w:val="0"/>
        <w:rPr>
          <w:rFonts w:ascii="宋体" w:hAnsi="宋体" w:eastAsia="宋体" w:cs="宋体"/>
          <w:sz w:val="44"/>
          <w:szCs w:val="44"/>
        </w:rPr>
      </w:pPr>
      <w:r>
        <w:rPr>
          <w:rFonts w:ascii="Calibri" w:hAnsi="Calibri" w:eastAsia="Calibri" w:cs="Calibri"/>
          <w:b/>
          <w:bCs/>
          <w:spacing w:val="1"/>
          <w:sz w:val="44"/>
          <w:szCs w:val="44"/>
        </w:rPr>
        <w:t>1</w:t>
      </w:r>
      <w:r>
        <w:rPr>
          <w:rFonts w:ascii="Calibri" w:hAnsi="Calibri" w:eastAsia="Calibri" w:cs="Calibri"/>
          <w:spacing w:val="1"/>
          <w:sz w:val="44"/>
          <w:szCs w:val="44"/>
        </w:rPr>
        <w:t xml:space="preserve">  </w:t>
      </w:r>
      <w:r>
        <w:rPr>
          <w:rFonts w:ascii="宋体" w:hAnsi="宋体" w:eastAsia="宋体" w:cs="宋体"/>
          <w:spacing w:val="1"/>
          <w:sz w:val="44"/>
          <w:szCs w:val="44"/>
          <w14:textOutline w14:w="8011" w14:cap="flat" w14:cmpd="sng">
            <w14:solidFill>
              <w14:srgbClr w14:val="000000"/>
            </w14:solidFill>
            <w14:prstDash w14:val="solid"/>
            <w14:miter w14:val="0"/>
          </w14:textOutline>
        </w:rPr>
        <w:t>导</w:t>
      </w:r>
      <w:r>
        <w:rPr>
          <w:rFonts w:ascii="宋体" w:hAnsi="宋体" w:eastAsia="宋体" w:cs="宋体"/>
          <w:sz w:val="44"/>
          <w:szCs w:val="44"/>
          <w14:textOutline w14:w="8011" w14:cap="flat" w14:cmpd="sng">
            <w14:solidFill>
              <w14:srgbClr w14:val="000000"/>
            </w14:solidFill>
            <w14:prstDash w14:val="solid"/>
            <w14:miter w14:val="0"/>
          </w14:textOutline>
        </w:rPr>
        <w:t>言</w:t>
      </w:r>
      <w:bookmarkEnd w:id="3"/>
    </w:p>
    <w:p>
      <w:pPr>
        <w:spacing w:line="443" w:lineRule="auto"/>
        <w:rPr>
          <w:rFonts w:ascii="Arial"/>
          <w:sz w:val="21"/>
        </w:rPr>
      </w:pPr>
    </w:p>
    <w:p>
      <w:pPr>
        <w:spacing w:before="104" w:line="219" w:lineRule="auto"/>
        <w:ind w:left="40"/>
        <w:outlineLvl w:val="1"/>
        <w:rPr>
          <w:rFonts w:ascii="黑体" w:hAnsi="黑体" w:eastAsia="黑体" w:cs="黑体"/>
          <w:sz w:val="32"/>
          <w:szCs w:val="32"/>
        </w:rPr>
      </w:pPr>
      <w:bookmarkStart w:id="4" w:name="_Toc29008"/>
      <w:r>
        <w:rPr>
          <w:rFonts w:ascii="Arial" w:hAnsi="Arial" w:eastAsia="Arial" w:cs="Arial"/>
          <w:b/>
          <w:bCs/>
          <w:spacing w:val="-6"/>
          <w:sz w:val="32"/>
          <w:szCs w:val="32"/>
        </w:rPr>
        <w:t>1</w:t>
      </w:r>
      <w:r>
        <w:rPr>
          <w:rFonts w:ascii="Arial" w:hAnsi="Arial" w:eastAsia="Arial" w:cs="Arial"/>
          <w:b/>
          <w:bCs/>
          <w:spacing w:val="-5"/>
          <w:sz w:val="32"/>
          <w:szCs w:val="32"/>
        </w:rPr>
        <w:t>.</w:t>
      </w:r>
      <w:r>
        <w:rPr>
          <w:rFonts w:ascii="Arial" w:hAnsi="Arial" w:eastAsia="Arial" w:cs="Arial"/>
          <w:b/>
          <w:bCs/>
          <w:spacing w:val="-3"/>
          <w:sz w:val="32"/>
          <w:szCs w:val="32"/>
        </w:rPr>
        <w:t>1</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编写目的</w:t>
      </w:r>
      <w:bookmarkEnd w:id="4"/>
    </w:p>
    <w:p>
      <w:pPr>
        <w:spacing w:line="330" w:lineRule="auto"/>
        <w:rPr>
          <w:rFonts w:ascii="Arial"/>
          <w:sz w:val="21"/>
        </w:rPr>
      </w:pPr>
    </w:p>
    <w:p>
      <w:pPr>
        <w:spacing w:line="268" w:lineRule="auto"/>
        <w:ind w:firstLine="380" w:firstLineChars="200"/>
        <w:rPr>
          <w:rFonts w:ascii="Arial"/>
          <w:sz w:val="21"/>
        </w:rPr>
      </w:pPr>
      <w:r>
        <w:rPr>
          <w:rFonts w:hint="eastAsia" w:ascii="宋体" w:hAnsi="宋体" w:eastAsia="宋体" w:cs="宋体"/>
          <w:spacing w:val="-10"/>
          <w:sz w:val="21"/>
          <w:szCs w:val="21"/>
          <w:lang w:val="en-US" w:eastAsia="zh-CN"/>
        </w:rPr>
        <w:t>该</w:t>
      </w:r>
      <w:r>
        <w:rPr>
          <w:rFonts w:hint="eastAsia" w:ascii="宋体" w:hAnsi="宋体" w:eastAsia="宋体" w:cs="宋体"/>
          <w:spacing w:val="-10"/>
          <w:sz w:val="21"/>
          <w:szCs w:val="21"/>
        </w:rPr>
        <w:t>用户操作手册的</w:t>
      </w:r>
      <w:r>
        <w:rPr>
          <w:rFonts w:hint="eastAsia" w:ascii="宋体" w:hAnsi="宋体" w:eastAsia="宋体" w:cs="宋体"/>
          <w:spacing w:val="-10"/>
          <w:sz w:val="21"/>
          <w:szCs w:val="21"/>
          <w:lang w:val="en-US" w:eastAsia="zh-CN"/>
        </w:rPr>
        <w:t>编写意在</w:t>
      </w:r>
      <w:r>
        <w:rPr>
          <w:rFonts w:hint="eastAsia" w:ascii="宋体" w:hAnsi="宋体" w:eastAsia="宋体" w:cs="宋体"/>
          <w:spacing w:val="-10"/>
          <w:sz w:val="21"/>
          <w:szCs w:val="21"/>
        </w:rPr>
        <w:t>帮助用户更好地了解并掌握</w:t>
      </w:r>
      <w:r>
        <w:rPr>
          <w:rFonts w:hint="eastAsia" w:ascii="宋体" w:hAnsi="宋体" w:eastAsia="宋体" w:cs="宋体"/>
          <w:spacing w:val="-10"/>
          <w:sz w:val="21"/>
          <w:szCs w:val="21"/>
          <w:lang w:val="en-US" w:eastAsia="zh-CN"/>
        </w:rPr>
        <w:t>本</w:t>
      </w:r>
      <w:r>
        <w:rPr>
          <w:rFonts w:hint="eastAsia" w:ascii="宋体" w:hAnsi="宋体" w:eastAsia="宋体" w:cs="宋体"/>
          <w:spacing w:val="-10"/>
          <w:sz w:val="21"/>
          <w:szCs w:val="21"/>
        </w:rPr>
        <w:t>系统的使用方法和操作流程，以便快速</w:t>
      </w:r>
      <w:r>
        <w:rPr>
          <w:rFonts w:hint="eastAsia" w:ascii="宋体" w:hAnsi="宋体" w:eastAsia="宋体" w:cs="宋体"/>
          <w:spacing w:val="-10"/>
          <w:sz w:val="21"/>
          <w:szCs w:val="21"/>
          <w:lang w:val="en-US" w:eastAsia="zh-CN"/>
        </w:rPr>
        <w:t>快速地入门并进行实操</w:t>
      </w:r>
      <w:r>
        <w:rPr>
          <w:rFonts w:hint="eastAsia" w:ascii="宋体" w:hAnsi="宋体" w:eastAsia="宋体" w:cs="宋体"/>
          <w:spacing w:val="-10"/>
          <w:sz w:val="21"/>
          <w:szCs w:val="21"/>
        </w:rPr>
        <w:t>。</w:t>
      </w:r>
      <w:r>
        <w:rPr>
          <w:rFonts w:hint="eastAsia" w:ascii="宋体" w:hAnsi="宋体" w:eastAsia="宋体" w:cs="宋体"/>
          <w:spacing w:val="-10"/>
          <w:sz w:val="21"/>
          <w:szCs w:val="21"/>
          <w:lang w:val="en-US" w:eastAsia="zh-CN"/>
        </w:rPr>
        <w:t>本</w:t>
      </w:r>
      <w:r>
        <w:rPr>
          <w:rFonts w:hint="eastAsia" w:ascii="宋体" w:hAnsi="宋体" w:eastAsia="宋体" w:cs="宋体"/>
          <w:spacing w:val="-10"/>
          <w:sz w:val="21"/>
          <w:szCs w:val="21"/>
        </w:rPr>
        <w:t>操作手册提供足够详细和易于理解的信息，</w:t>
      </w:r>
      <w:r>
        <w:rPr>
          <w:rFonts w:hint="eastAsia" w:ascii="宋体" w:hAnsi="宋体" w:eastAsia="宋体" w:cs="宋体"/>
          <w:spacing w:val="-10"/>
          <w:sz w:val="21"/>
          <w:szCs w:val="21"/>
          <w:lang w:val="en-US" w:eastAsia="zh-CN"/>
        </w:rPr>
        <w:t>便于</w:t>
      </w:r>
      <w:r>
        <w:rPr>
          <w:rFonts w:hint="eastAsia" w:ascii="宋体" w:hAnsi="宋体" w:eastAsia="宋体" w:cs="宋体"/>
          <w:spacing w:val="-10"/>
          <w:sz w:val="21"/>
          <w:szCs w:val="21"/>
        </w:rPr>
        <w:t>用户能够在不需要太多技术知识的情况下，使用系统中的各项功能和工具。同时，操作手册还包含</w:t>
      </w:r>
      <w:r>
        <w:rPr>
          <w:rFonts w:hint="eastAsia" w:ascii="宋体" w:hAnsi="宋体" w:eastAsia="宋体" w:cs="宋体"/>
          <w:spacing w:val="-10"/>
          <w:sz w:val="21"/>
          <w:szCs w:val="21"/>
          <w:lang w:val="en-US" w:eastAsia="zh-CN"/>
        </w:rPr>
        <w:t>了</w:t>
      </w:r>
      <w:r>
        <w:rPr>
          <w:rFonts w:hint="eastAsia" w:ascii="宋体" w:hAnsi="宋体" w:eastAsia="宋体" w:cs="宋体"/>
          <w:spacing w:val="-10"/>
          <w:sz w:val="21"/>
          <w:szCs w:val="21"/>
        </w:rPr>
        <w:t>相关的技术细节和解决方案，以便用户能够自行解决一些常见的问题和故障，从而减少系统管理员的工作负担。</w:t>
      </w:r>
    </w:p>
    <w:p>
      <w:pPr>
        <w:spacing w:line="269" w:lineRule="auto"/>
        <w:rPr>
          <w:rFonts w:ascii="Arial"/>
          <w:sz w:val="21"/>
        </w:rPr>
      </w:pPr>
    </w:p>
    <w:p>
      <w:pPr>
        <w:spacing w:before="104" w:line="220" w:lineRule="auto"/>
        <w:ind w:left="40"/>
        <w:outlineLvl w:val="1"/>
        <w:rPr>
          <w:rFonts w:ascii="黑体" w:hAnsi="黑体" w:eastAsia="黑体" w:cs="黑体"/>
          <w:sz w:val="32"/>
          <w:szCs w:val="32"/>
        </w:rPr>
      </w:pPr>
      <w:bookmarkStart w:id="5" w:name="_Toc13879"/>
      <w:r>
        <w:rPr>
          <w:rFonts w:ascii="Arial" w:hAnsi="Arial" w:eastAsia="Arial" w:cs="Arial"/>
          <w:b/>
          <w:bCs/>
          <w:spacing w:val="-6"/>
          <w:sz w:val="32"/>
          <w:szCs w:val="32"/>
        </w:rPr>
        <w:t>1</w:t>
      </w:r>
      <w:r>
        <w:rPr>
          <w:rFonts w:ascii="Arial" w:hAnsi="Arial" w:eastAsia="Arial" w:cs="Arial"/>
          <w:b/>
          <w:bCs/>
          <w:spacing w:val="-3"/>
          <w:sz w:val="32"/>
          <w:szCs w:val="32"/>
        </w:rPr>
        <w:t>.2</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读者对象</w:t>
      </w:r>
      <w:bookmarkEnd w:id="5"/>
    </w:p>
    <w:p>
      <w:pPr>
        <w:spacing w:line="329" w:lineRule="auto"/>
        <w:rPr>
          <w:rFonts w:ascii="Arial"/>
          <w:sz w:val="21"/>
        </w:rPr>
      </w:pPr>
    </w:p>
    <w:p>
      <w:pPr>
        <w:spacing w:line="268" w:lineRule="auto"/>
        <w:ind w:firstLine="420" w:firstLineChars="200"/>
        <w:rPr>
          <w:rFonts w:hint="default" w:ascii="Arial" w:eastAsia="宋体"/>
          <w:sz w:val="21"/>
          <w:lang w:val="en-US" w:eastAsia="zh-CN"/>
        </w:rPr>
      </w:pPr>
      <w:r>
        <w:rPr>
          <w:rFonts w:hint="eastAsia" w:eastAsia="宋体"/>
          <w:sz w:val="21"/>
          <w:lang w:val="en-US" w:eastAsia="zh-CN"/>
        </w:rPr>
        <w:t>本用户手册的使用对象是工业生产中负责钢材质检的相关人员以及具有计算机相关知识的系统总管理员。</w:t>
      </w:r>
    </w:p>
    <w:p>
      <w:pPr>
        <w:spacing w:line="269" w:lineRule="auto"/>
        <w:rPr>
          <w:rFonts w:ascii="Arial"/>
          <w:sz w:val="21"/>
        </w:rPr>
      </w:pPr>
    </w:p>
    <w:p>
      <w:pPr>
        <w:spacing w:before="104" w:line="219" w:lineRule="auto"/>
        <w:ind w:left="40"/>
        <w:outlineLvl w:val="1"/>
        <w:rPr>
          <w:rFonts w:ascii="黑体" w:hAnsi="黑体" w:eastAsia="黑体" w:cs="黑体"/>
          <w:sz w:val="32"/>
          <w:szCs w:val="32"/>
        </w:rPr>
      </w:pPr>
      <w:bookmarkStart w:id="6" w:name="_Toc31440"/>
      <w:r>
        <w:rPr>
          <w:rFonts w:ascii="Arial" w:hAnsi="Arial" w:eastAsia="Arial" w:cs="Arial"/>
          <w:b/>
          <w:bCs/>
          <w:spacing w:val="-6"/>
          <w:sz w:val="32"/>
          <w:szCs w:val="32"/>
        </w:rPr>
        <w:t>1</w:t>
      </w:r>
      <w:r>
        <w:rPr>
          <w:rFonts w:ascii="Arial" w:hAnsi="Arial" w:eastAsia="Arial" w:cs="Arial"/>
          <w:b/>
          <w:bCs/>
          <w:spacing w:val="-4"/>
          <w:sz w:val="32"/>
          <w:szCs w:val="32"/>
        </w:rPr>
        <w:t>.</w:t>
      </w:r>
      <w:r>
        <w:rPr>
          <w:rFonts w:ascii="Arial" w:hAnsi="Arial" w:eastAsia="Arial" w:cs="Arial"/>
          <w:b/>
          <w:bCs/>
          <w:spacing w:val="-3"/>
          <w:sz w:val="32"/>
          <w:szCs w:val="32"/>
        </w:rPr>
        <w:t>3</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项目背景</w:t>
      </w:r>
      <w:bookmarkEnd w:id="6"/>
    </w:p>
    <w:p>
      <w:pPr>
        <w:spacing w:line="332" w:lineRule="auto"/>
        <w:rPr>
          <w:rFonts w:ascii="Arial"/>
          <w:sz w:val="21"/>
        </w:rPr>
      </w:pPr>
    </w:p>
    <w:p>
      <w:pPr>
        <w:spacing w:before="69" w:line="274" w:lineRule="auto"/>
        <w:ind w:left="23" w:firstLine="422"/>
        <w:rPr>
          <w:rFonts w:ascii="宋体" w:hAnsi="宋体" w:eastAsia="宋体" w:cs="宋体"/>
          <w:sz w:val="21"/>
          <w:szCs w:val="21"/>
        </w:rPr>
      </w:pPr>
      <w:r>
        <w:rPr>
          <w:rFonts w:ascii="宋体" w:hAnsi="宋体" w:eastAsia="宋体" w:cs="宋体"/>
          <w:spacing w:val="-10"/>
          <w:sz w:val="21"/>
          <w:szCs w:val="21"/>
        </w:rPr>
        <w:t>本</w:t>
      </w:r>
      <w:r>
        <w:rPr>
          <w:rFonts w:ascii="宋体" w:hAnsi="宋体" w:eastAsia="宋体" w:cs="宋体"/>
          <w:spacing w:val="-9"/>
          <w:sz w:val="21"/>
          <w:szCs w:val="21"/>
        </w:rPr>
        <w:t>项目作为《软件工程实验》课程的实践项目提出，</w:t>
      </w:r>
      <w:r>
        <w:rPr>
          <w:rFonts w:hint="eastAsia" w:ascii="宋体" w:hAnsi="宋体" w:eastAsia="宋体" w:cs="宋体"/>
          <w:spacing w:val="-9"/>
          <w:sz w:val="21"/>
          <w:szCs w:val="21"/>
          <w:lang w:val="en-US" w:eastAsia="zh-CN"/>
        </w:rPr>
        <w:t>旨在模拟重现实际中的钢材生产质检问题，引入先进的技术检测手段——第三代神经网络，来提高对于钢材表面缺陷的质检效率和效果。</w:t>
      </w:r>
      <w:r>
        <w:rPr>
          <w:rFonts w:ascii="宋体" w:hAnsi="宋体" w:eastAsia="宋体" w:cs="宋体"/>
          <w:spacing w:val="-9"/>
          <w:sz w:val="21"/>
          <w:szCs w:val="21"/>
        </w:rPr>
        <w:t xml:space="preserve"> </w:t>
      </w:r>
    </w:p>
    <w:p>
      <w:pPr>
        <w:spacing w:before="1" w:line="274" w:lineRule="auto"/>
        <w:ind w:left="23" w:right="53" w:firstLine="42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该钢材表面缺陷识别系统面向的是工业生产中的产品质量检查问题，这是一个非常重要的环节，能够直接影响到生产材料的后续功能化运作。该系统主要面向两种人员</w:t>
      </w:r>
    </w:p>
    <w:p>
      <w:pPr>
        <w:spacing w:line="274" w:lineRule="auto"/>
        <w:ind w:left="26" w:right="53" w:firstLine="425"/>
        <w:rPr>
          <w:rFonts w:hint="default" w:ascii="宋体" w:hAnsi="宋体" w:eastAsia="宋体" w:cs="宋体"/>
          <w:sz w:val="21"/>
          <w:szCs w:val="21"/>
          <w:lang w:val="en-US" w:eastAsia="zh-CN"/>
        </w:rPr>
      </w:pPr>
      <w:r>
        <w:rPr>
          <w:rFonts w:ascii="宋体" w:hAnsi="宋体" w:eastAsia="宋体" w:cs="宋体"/>
          <w:spacing w:val="-4"/>
          <w:sz w:val="21"/>
          <w:szCs w:val="21"/>
        </w:rPr>
        <w:t>(</w:t>
      </w:r>
      <w:r>
        <w:rPr>
          <w:rFonts w:ascii="Calibri" w:hAnsi="Calibri" w:eastAsia="Calibri" w:cs="Calibri"/>
          <w:spacing w:val="-4"/>
          <w:sz w:val="21"/>
          <w:szCs w:val="21"/>
        </w:rPr>
        <w:t>1</w:t>
      </w:r>
      <w:r>
        <w:rPr>
          <w:rFonts w:ascii="宋体" w:hAnsi="宋体" w:eastAsia="宋体" w:cs="宋体"/>
          <w:spacing w:val="-4"/>
          <w:sz w:val="21"/>
          <w:szCs w:val="21"/>
        </w:rPr>
        <w:t>)</w:t>
      </w:r>
      <w:r>
        <w:rPr>
          <w:rFonts w:hint="eastAsia" w:ascii="宋体" w:hAnsi="宋体" w:eastAsia="宋体" w:cs="宋体"/>
          <w:spacing w:val="-4"/>
          <w:sz w:val="21"/>
          <w:szCs w:val="21"/>
          <w:lang w:val="en-US" w:eastAsia="zh-CN"/>
        </w:rPr>
        <w:t>钢材质检员工：该部分人群具有一定的计算机基础知识，能够熟练理解操控windows系统下的软件应用。本系统能提供钢材缺陷实时或历史数据识别和模型训练两大模块的功能。</w:t>
      </w:r>
    </w:p>
    <w:p>
      <w:pPr>
        <w:spacing w:before="1" w:line="274" w:lineRule="auto"/>
        <w:ind w:left="25" w:right="53" w:firstLine="426"/>
        <w:rPr>
          <w:rFonts w:hint="default" w:ascii="宋体" w:hAnsi="宋体" w:eastAsia="宋体" w:cs="宋体"/>
          <w:sz w:val="21"/>
          <w:szCs w:val="21"/>
          <w:lang w:val="en-US" w:eastAsia="zh-CN"/>
        </w:rPr>
      </w:pPr>
      <w:r>
        <w:rPr>
          <w:rFonts w:ascii="宋体" w:hAnsi="宋体" w:eastAsia="宋体" w:cs="宋体"/>
          <w:spacing w:val="-1"/>
          <w:sz w:val="21"/>
          <w:szCs w:val="21"/>
        </w:rPr>
        <w:t>(</w:t>
      </w:r>
      <w:r>
        <w:rPr>
          <w:rFonts w:ascii="Calibri" w:hAnsi="Calibri" w:eastAsia="Calibri" w:cs="Calibri"/>
          <w:sz w:val="21"/>
          <w:szCs w:val="21"/>
        </w:rPr>
        <w:t>2</w:t>
      </w:r>
      <w:r>
        <w:rPr>
          <w:rFonts w:ascii="宋体" w:hAnsi="宋体" w:eastAsia="宋体" w:cs="宋体"/>
          <w:sz w:val="21"/>
          <w:szCs w:val="21"/>
        </w:rPr>
        <w:t>)</w:t>
      </w:r>
      <w:r>
        <w:rPr>
          <w:rFonts w:hint="eastAsia" w:ascii="宋体" w:hAnsi="宋体" w:eastAsia="宋体" w:cs="宋体"/>
          <w:sz w:val="21"/>
          <w:szCs w:val="21"/>
          <w:lang w:val="en-US" w:eastAsia="zh-CN"/>
        </w:rPr>
        <w:t>管理员：具有一定的计算机以及数据库知识。本系统提供了用户账号的增加、删除、修改和查询四大模块。</w:t>
      </w:r>
    </w:p>
    <w:p>
      <w:pPr>
        <w:spacing w:line="268" w:lineRule="auto"/>
        <w:rPr>
          <w:rFonts w:ascii="Arial"/>
          <w:sz w:val="21"/>
        </w:rPr>
      </w:pPr>
    </w:p>
    <w:p>
      <w:pPr>
        <w:spacing w:line="268" w:lineRule="auto"/>
        <w:rPr>
          <w:rFonts w:ascii="Arial"/>
          <w:sz w:val="21"/>
        </w:rPr>
      </w:pPr>
    </w:p>
    <w:p>
      <w:pPr>
        <w:spacing w:before="104" w:line="220" w:lineRule="auto"/>
        <w:ind w:left="40"/>
        <w:outlineLvl w:val="1"/>
        <w:rPr>
          <w:rFonts w:ascii="黑体" w:hAnsi="黑体" w:eastAsia="黑体" w:cs="黑体"/>
          <w:sz w:val="32"/>
          <w:szCs w:val="32"/>
        </w:rPr>
      </w:pPr>
      <w:bookmarkStart w:id="7" w:name="_Toc27082"/>
      <w:r>
        <w:rPr>
          <w:rFonts w:ascii="Arial" w:hAnsi="Arial" w:eastAsia="Arial" w:cs="Arial"/>
          <w:b/>
          <w:bCs/>
          <w:spacing w:val="-6"/>
          <w:sz w:val="32"/>
          <w:szCs w:val="32"/>
        </w:rPr>
        <w:t>1</w:t>
      </w:r>
      <w:r>
        <w:rPr>
          <w:rFonts w:ascii="Arial" w:hAnsi="Arial" w:eastAsia="Arial" w:cs="Arial"/>
          <w:b/>
          <w:bCs/>
          <w:spacing w:val="-4"/>
          <w:sz w:val="32"/>
          <w:szCs w:val="32"/>
        </w:rPr>
        <w:t>.</w:t>
      </w:r>
      <w:r>
        <w:rPr>
          <w:rFonts w:ascii="Arial" w:hAnsi="Arial" w:eastAsia="Arial" w:cs="Arial"/>
          <w:b/>
          <w:bCs/>
          <w:spacing w:val="-3"/>
          <w:sz w:val="32"/>
          <w:szCs w:val="32"/>
        </w:rPr>
        <w:t>4</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参考资料</w:t>
      </w:r>
      <w:bookmarkEnd w:id="7"/>
    </w:p>
    <w:p>
      <w:pPr>
        <w:spacing w:line="335" w:lineRule="auto"/>
        <w:rPr>
          <w:rFonts w:ascii="Arial"/>
          <w:sz w:val="21"/>
        </w:rPr>
      </w:pPr>
    </w:p>
    <w:p>
      <w:pPr>
        <w:spacing w:before="69" w:line="312" w:lineRule="exact"/>
        <w:ind w:left="34"/>
        <w:rPr>
          <w:rFonts w:ascii="Calibri" w:hAnsi="Calibri" w:eastAsia="Calibri" w:cs="Calibri"/>
          <w:sz w:val="21"/>
          <w:szCs w:val="21"/>
        </w:rPr>
      </w:pPr>
      <w:r>
        <w:rPr>
          <w:rFonts w:ascii="Calibri" w:hAnsi="Calibri" w:eastAsia="Calibri" w:cs="Calibri"/>
          <w:spacing w:val="-2"/>
          <w:position w:val="6"/>
          <w:sz w:val="21"/>
          <w:szCs w:val="21"/>
        </w:rPr>
        <w:t xml:space="preserve">[1]  </w:t>
      </w:r>
      <w:r>
        <w:rPr>
          <w:rFonts w:ascii="宋体" w:hAnsi="宋体" w:eastAsia="宋体" w:cs="宋体"/>
          <w:spacing w:val="-2"/>
          <w:position w:val="6"/>
          <w:sz w:val="21"/>
          <w:szCs w:val="21"/>
        </w:rPr>
        <w:t>张海藩</w:t>
      </w:r>
      <w:r>
        <w:rPr>
          <w:rFonts w:ascii="Calibri" w:hAnsi="Calibri" w:eastAsia="Calibri" w:cs="Calibri"/>
          <w:spacing w:val="-2"/>
          <w:position w:val="6"/>
          <w:sz w:val="21"/>
          <w:szCs w:val="21"/>
        </w:rPr>
        <w:t>,</w:t>
      </w:r>
      <w:r>
        <w:rPr>
          <w:rFonts w:ascii="宋体" w:hAnsi="宋体" w:eastAsia="宋体" w:cs="宋体"/>
          <w:spacing w:val="-1"/>
          <w:position w:val="6"/>
          <w:sz w:val="21"/>
          <w:szCs w:val="21"/>
        </w:rPr>
        <w:t>牟永敏</w:t>
      </w:r>
      <w:r>
        <w:rPr>
          <w:rFonts w:ascii="Calibri" w:hAnsi="Calibri" w:eastAsia="Calibri" w:cs="Calibri"/>
          <w:spacing w:val="-1"/>
          <w:position w:val="6"/>
          <w:sz w:val="21"/>
          <w:szCs w:val="21"/>
        </w:rPr>
        <w:t>.</w:t>
      </w:r>
      <w:r>
        <w:rPr>
          <w:rFonts w:ascii="宋体" w:hAnsi="宋体" w:eastAsia="宋体" w:cs="宋体"/>
          <w:spacing w:val="-1"/>
          <w:position w:val="6"/>
          <w:sz w:val="21"/>
          <w:szCs w:val="21"/>
        </w:rPr>
        <w:t>软件工程导论</w:t>
      </w:r>
      <w:r>
        <w:rPr>
          <w:rFonts w:ascii="Calibri" w:hAnsi="Calibri" w:eastAsia="Calibri" w:cs="Calibri"/>
          <w:spacing w:val="-1"/>
          <w:position w:val="6"/>
          <w:sz w:val="21"/>
          <w:szCs w:val="21"/>
        </w:rPr>
        <w:t>(</w:t>
      </w:r>
      <w:r>
        <w:rPr>
          <w:rFonts w:ascii="宋体" w:hAnsi="宋体" w:eastAsia="宋体" w:cs="宋体"/>
          <w:spacing w:val="-1"/>
          <w:position w:val="6"/>
          <w:sz w:val="21"/>
          <w:szCs w:val="21"/>
        </w:rPr>
        <w:t xml:space="preserve">第 </w:t>
      </w:r>
      <w:r>
        <w:rPr>
          <w:rFonts w:ascii="Calibri" w:hAnsi="Calibri" w:eastAsia="Calibri" w:cs="Calibri"/>
          <w:spacing w:val="-1"/>
          <w:position w:val="6"/>
          <w:sz w:val="21"/>
          <w:szCs w:val="21"/>
        </w:rPr>
        <w:t xml:space="preserve">6 </w:t>
      </w:r>
      <w:r>
        <w:rPr>
          <w:rFonts w:ascii="宋体" w:hAnsi="宋体" w:eastAsia="宋体" w:cs="宋体"/>
          <w:spacing w:val="-1"/>
          <w:position w:val="6"/>
          <w:sz w:val="21"/>
          <w:szCs w:val="21"/>
        </w:rPr>
        <w:t>版</w:t>
      </w:r>
      <w:r>
        <w:rPr>
          <w:rFonts w:ascii="Calibri" w:hAnsi="Calibri" w:eastAsia="Calibri" w:cs="Calibri"/>
          <w:spacing w:val="-1"/>
          <w:position w:val="6"/>
          <w:sz w:val="21"/>
          <w:szCs w:val="21"/>
        </w:rPr>
        <w:t>)[M].</w:t>
      </w:r>
      <w:r>
        <w:rPr>
          <w:rFonts w:ascii="宋体" w:hAnsi="宋体" w:eastAsia="宋体" w:cs="宋体"/>
          <w:spacing w:val="-1"/>
          <w:position w:val="6"/>
          <w:sz w:val="21"/>
          <w:szCs w:val="21"/>
        </w:rPr>
        <w:t>北京</w:t>
      </w:r>
      <w:r>
        <w:rPr>
          <w:rFonts w:ascii="Calibri" w:hAnsi="Calibri" w:eastAsia="Calibri" w:cs="Calibri"/>
          <w:spacing w:val="-1"/>
          <w:position w:val="6"/>
          <w:sz w:val="21"/>
          <w:szCs w:val="21"/>
        </w:rPr>
        <w:t>:</w:t>
      </w:r>
      <w:r>
        <w:rPr>
          <w:rFonts w:ascii="宋体" w:hAnsi="宋体" w:eastAsia="宋体" w:cs="宋体"/>
          <w:spacing w:val="-1"/>
          <w:position w:val="6"/>
          <w:sz w:val="21"/>
          <w:szCs w:val="21"/>
        </w:rPr>
        <w:t>清华大学出版社</w:t>
      </w:r>
      <w:r>
        <w:rPr>
          <w:rFonts w:ascii="Calibri" w:hAnsi="Calibri" w:eastAsia="Calibri" w:cs="Calibri"/>
          <w:spacing w:val="-1"/>
          <w:position w:val="6"/>
          <w:sz w:val="21"/>
          <w:szCs w:val="21"/>
        </w:rPr>
        <w:t>,2013</w:t>
      </w:r>
    </w:p>
    <w:p>
      <w:pPr>
        <w:spacing w:before="49" w:line="231" w:lineRule="auto"/>
        <w:ind w:left="34"/>
        <w:rPr>
          <w:rFonts w:ascii="宋体" w:hAnsi="宋体" w:eastAsia="宋体" w:cs="宋体"/>
          <w:sz w:val="21"/>
          <w:szCs w:val="21"/>
        </w:rPr>
      </w:pPr>
      <w:r>
        <w:rPr>
          <w:rFonts w:ascii="Calibri" w:hAnsi="Calibri" w:eastAsia="Calibri" w:cs="Calibri"/>
          <w:spacing w:val="-4"/>
          <w:sz w:val="21"/>
          <w:szCs w:val="21"/>
        </w:rPr>
        <w:t>[</w:t>
      </w:r>
      <w:r>
        <w:rPr>
          <w:rFonts w:hint="eastAsia" w:ascii="Calibri" w:hAnsi="Calibri" w:eastAsia="宋体" w:cs="Calibri"/>
          <w:spacing w:val="-4"/>
          <w:sz w:val="21"/>
          <w:szCs w:val="21"/>
          <w:lang w:val="en-US" w:eastAsia="zh-CN"/>
        </w:rPr>
        <w:t>2</w:t>
      </w:r>
      <w:r>
        <w:rPr>
          <w:rFonts w:ascii="Calibri" w:hAnsi="Calibri" w:eastAsia="Calibri" w:cs="Calibri"/>
          <w:spacing w:val="-4"/>
          <w:sz w:val="21"/>
          <w:szCs w:val="21"/>
        </w:rPr>
        <w:t>]</w:t>
      </w:r>
      <w:r>
        <w:rPr>
          <w:rFonts w:ascii="宋体" w:hAnsi="宋体" w:eastAsia="宋体" w:cs="宋体"/>
          <w:spacing w:val="-4"/>
          <w:sz w:val="21"/>
          <w:szCs w:val="21"/>
        </w:rPr>
        <w:t>《</w:t>
      </w:r>
      <w:r>
        <w:rPr>
          <w:rFonts w:hint="eastAsia" w:ascii="宋体" w:hAnsi="宋体" w:eastAsia="宋体" w:cs="宋体"/>
          <w:spacing w:val="-4"/>
          <w:sz w:val="21"/>
          <w:szCs w:val="21"/>
          <w:lang w:val="en-US" w:eastAsia="zh-CN"/>
        </w:rPr>
        <w:t>钢材表面缺陷识别</w:t>
      </w:r>
      <w:r>
        <w:rPr>
          <w:rFonts w:ascii="宋体" w:hAnsi="宋体" w:eastAsia="宋体" w:cs="宋体"/>
          <w:spacing w:val="-2"/>
          <w:sz w:val="21"/>
          <w:szCs w:val="21"/>
        </w:rPr>
        <w:t xml:space="preserve">系统需求分析规格说明书 </w:t>
      </w:r>
      <w:r>
        <w:rPr>
          <w:rFonts w:ascii="Calibri" w:hAnsi="Calibri" w:eastAsia="Calibri" w:cs="Calibri"/>
          <w:spacing w:val="-2"/>
          <w:sz w:val="21"/>
          <w:szCs w:val="21"/>
        </w:rPr>
        <w:t>v1.</w:t>
      </w:r>
      <w:r>
        <w:rPr>
          <w:rFonts w:hint="eastAsia" w:ascii="Calibri" w:hAnsi="Calibri" w:eastAsia="宋体" w:cs="Calibri"/>
          <w:spacing w:val="-2"/>
          <w:sz w:val="21"/>
          <w:szCs w:val="21"/>
          <w:lang w:val="en-US" w:eastAsia="zh-CN"/>
        </w:rPr>
        <w:t>0</w:t>
      </w:r>
      <w:r>
        <w:rPr>
          <w:rFonts w:ascii="宋体" w:hAnsi="宋体" w:eastAsia="宋体" w:cs="宋体"/>
          <w:spacing w:val="-2"/>
          <w:sz w:val="21"/>
          <w:szCs w:val="21"/>
        </w:rPr>
        <w:t>》</w:t>
      </w:r>
    </w:p>
    <w:p>
      <w:pPr>
        <w:spacing w:before="49" w:line="231" w:lineRule="auto"/>
        <w:ind w:left="34"/>
        <w:rPr>
          <w:rFonts w:ascii="宋体" w:hAnsi="宋体" w:eastAsia="宋体" w:cs="宋体"/>
          <w:sz w:val="21"/>
          <w:szCs w:val="21"/>
        </w:rPr>
      </w:pPr>
      <w:r>
        <w:rPr>
          <w:rFonts w:ascii="Calibri" w:hAnsi="Calibri" w:eastAsia="Calibri" w:cs="Calibri"/>
          <w:spacing w:val="-6"/>
          <w:sz w:val="21"/>
          <w:szCs w:val="21"/>
        </w:rPr>
        <w:t>[</w:t>
      </w:r>
      <w:r>
        <w:rPr>
          <w:rFonts w:hint="eastAsia" w:ascii="Calibri" w:hAnsi="Calibri" w:eastAsia="宋体" w:cs="Calibri"/>
          <w:spacing w:val="-6"/>
          <w:sz w:val="21"/>
          <w:szCs w:val="21"/>
          <w:lang w:val="en-US" w:eastAsia="zh-CN"/>
        </w:rPr>
        <w:t>3</w:t>
      </w:r>
      <w:r>
        <w:rPr>
          <w:rFonts w:ascii="Calibri" w:hAnsi="Calibri" w:eastAsia="Calibri" w:cs="Calibri"/>
          <w:spacing w:val="-3"/>
          <w:sz w:val="21"/>
          <w:szCs w:val="21"/>
        </w:rPr>
        <w:t>]</w:t>
      </w:r>
      <w:r>
        <w:rPr>
          <w:rFonts w:ascii="宋体" w:hAnsi="宋体" w:eastAsia="宋体" w:cs="宋体"/>
          <w:spacing w:val="-3"/>
          <w:sz w:val="21"/>
          <w:szCs w:val="21"/>
        </w:rPr>
        <w:t>《</w:t>
      </w:r>
      <w:r>
        <w:rPr>
          <w:rFonts w:hint="eastAsia" w:ascii="宋体" w:hAnsi="宋体" w:eastAsia="宋体" w:cs="宋体"/>
          <w:spacing w:val="-4"/>
          <w:sz w:val="21"/>
          <w:szCs w:val="21"/>
          <w:lang w:val="en-US" w:eastAsia="zh-CN"/>
        </w:rPr>
        <w:t>钢材表面缺陷识别</w:t>
      </w:r>
      <w:r>
        <w:rPr>
          <w:rFonts w:ascii="宋体" w:hAnsi="宋体" w:eastAsia="宋体" w:cs="宋体"/>
          <w:spacing w:val="-2"/>
          <w:sz w:val="21"/>
          <w:szCs w:val="21"/>
        </w:rPr>
        <w:t>系统</w:t>
      </w:r>
      <w:r>
        <w:rPr>
          <w:rFonts w:ascii="宋体" w:hAnsi="宋体" w:eastAsia="宋体" w:cs="宋体"/>
          <w:spacing w:val="-3"/>
          <w:sz w:val="21"/>
          <w:szCs w:val="21"/>
        </w:rPr>
        <w:t xml:space="preserve">设计文档 </w:t>
      </w:r>
      <w:r>
        <w:rPr>
          <w:rFonts w:ascii="Calibri" w:hAnsi="Calibri" w:eastAsia="Calibri" w:cs="Calibri"/>
          <w:spacing w:val="-3"/>
          <w:sz w:val="21"/>
          <w:szCs w:val="21"/>
        </w:rPr>
        <w:t>v1.</w:t>
      </w:r>
      <w:r>
        <w:rPr>
          <w:rFonts w:hint="eastAsia" w:ascii="Calibri" w:hAnsi="Calibri" w:eastAsia="宋体" w:cs="Calibri"/>
          <w:spacing w:val="-3"/>
          <w:sz w:val="21"/>
          <w:szCs w:val="21"/>
          <w:lang w:val="en-US" w:eastAsia="zh-CN"/>
        </w:rPr>
        <w:t>0</w:t>
      </w:r>
      <w:r>
        <w:rPr>
          <w:rFonts w:ascii="宋体" w:hAnsi="宋体" w:eastAsia="宋体" w:cs="宋体"/>
          <w:spacing w:val="-3"/>
          <w:sz w:val="21"/>
          <w:szCs w:val="21"/>
        </w:rPr>
        <w:t>》</w:t>
      </w:r>
    </w:p>
    <w:p>
      <w:pPr>
        <w:spacing w:before="49" w:line="231" w:lineRule="auto"/>
        <w:ind w:left="34"/>
        <w:rPr>
          <w:rFonts w:ascii="宋体" w:hAnsi="宋体" w:eastAsia="宋体" w:cs="宋体"/>
          <w:sz w:val="21"/>
          <w:szCs w:val="21"/>
        </w:rPr>
      </w:pPr>
      <w:r>
        <w:rPr>
          <w:rFonts w:ascii="Calibri" w:hAnsi="Calibri" w:eastAsia="Calibri" w:cs="Calibri"/>
          <w:spacing w:val="-6"/>
          <w:sz w:val="21"/>
          <w:szCs w:val="21"/>
        </w:rPr>
        <w:t>[</w:t>
      </w:r>
      <w:r>
        <w:rPr>
          <w:rFonts w:hint="eastAsia" w:ascii="Calibri" w:hAnsi="Calibri" w:eastAsia="宋体" w:cs="Calibri"/>
          <w:spacing w:val="-6"/>
          <w:sz w:val="21"/>
          <w:szCs w:val="21"/>
          <w:lang w:val="en-US" w:eastAsia="zh-CN"/>
        </w:rPr>
        <w:t>4</w:t>
      </w:r>
      <w:r>
        <w:rPr>
          <w:rFonts w:ascii="Calibri" w:hAnsi="Calibri" w:eastAsia="Calibri" w:cs="Calibri"/>
          <w:spacing w:val="-3"/>
          <w:sz w:val="21"/>
          <w:szCs w:val="21"/>
        </w:rPr>
        <w:t>]</w:t>
      </w:r>
      <w:r>
        <w:rPr>
          <w:rFonts w:ascii="宋体" w:hAnsi="宋体" w:eastAsia="宋体" w:cs="宋体"/>
          <w:spacing w:val="-3"/>
          <w:sz w:val="21"/>
          <w:szCs w:val="21"/>
        </w:rPr>
        <w:t>《</w:t>
      </w:r>
      <w:r>
        <w:rPr>
          <w:rFonts w:hint="eastAsia" w:ascii="宋体" w:hAnsi="宋体" w:eastAsia="宋体" w:cs="宋体"/>
          <w:spacing w:val="-4"/>
          <w:sz w:val="21"/>
          <w:szCs w:val="21"/>
          <w:lang w:val="en-US" w:eastAsia="zh-CN"/>
        </w:rPr>
        <w:t>钢材表面缺陷识别</w:t>
      </w:r>
      <w:r>
        <w:rPr>
          <w:rFonts w:ascii="宋体" w:hAnsi="宋体" w:eastAsia="宋体" w:cs="宋体"/>
          <w:spacing w:val="-2"/>
          <w:sz w:val="21"/>
          <w:szCs w:val="21"/>
        </w:rPr>
        <w:t>系统</w:t>
      </w:r>
      <w:r>
        <w:rPr>
          <w:rFonts w:ascii="宋体" w:hAnsi="宋体" w:eastAsia="宋体" w:cs="宋体"/>
          <w:spacing w:val="-3"/>
          <w:sz w:val="21"/>
          <w:szCs w:val="21"/>
        </w:rPr>
        <w:t xml:space="preserve">测试文档 </w:t>
      </w:r>
      <w:r>
        <w:rPr>
          <w:rFonts w:ascii="Calibri" w:hAnsi="Calibri" w:eastAsia="Calibri" w:cs="Calibri"/>
          <w:spacing w:val="-3"/>
          <w:sz w:val="21"/>
          <w:szCs w:val="21"/>
        </w:rPr>
        <w:t>v1.0</w:t>
      </w:r>
      <w:r>
        <w:rPr>
          <w:rFonts w:ascii="宋体" w:hAnsi="宋体" w:eastAsia="宋体" w:cs="宋体"/>
          <w:spacing w:val="-3"/>
          <w:sz w:val="21"/>
          <w:szCs w:val="21"/>
        </w:rPr>
        <w:t>》</w:t>
      </w:r>
    </w:p>
    <w:p>
      <w:pPr>
        <w:sectPr>
          <w:headerReference r:id="rId6" w:type="default"/>
          <w:footerReference r:id="rId7" w:type="default"/>
          <w:pgSz w:w="11905" w:h="16839"/>
          <w:pgMar w:top="1055" w:right="1736" w:bottom="1374" w:left="1785" w:header="928" w:footer="1209" w:gutter="0"/>
          <w:pgNumType w:fmt="decimal"/>
          <w:cols w:space="720" w:num="1"/>
        </w:sectPr>
      </w:pPr>
    </w:p>
    <w:p>
      <w:pPr>
        <w:spacing w:line="429" w:lineRule="auto"/>
        <w:rPr>
          <w:rFonts w:ascii="Arial"/>
          <w:sz w:val="21"/>
        </w:rPr>
      </w:pPr>
    </w:p>
    <w:p>
      <w:pPr>
        <w:spacing w:before="104" w:line="219" w:lineRule="auto"/>
        <w:ind w:left="140"/>
        <w:outlineLvl w:val="1"/>
        <w:rPr>
          <w:rFonts w:ascii="黑体" w:hAnsi="黑体" w:eastAsia="黑体" w:cs="黑体"/>
          <w:sz w:val="32"/>
          <w:szCs w:val="32"/>
        </w:rPr>
      </w:pPr>
      <w:bookmarkStart w:id="8" w:name="_Toc17019"/>
      <w:r>
        <w:rPr>
          <w:rFonts w:ascii="Arial" w:hAnsi="Arial" w:eastAsia="Arial" w:cs="Arial"/>
          <w:b/>
          <w:bCs/>
          <w:spacing w:val="-4"/>
          <w:sz w:val="32"/>
          <w:szCs w:val="32"/>
        </w:rPr>
        <w:t>1.</w:t>
      </w:r>
      <w:r>
        <w:rPr>
          <w:rFonts w:ascii="Arial" w:hAnsi="Arial" w:eastAsia="Arial" w:cs="Arial"/>
          <w:b/>
          <w:bCs/>
          <w:spacing w:val="-3"/>
          <w:sz w:val="32"/>
          <w:szCs w:val="32"/>
        </w:rPr>
        <w:t>5</w:t>
      </w:r>
      <w:r>
        <w:rPr>
          <w:rFonts w:ascii="Arial" w:hAnsi="Arial" w:eastAsia="Arial" w:cs="Arial"/>
          <w:spacing w:val="-2"/>
          <w:sz w:val="32"/>
          <w:szCs w:val="32"/>
        </w:rPr>
        <w:t xml:space="preserve"> </w:t>
      </w:r>
      <w:r>
        <w:rPr>
          <w:rFonts w:ascii="黑体" w:hAnsi="黑体" w:eastAsia="黑体" w:cs="黑体"/>
          <w:spacing w:val="-2"/>
          <w:sz w:val="32"/>
          <w:szCs w:val="32"/>
          <w14:textOutline w14:w="5834" w14:cap="flat" w14:cmpd="sng">
            <w14:solidFill>
              <w14:srgbClr w14:val="000000"/>
            </w14:solidFill>
            <w14:prstDash w14:val="solid"/>
            <w14:miter w14:val="0"/>
          </w14:textOutline>
        </w:rPr>
        <w:t>版本更新信息</w:t>
      </w:r>
      <w:bookmarkEnd w:id="8"/>
    </w:p>
    <w:p>
      <w:pPr>
        <w:spacing w:line="331" w:lineRule="auto"/>
        <w:rPr>
          <w:rFonts w:ascii="Arial"/>
          <w:sz w:val="21"/>
        </w:rPr>
      </w:pPr>
    </w:p>
    <w:p>
      <w:pPr>
        <w:spacing w:before="68" w:line="313" w:lineRule="exact"/>
        <w:ind w:left="122"/>
        <w:rPr>
          <w:rFonts w:ascii="宋体" w:hAnsi="宋体" w:eastAsia="宋体" w:cs="宋体"/>
          <w:sz w:val="21"/>
          <w:szCs w:val="21"/>
        </w:rPr>
      </w:pPr>
      <w:r>
        <w:rPr>
          <w:rFonts w:ascii="宋体" w:hAnsi="宋体" w:eastAsia="宋体" w:cs="宋体"/>
          <w:spacing w:val="-4"/>
          <w:position w:val="7"/>
          <w:sz w:val="21"/>
          <w:szCs w:val="21"/>
        </w:rPr>
        <w:t>记录文档版</w:t>
      </w:r>
      <w:r>
        <w:rPr>
          <w:rFonts w:ascii="宋体" w:hAnsi="宋体" w:eastAsia="宋体" w:cs="宋体"/>
          <w:spacing w:val="-2"/>
          <w:position w:val="7"/>
          <w:sz w:val="21"/>
          <w:szCs w:val="21"/>
        </w:rPr>
        <w:t xml:space="preserve">本修改的过程，具体版本更新记录如表 </w:t>
      </w:r>
      <w:r>
        <w:rPr>
          <w:rFonts w:ascii="Calibri" w:hAnsi="Calibri" w:eastAsia="Calibri" w:cs="Calibri"/>
          <w:spacing w:val="-2"/>
          <w:position w:val="7"/>
          <w:sz w:val="21"/>
          <w:szCs w:val="21"/>
        </w:rPr>
        <w:t xml:space="preserve">1-1 </w:t>
      </w:r>
      <w:r>
        <w:rPr>
          <w:rFonts w:ascii="宋体" w:hAnsi="宋体" w:eastAsia="宋体" w:cs="宋体"/>
          <w:spacing w:val="-2"/>
          <w:position w:val="7"/>
          <w:sz w:val="21"/>
          <w:szCs w:val="21"/>
        </w:rPr>
        <w:t>所列。</w:t>
      </w:r>
    </w:p>
    <w:p>
      <w:pPr>
        <w:spacing w:line="219" w:lineRule="auto"/>
        <w:ind w:left="3320"/>
        <w:rPr>
          <w:rFonts w:ascii="宋体" w:hAnsi="宋体" w:eastAsia="宋体" w:cs="宋体"/>
          <w:sz w:val="21"/>
          <w:szCs w:val="21"/>
        </w:rPr>
      </w:pPr>
      <w:r>
        <w:rPr>
          <w:rFonts w:ascii="宋体" w:hAnsi="宋体" w:eastAsia="宋体" w:cs="宋体"/>
          <w:spacing w:val="-6"/>
          <w:sz w:val="21"/>
          <w:szCs w:val="21"/>
        </w:rPr>
        <w:t>表</w:t>
      </w:r>
      <w:r>
        <w:rPr>
          <w:rFonts w:ascii="宋体" w:hAnsi="宋体" w:eastAsia="宋体" w:cs="宋体"/>
          <w:spacing w:val="-5"/>
          <w:sz w:val="21"/>
          <w:szCs w:val="21"/>
        </w:rPr>
        <w:t xml:space="preserve"> </w:t>
      </w:r>
      <w:r>
        <w:rPr>
          <w:rFonts w:ascii="Calibri" w:hAnsi="Calibri" w:eastAsia="Calibri" w:cs="Calibri"/>
          <w:spacing w:val="-3"/>
          <w:sz w:val="21"/>
          <w:szCs w:val="21"/>
        </w:rPr>
        <w:t xml:space="preserve">1-1  </w:t>
      </w:r>
      <w:r>
        <w:rPr>
          <w:rFonts w:ascii="宋体" w:hAnsi="宋体" w:eastAsia="宋体" w:cs="宋体"/>
          <w:spacing w:val="-3"/>
          <w:sz w:val="21"/>
          <w:szCs w:val="21"/>
        </w:rPr>
        <w:t>版本更新记录</w:t>
      </w:r>
    </w:p>
    <w:p>
      <w:pPr>
        <w:spacing w:line="135" w:lineRule="auto"/>
        <w:rPr>
          <w:rFonts w:ascii="Arial"/>
          <w:sz w:val="2"/>
        </w:rPr>
      </w:pPr>
    </w:p>
    <w:tbl>
      <w:tblPr>
        <w:tblStyle w:val="9"/>
        <w:tblW w:w="8532"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136"/>
        <w:gridCol w:w="1190"/>
        <w:gridCol w:w="2927"/>
        <w:gridCol w:w="227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2136" w:type="dxa"/>
            <w:vAlign w:val="top"/>
          </w:tcPr>
          <w:p>
            <w:pPr>
              <w:spacing w:before="53" w:line="221" w:lineRule="auto"/>
              <w:ind w:left="154"/>
              <w:rPr>
                <w:rFonts w:ascii="宋体" w:hAnsi="宋体" w:eastAsia="宋体" w:cs="宋体"/>
                <w:sz w:val="21"/>
                <w:szCs w:val="21"/>
              </w:rPr>
            </w:pPr>
            <w:r>
              <w:rPr>
                <w:rFonts w:ascii="宋体" w:hAnsi="宋体" w:eastAsia="宋体" w:cs="宋体"/>
                <w:spacing w:val="-12"/>
                <w:sz w:val="21"/>
                <w:szCs w:val="21"/>
              </w:rPr>
              <w:t>日</w:t>
            </w:r>
            <w:r>
              <w:rPr>
                <w:rFonts w:ascii="宋体" w:hAnsi="宋体" w:eastAsia="宋体" w:cs="宋体"/>
                <w:spacing w:val="-10"/>
                <w:sz w:val="21"/>
                <w:szCs w:val="21"/>
              </w:rPr>
              <w:t>期</w:t>
            </w:r>
          </w:p>
        </w:tc>
        <w:tc>
          <w:tcPr>
            <w:tcW w:w="1190" w:type="dxa"/>
            <w:vAlign w:val="top"/>
          </w:tcPr>
          <w:p>
            <w:pPr>
              <w:spacing w:before="53" w:line="220" w:lineRule="auto"/>
              <w:ind w:left="115"/>
              <w:rPr>
                <w:rFonts w:ascii="宋体" w:hAnsi="宋体" w:eastAsia="宋体" w:cs="宋体"/>
                <w:sz w:val="21"/>
                <w:szCs w:val="21"/>
              </w:rPr>
            </w:pPr>
            <w:r>
              <w:rPr>
                <w:rFonts w:ascii="宋体" w:hAnsi="宋体" w:eastAsia="宋体" w:cs="宋体"/>
                <w:spacing w:val="-2"/>
                <w:sz w:val="21"/>
                <w:szCs w:val="21"/>
              </w:rPr>
              <w:t>版本</w:t>
            </w:r>
          </w:p>
        </w:tc>
        <w:tc>
          <w:tcPr>
            <w:tcW w:w="2927" w:type="dxa"/>
            <w:vAlign w:val="top"/>
          </w:tcPr>
          <w:p>
            <w:pPr>
              <w:spacing w:before="53" w:line="221" w:lineRule="auto"/>
              <w:ind w:left="113"/>
              <w:rPr>
                <w:rFonts w:ascii="宋体" w:hAnsi="宋体" w:eastAsia="宋体" w:cs="宋体"/>
                <w:sz w:val="21"/>
                <w:szCs w:val="21"/>
              </w:rPr>
            </w:pPr>
            <w:r>
              <w:rPr>
                <w:rFonts w:ascii="宋体" w:hAnsi="宋体" w:eastAsia="宋体" w:cs="宋体"/>
                <w:spacing w:val="-3"/>
                <w:sz w:val="21"/>
                <w:szCs w:val="21"/>
              </w:rPr>
              <w:t>说</w:t>
            </w:r>
            <w:r>
              <w:rPr>
                <w:rFonts w:ascii="宋体" w:hAnsi="宋体" w:eastAsia="宋体" w:cs="宋体"/>
                <w:spacing w:val="-2"/>
                <w:sz w:val="21"/>
                <w:szCs w:val="21"/>
              </w:rPr>
              <w:t>明</w:t>
            </w:r>
          </w:p>
        </w:tc>
        <w:tc>
          <w:tcPr>
            <w:tcW w:w="2279" w:type="dxa"/>
            <w:vAlign w:val="top"/>
          </w:tcPr>
          <w:p>
            <w:pPr>
              <w:spacing w:before="53" w:line="221" w:lineRule="auto"/>
              <w:ind w:left="113"/>
              <w:rPr>
                <w:rFonts w:ascii="宋体" w:hAnsi="宋体" w:eastAsia="宋体" w:cs="宋体"/>
                <w:sz w:val="21"/>
                <w:szCs w:val="21"/>
              </w:rPr>
            </w:pPr>
            <w:r>
              <w:rPr>
                <w:rFonts w:ascii="宋体" w:hAnsi="宋体" w:eastAsia="宋体" w:cs="宋体"/>
                <w:spacing w:val="-2"/>
                <w:sz w:val="21"/>
                <w:szCs w:val="21"/>
              </w:rPr>
              <w:t>作者</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49" w:line="221" w:lineRule="auto"/>
              <w:ind w:left="122"/>
              <w:rPr>
                <w:rFonts w:ascii="宋体" w:hAnsi="宋体" w:eastAsia="宋体" w:cs="宋体"/>
                <w:sz w:val="21"/>
                <w:szCs w:val="21"/>
              </w:rPr>
            </w:pPr>
            <w:r>
              <w:rPr>
                <w:rFonts w:ascii="Calibri" w:hAnsi="Calibri" w:eastAsia="Calibri" w:cs="Calibri"/>
                <w:spacing w:val="-12"/>
                <w:sz w:val="21"/>
                <w:szCs w:val="21"/>
              </w:rPr>
              <w:t>2</w:t>
            </w:r>
            <w:r>
              <w:rPr>
                <w:rFonts w:ascii="Calibri" w:hAnsi="Calibri" w:eastAsia="Calibri" w:cs="Calibri"/>
                <w:spacing w:val="-10"/>
                <w:sz w:val="21"/>
                <w:szCs w:val="21"/>
              </w:rPr>
              <w:t>0</w:t>
            </w:r>
            <w:r>
              <w:rPr>
                <w:rFonts w:ascii="Calibri" w:hAnsi="Calibri" w:eastAsia="Calibri" w:cs="Calibri"/>
                <w:spacing w:val="-6"/>
                <w:sz w:val="21"/>
                <w:szCs w:val="21"/>
              </w:rPr>
              <w:t>2</w:t>
            </w:r>
            <w:r>
              <w:rPr>
                <w:rFonts w:hint="eastAsia" w:ascii="Calibri" w:hAnsi="Calibri" w:eastAsia="宋体" w:cs="Calibri"/>
                <w:spacing w:val="-6"/>
                <w:sz w:val="21"/>
                <w:szCs w:val="21"/>
                <w:lang w:val="en-US" w:eastAsia="zh-CN"/>
              </w:rPr>
              <w:t>3</w:t>
            </w:r>
            <w:r>
              <w:rPr>
                <w:rFonts w:ascii="Calibri" w:hAnsi="Calibri" w:eastAsia="Calibri" w:cs="Calibri"/>
                <w:spacing w:val="-6"/>
                <w:sz w:val="21"/>
                <w:szCs w:val="21"/>
              </w:rPr>
              <w:t xml:space="preserve"> </w:t>
            </w:r>
            <w:r>
              <w:rPr>
                <w:rFonts w:ascii="宋体" w:hAnsi="宋体" w:eastAsia="宋体" w:cs="宋体"/>
                <w:spacing w:val="-6"/>
                <w:sz w:val="21"/>
                <w:szCs w:val="21"/>
              </w:rPr>
              <w:t xml:space="preserve">年 </w:t>
            </w:r>
            <w:r>
              <w:rPr>
                <w:rFonts w:ascii="Calibri" w:hAnsi="Calibri" w:eastAsia="Calibri" w:cs="Calibri"/>
                <w:spacing w:val="-6"/>
                <w:sz w:val="21"/>
                <w:szCs w:val="21"/>
              </w:rPr>
              <w:t xml:space="preserve">5 </w:t>
            </w:r>
            <w:r>
              <w:rPr>
                <w:rFonts w:ascii="宋体" w:hAnsi="宋体" w:eastAsia="宋体" w:cs="宋体"/>
                <w:spacing w:val="-6"/>
                <w:sz w:val="21"/>
                <w:szCs w:val="21"/>
              </w:rPr>
              <w:t xml:space="preserve">月 </w:t>
            </w:r>
            <w:r>
              <w:rPr>
                <w:rFonts w:ascii="Calibri" w:hAnsi="Calibri" w:eastAsia="Calibri" w:cs="Calibri"/>
                <w:spacing w:val="-6"/>
                <w:sz w:val="21"/>
                <w:szCs w:val="21"/>
              </w:rPr>
              <w:t>2</w:t>
            </w:r>
            <w:r>
              <w:rPr>
                <w:rFonts w:hint="eastAsia" w:ascii="Calibri" w:hAnsi="Calibri" w:eastAsia="宋体" w:cs="Calibri"/>
                <w:spacing w:val="-6"/>
                <w:sz w:val="21"/>
                <w:szCs w:val="21"/>
                <w:lang w:val="en-US" w:eastAsia="zh-CN"/>
              </w:rPr>
              <w:t>2</w:t>
            </w:r>
            <w:r>
              <w:rPr>
                <w:rFonts w:ascii="Calibri" w:hAnsi="Calibri" w:eastAsia="Calibri" w:cs="Calibri"/>
                <w:spacing w:val="-6"/>
                <w:sz w:val="21"/>
                <w:szCs w:val="21"/>
              </w:rPr>
              <w:t xml:space="preserve">  </w:t>
            </w:r>
            <w:r>
              <w:rPr>
                <w:rFonts w:ascii="宋体" w:hAnsi="宋体" w:eastAsia="宋体" w:cs="宋体"/>
                <w:spacing w:val="-6"/>
                <w:sz w:val="21"/>
                <w:szCs w:val="21"/>
              </w:rPr>
              <w:t>日</w:t>
            </w:r>
          </w:p>
        </w:tc>
        <w:tc>
          <w:tcPr>
            <w:tcW w:w="1190" w:type="dxa"/>
            <w:vAlign w:val="top"/>
          </w:tcPr>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V1.0</w:t>
            </w:r>
          </w:p>
        </w:tc>
        <w:tc>
          <w:tcPr>
            <w:tcW w:w="2927" w:type="dxa"/>
            <w:vAlign w:val="top"/>
          </w:tcPr>
          <w:p>
            <w:pPr>
              <w:spacing w:before="50" w:line="221" w:lineRule="auto"/>
              <w:ind w:left="110"/>
              <w:rPr>
                <w:rFonts w:ascii="宋体" w:hAnsi="宋体" w:eastAsia="宋体" w:cs="宋体"/>
                <w:sz w:val="21"/>
                <w:szCs w:val="21"/>
              </w:rPr>
            </w:pPr>
            <w:r>
              <w:rPr>
                <w:rFonts w:hint="eastAsia" w:ascii="宋体" w:hAnsi="宋体" w:eastAsia="宋体" w:cs="宋体"/>
                <w:sz w:val="21"/>
                <w:szCs w:val="21"/>
                <w:lang w:val="en-US" w:eastAsia="zh-CN"/>
              </w:rPr>
              <w:t>钢材表面缺陷识别</w:t>
            </w:r>
            <w:r>
              <w:rPr>
                <w:rFonts w:ascii="宋体" w:hAnsi="宋体" w:eastAsia="宋体" w:cs="宋体"/>
                <w:sz w:val="21"/>
                <w:szCs w:val="21"/>
              </w:rPr>
              <w:t>系统用户手册</w:t>
            </w:r>
          </w:p>
        </w:tc>
        <w:tc>
          <w:tcPr>
            <w:tcW w:w="2279" w:type="dxa"/>
            <w:vAlign w:val="top"/>
          </w:tcPr>
          <w:p>
            <w:pPr>
              <w:spacing w:before="50" w:line="221" w:lineRule="auto"/>
              <w:ind w:left="117"/>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周得明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51" w:line="221" w:lineRule="auto"/>
              <w:ind w:left="122"/>
              <w:rPr>
                <w:rFonts w:ascii="宋体" w:hAnsi="宋体" w:eastAsia="宋体" w:cs="宋体"/>
                <w:sz w:val="21"/>
                <w:szCs w:val="21"/>
              </w:rPr>
            </w:pPr>
          </w:p>
        </w:tc>
        <w:tc>
          <w:tcPr>
            <w:tcW w:w="1190" w:type="dxa"/>
            <w:vAlign w:val="top"/>
          </w:tcPr>
          <w:p>
            <w:pPr>
              <w:spacing w:before="74" w:line="225" w:lineRule="auto"/>
              <w:ind w:left="113"/>
              <w:rPr>
                <w:rFonts w:ascii="Calibri" w:hAnsi="Calibri" w:eastAsia="Calibri" w:cs="Calibri"/>
                <w:sz w:val="21"/>
                <w:szCs w:val="21"/>
              </w:rPr>
            </w:pPr>
          </w:p>
        </w:tc>
        <w:tc>
          <w:tcPr>
            <w:tcW w:w="2927" w:type="dxa"/>
            <w:vAlign w:val="top"/>
          </w:tcPr>
          <w:p>
            <w:pPr>
              <w:spacing w:before="51" w:line="221" w:lineRule="auto"/>
              <w:ind w:left="112"/>
              <w:rPr>
                <w:rFonts w:ascii="宋体" w:hAnsi="宋体" w:eastAsia="宋体" w:cs="宋体"/>
                <w:sz w:val="21"/>
                <w:szCs w:val="21"/>
              </w:rPr>
            </w:pPr>
          </w:p>
        </w:tc>
        <w:tc>
          <w:tcPr>
            <w:tcW w:w="2279" w:type="dxa"/>
            <w:vAlign w:val="top"/>
          </w:tcPr>
          <w:p>
            <w:pPr>
              <w:spacing w:before="52" w:line="221" w:lineRule="auto"/>
              <w:ind w:left="117"/>
              <w:rPr>
                <w:rFonts w:ascii="宋体" w:hAnsi="宋体" w:eastAsia="宋体" w:cs="宋体"/>
                <w:sz w:val="21"/>
                <w:szCs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2136" w:type="dxa"/>
            <w:vAlign w:val="top"/>
          </w:tcPr>
          <w:p>
            <w:pPr>
              <w:spacing w:before="52" w:line="221" w:lineRule="auto"/>
              <w:ind w:left="122"/>
              <w:rPr>
                <w:rFonts w:ascii="宋体" w:hAnsi="宋体" w:eastAsia="宋体" w:cs="宋体"/>
                <w:sz w:val="21"/>
                <w:szCs w:val="21"/>
              </w:rPr>
            </w:pPr>
          </w:p>
        </w:tc>
        <w:tc>
          <w:tcPr>
            <w:tcW w:w="1190" w:type="dxa"/>
            <w:vAlign w:val="top"/>
          </w:tcPr>
          <w:p>
            <w:pPr>
              <w:spacing w:before="76" w:line="233" w:lineRule="auto"/>
              <w:ind w:left="113"/>
              <w:rPr>
                <w:rFonts w:ascii="Calibri" w:hAnsi="Calibri" w:eastAsia="Calibri" w:cs="Calibri"/>
                <w:sz w:val="21"/>
                <w:szCs w:val="21"/>
              </w:rPr>
            </w:pPr>
          </w:p>
        </w:tc>
        <w:tc>
          <w:tcPr>
            <w:tcW w:w="2927" w:type="dxa"/>
            <w:vAlign w:val="top"/>
          </w:tcPr>
          <w:p>
            <w:pPr>
              <w:spacing w:before="52" w:line="221" w:lineRule="auto"/>
              <w:ind w:left="110"/>
              <w:rPr>
                <w:rFonts w:ascii="宋体" w:hAnsi="宋体" w:eastAsia="宋体" w:cs="宋体"/>
                <w:sz w:val="21"/>
                <w:szCs w:val="21"/>
              </w:rPr>
            </w:pPr>
          </w:p>
        </w:tc>
        <w:tc>
          <w:tcPr>
            <w:tcW w:w="2279" w:type="dxa"/>
            <w:vAlign w:val="top"/>
          </w:tcPr>
          <w:p>
            <w:pPr>
              <w:spacing w:before="53" w:line="221" w:lineRule="auto"/>
              <w:ind w:left="117"/>
              <w:rPr>
                <w:rFonts w:ascii="宋体" w:hAnsi="宋体" w:eastAsia="宋体" w:cs="宋体"/>
                <w:sz w:val="21"/>
                <w:szCs w:val="21"/>
              </w:rPr>
            </w:pPr>
          </w:p>
        </w:tc>
      </w:tr>
    </w:tbl>
    <w:p>
      <w:pPr>
        <w:rPr>
          <w:rFonts w:ascii="Arial"/>
          <w:sz w:val="21"/>
        </w:rPr>
      </w:pPr>
    </w:p>
    <w:p>
      <w:pPr>
        <w:jc w:val="left"/>
      </w:pPr>
    </w:p>
    <w:p>
      <w:pPr>
        <w:rPr>
          <w:rFonts w:hint="default" w:eastAsia="宋体"/>
          <w:lang w:val="en-US" w:eastAsia="zh-CN"/>
        </w:rPr>
      </w:pPr>
      <w:r>
        <w:rPr>
          <w:rFonts w:hint="default" w:eastAsia="宋体"/>
          <w:lang w:val="en-US" w:eastAsia="zh-CN"/>
        </w:rPr>
        <w:br w:type="page"/>
      </w:r>
    </w:p>
    <w:p>
      <w:pPr>
        <w:spacing w:before="143" w:line="222" w:lineRule="auto"/>
        <w:ind w:left="46"/>
        <w:outlineLvl w:val="0"/>
        <w:rPr>
          <w:rFonts w:hint="default" w:ascii="宋体" w:hAnsi="宋体" w:eastAsia="宋体" w:cs="宋体"/>
          <w:b/>
          <w:bCs/>
          <w:sz w:val="44"/>
          <w:szCs w:val="44"/>
          <w:lang w:val="en-US" w:eastAsia="zh-CN"/>
        </w:rPr>
      </w:pPr>
      <w:bookmarkStart w:id="9" w:name="_Toc29631"/>
      <w:r>
        <w:rPr>
          <w:rFonts w:hint="eastAsia" w:ascii="Calibri" w:hAnsi="Calibri" w:eastAsia="宋体" w:cs="Calibri"/>
          <w:b/>
          <w:bCs/>
          <w:spacing w:val="1"/>
          <w:sz w:val="44"/>
          <w:szCs w:val="44"/>
          <w:lang w:val="en-US" w:eastAsia="zh-CN"/>
        </w:rPr>
        <w:t>2</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系统概述</w:t>
      </w:r>
      <w:bookmarkEnd w:id="9"/>
    </w:p>
    <w:p>
      <w:pPr>
        <w:jc w:val="left"/>
        <w:rPr>
          <w:rFonts w:hint="default" w:eastAsia="宋体"/>
          <w:lang w:val="en-US" w:eastAsia="zh-CN"/>
        </w:rPr>
      </w:pPr>
    </w:p>
    <w:p>
      <w:pPr>
        <w:jc w:val="left"/>
        <w:rPr>
          <w:rFonts w:hint="default" w:eastAsia="宋体"/>
          <w:lang w:val="en-US" w:eastAsia="zh-CN"/>
        </w:rPr>
      </w:pPr>
    </w:p>
    <w:p>
      <w:pPr>
        <w:spacing w:before="104" w:line="219" w:lineRule="auto"/>
        <w:ind w:left="40"/>
        <w:outlineLvl w:val="1"/>
        <w:rPr>
          <w:rFonts w:hint="default" w:ascii="黑体" w:hAnsi="黑体" w:eastAsia="宋体" w:cs="黑体"/>
          <w:b/>
          <w:bCs/>
          <w:sz w:val="32"/>
          <w:szCs w:val="32"/>
          <w:lang w:val="en-US" w:eastAsia="zh-CN"/>
        </w:rPr>
      </w:pPr>
      <w:bookmarkStart w:id="10" w:name="_Toc26971"/>
      <w:r>
        <w:rPr>
          <w:rFonts w:hint="eastAsia" w:eastAsia="宋体" w:cs="Arial"/>
          <w:b/>
          <w:bCs/>
          <w:spacing w:val="-5"/>
          <w:sz w:val="32"/>
          <w:szCs w:val="32"/>
          <w:lang w:val="en-US" w:eastAsia="zh-CN"/>
        </w:rPr>
        <w:t>2</w:t>
      </w:r>
      <w:r>
        <w:rPr>
          <w:rFonts w:ascii="Arial" w:hAnsi="Arial" w:eastAsia="Arial" w:cs="Arial"/>
          <w:b/>
          <w:bCs/>
          <w:spacing w:val="-5"/>
          <w:sz w:val="32"/>
          <w:szCs w:val="32"/>
        </w:rPr>
        <w:t>.</w:t>
      </w:r>
      <w:r>
        <w:rPr>
          <w:rFonts w:ascii="Arial" w:hAnsi="Arial" w:eastAsia="Arial" w:cs="Arial"/>
          <w:b/>
          <w:bCs/>
          <w:spacing w:val="-3"/>
          <w:sz w:val="32"/>
          <w:szCs w:val="32"/>
        </w:rPr>
        <w:t xml:space="preserve">1 </w:t>
      </w:r>
      <w:r>
        <w:rPr>
          <w:rFonts w:hint="eastAsia" w:eastAsia="宋体" w:cs="Arial"/>
          <w:b/>
          <w:bCs/>
          <w:spacing w:val="-3"/>
          <w:sz w:val="32"/>
          <w:szCs w:val="32"/>
          <w:lang w:val="en-US" w:eastAsia="zh-CN"/>
        </w:rPr>
        <w:t>系统目标</w:t>
      </w:r>
      <w:bookmarkEnd w:id="10"/>
    </w:p>
    <w:p>
      <w:pPr>
        <w:jc w:val="left"/>
        <w:rPr>
          <w:rFonts w:hint="default" w:eastAsia="宋体"/>
          <w:lang w:val="en-US" w:eastAsia="zh-CN"/>
        </w:rPr>
      </w:pPr>
    </w:p>
    <w:p>
      <w:pPr>
        <w:jc w:val="left"/>
        <w:rPr>
          <w:rFonts w:hint="default" w:eastAsia="宋体"/>
          <w:lang w:val="en-US" w:eastAsia="zh-CN"/>
        </w:rPr>
      </w:pPr>
    </w:p>
    <w:p>
      <w:pPr>
        <w:ind w:firstLine="420" w:firstLineChars="0"/>
        <w:jc w:val="left"/>
        <w:rPr>
          <w:rFonts w:hint="eastAsia" w:eastAsia="宋体"/>
          <w:lang w:val="en-US" w:eastAsia="zh-CN"/>
        </w:rPr>
      </w:pPr>
      <w:r>
        <w:rPr>
          <w:rFonts w:hint="eastAsia" w:eastAsia="宋体"/>
          <w:lang w:val="en-US" w:eastAsia="zh-CN"/>
        </w:rPr>
        <w:t>本</w:t>
      </w:r>
      <w:r>
        <w:rPr>
          <w:rFonts w:hint="default" w:eastAsia="宋体"/>
          <w:lang w:val="en-US" w:eastAsia="zh-CN"/>
        </w:rPr>
        <w:t>基于脉冲神经网络的钢材表面缺陷识别系统的主要目标是快速、准确地识别出钢材表面的各种缺陷，例如疤痕、划痕、裂纹、氧化、斑点等。通过对钢材表面图片的预处理和特征提取等步骤，将处理后的数据输入到脉冲神经网络模型中进行学习和训练，从而实现对钢材表面缺陷的自动识别和分类</w:t>
      </w:r>
      <w:r>
        <w:rPr>
          <w:rFonts w:hint="eastAsia" w:eastAsia="宋体"/>
          <w:lang w:val="en-US" w:eastAsia="zh-CN"/>
        </w:rPr>
        <w:t>。该系统意在达成简洁直观的交互式设计，能够让用户轻松地上手操作；兼备安全性和可维护性，供相关管理员进行用户管理。</w:t>
      </w:r>
    </w:p>
    <w:p>
      <w:pPr>
        <w:ind w:firstLine="420" w:firstLineChars="0"/>
        <w:jc w:val="left"/>
        <w:rPr>
          <w:rFonts w:hint="eastAsia" w:eastAsia="宋体"/>
          <w:lang w:val="en-US" w:eastAsia="zh-CN"/>
        </w:rPr>
      </w:pPr>
    </w:p>
    <w:p>
      <w:pPr>
        <w:ind w:firstLine="420" w:firstLineChars="0"/>
        <w:jc w:val="left"/>
        <w:rPr>
          <w:rFonts w:hint="default" w:eastAsia="宋体"/>
          <w:lang w:val="en-US" w:eastAsia="zh-CN"/>
        </w:rPr>
      </w:pPr>
    </w:p>
    <w:p>
      <w:pPr>
        <w:spacing w:before="104" w:line="219" w:lineRule="auto"/>
        <w:ind w:left="40"/>
        <w:outlineLvl w:val="1"/>
        <w:rPr>
          <w:rFonts w:hint="eastAsia" w:eastAsia="宋体" w:cs="Arial"/>
          <w:b/>
          <w:bCs/>
          <w:spacing w:val="-3"/>
          <w:sz w:val="32"/>
          <w:szCs w:val="32"/>
          <w:lang w:val="en-US" w:eastAsia="zh-CN"/>
        </w:rPr>
      </w:pPr>
      <w:bookmarkStart w:id="11" w:name="_Toc31233"/>
      <w:r>
        <w:rPr>
          <w:rFonts w:hint="eastAsia" w:eastAsia="宋体" w:cs="Arial"/>
          <w:b/>
          <w:bCs/>
          <w:spacing w:val="-5"/>
          <w:sz w:val="32"/>
          <w:szCs w:val="32"/>
          <w:lang w:val="en-US" w:eastAsia="zh-CN"/>
        </w:rPr>
        <w:t>2</w:t>
      </w:r>
      <w:r>
        <w:rPr>
          <w:rFonts w:ascii="Arial" w:hAnsi="Arial" w:eastAsia="Arial" w:cs="Arial"/>
          <w:b/>
          <w:bCs/>
          <w:spacing w:val="-5"/>
          <w:sz w:val="32"/>
          <w:szCs w:val="32"/>
        </w:rPr>
        <w:t>.</w:t>
      </w:r>
      <w:r>
        <w:rPr>
          <w:rFonts w:hint="eastAsia" w:eastAsia="宋体" w:cs="Arial"/>
          <w:b/>
          <w:bCs/>
          <w:spacing w:val="-5"/>
          <w:sz w:val="32"/>
          <w:szCs w:val="32"/>
          <w:lang w:val="en-US" w:eastAsia="zh-CN"/>
        </w:rPr>
        <w:t>2</w:t>
      </w:r>
      <w:r>
        <w:rPr>
          <w:rFonts w:ascii="Arial" w:hAnsi="Arial" w:eastAsia="Arial" w:cs="Arial"/>
          <w:b/>
          <w:bCs/>
          <w:spacing w:val="-3"/>
          <w:sz w:val="32"/>
          <w:szCs w:val="32"/>
        </w:rPr>
        <w:t xml:space="preserve"> </w:t>
      </w:r>
      <w:r>
        <w:rPr>
          <w:rFonts w:hint="eastAsia" w:eastAsia="宋体" w:cs="Arial"/>
          <w:b/>
          <w:bCs/>
          <w:spacing w:val="-3"/>
          <w:sz w:val="32"/>
          <w:szCs w:val="32"/>
          <w:lang w:val="en-US" w:eastAsia="zh-CN"/>
        </w:rPr>
        <w:t>功能概述</w:t>
      </w:r>
      <w:bookmarkEnd w:id="11"/>
    </w:p>
    <w:p>
      <w:pPr>
        <w:spacing w:before="104" w:line="219" w:lineRule="auto"/>
        <w:ind w:left="40"/>
        <w:outlineLvl w:val="9"/>
        <w:rPr>
          <w:rFonts w:hint="eastAsia" w:eastAsia="宋体" w:cs="Arial"/>
          <w:b/>
          <w:bCs/>
          <w:spacing w:val="-3"/>
          <w:sz w:val="32"/>
          <w:szCs w:val="32"/>
          <w:lang w:val="en-US" w:eastAsia="zh-CN"/>
        </w:rPr>
      </w:pPr>
    </w:p>
    <w:p>
      <w:pPr>
        <w:spacing w:before="104" w:line="219" w:lineRule="auto"/>
        <w:ind w:left="40" w:firstLine="420" w:firstLineChars="0"/>
        <w:outlineLvl w:val="1"/>
        <w:rPr>
          <w:rFonts w:hint="eastAsia" w:eastAsia="宋体" w:cs="Arial"/>
          <w:b w:val="0"/>
          <w:bCs w:val="0"/>
          <w:spacing w:val="-3"/>
          <w:sz w:val="21"/>
          <w:szCs w:val="21"/>
          <w:lang w:val="en-US" w:eastAsia="zh-CN"/>
        </w:rPr>
      </w:pPr>
      <w:bookmarkStart w:id="12" w:name="_Toc2708"/>
      <w:r>
        <w:rPr>
          <w:rFonts w:hint="eastAsia" w:eastAsia="宋体" w:cs="Arial"/>
          <w:b w:val="0"/>
          <w:bCs w:val="0"/>
          <w:spacing w:val="-3"/>
          <w:sz w:val="21"/>
          <w:szCs w:val="21"/>
          <w:lang w:val="en-US" w:eastAsia="zh-CN"/>
        </w:rPr>
        <w:t>本系统主要分为两大功能模块：钢材质检员模块和管理员模块，各个模块的具体功能和特点如下所示：</w:t>
      </w:r>
      <w:bookmarkEnd w:id="12"/>
    </w:p>
    <w:p>
      <w:pPr>
        <w:numPr>
          <w:ilvl w:val="0"/>
          <w:numId w:val="0"/>
        </w:numPr>
        <w:spacing w:before="104" w:line="219" w:lineRule="auto"/>
        <w:ind w:left="460" w:leftChars="0"/>
        <w:outlineLvl w:val="2"/>
        <w:rPr>
          <w:rFonts w:hint="eastAsia" w:eastAsia="宋体" w:cs="Arial"/>
          <w:b w:val="0"/>
          <w:bCs w:val="0"/>
          <w:spacing w:val="-3"/>
          <w:sz w:val="21"/>
          <w:szCs w:val="21"/>
          <w:lang w:val="en-US" w:eastAsia="zh-CN"/>
        </w:rPr>
      </w:pPr>
      <w:bookmarkStart w:id="13" w:name="_Toc3195"/>
      <w:r>
        <w:rPr>
          <w:rFonts w:hint="eastAsia" w:eastAsia="宋体" w:cs="Arial"/>
          <w:b w:val="0"/>
          <w:bCs w:val="0"/>
          <w:spacing w:val="-3"/>
          <w:sz w:val="21"/>
          <w:szCs w:val="21"/>
          <w:lang w:val="en-US" w:eastAsia="zh-CN"/>
        </w:rPr>
        <w:t>（1）钢材质检管理员模块包括：</w:t>
      </w:r>
      <w:bookmarkEnd w:id="13"/>
    </w:p>
    <w:p>
      <w:pPr>
        <w:numPr>
          <w:ilvl w:val="0"/>
          <w:numId w:val="1"/>
        </w:numPr>
        <w:spacing w:before="104" w:line="219" w:lineRule="auto"/>
        <w:ind w:left="460" w:leftChars="0" w:firstLine="840" w:firstLineChars="0"/>
        <w:outlineLvl w:val="1"/>
        <w:rPr>
          <w:rFonts w:hint="eastAsia" w:eastAsia="宋体" w:cs="Arial"/>
          <w:b w:val="0"/>
          <w:bCs w:val="0"/>
          <w:spacing w:val="-3"/>
          <w:sz w:val="21"/>
          <w:szCs w:val="21"/>
          <w:lang w:val="en-US" w:eastAsia="zh-CN"/>
        </w:rPr>
      </w:pPr>
      <w:bookmarkStart w:id="14" w:name="_Toc14932"/>
      <w:r>
        <w:rPr>
          <w:rFonts w:hint="eastAsia" w:eastAsia="宋体" w:cs="Arial"/>
          <w:b w:val="0"/>
          <w:bCs w:val="0"/>
          <w:spacing w:val="-3"/>
          <w:sz w:val="21"/>
          <w:szCs w:val="21"/>
          <w:lang w:val="en-US" w:eastAsia="zh-CN"/>
        </w:rPr>
        <w:t>用户添加：管理员可添加能够使用该操作系统的质检人员账号，并分配给他们对应的密码。</w:t>
      </w:r>
      <w:bookmarkEnd w:id="14"/>
    </w:p>
    <w:p>
      <w:pPr>
        <w:numPr>
          <w:ilvl w:val="0"/>
          <w:numId w:val="1"/>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15" w:name="_Toc27344"/>
      <w:r>
        <w:rPr>
          <w:rFonts w:hint="eastAsia" w:eastAsia="宋体" w:cs="Arial"/>
          <w:b w:val="0"/>
          <w:bCs w:val="0"/>
          <w:spacing w:val="-3"/>
          <w:sz w:val="21"/>
          <w:szCs w:val="21"/>
          <w:lang w:val="en-US" w:eastAsia="zh-CN"/>
        </w:rPr>
        <w:t>用户删除：管理员可取消某个质检人员的使用权限，即删除他们的账号和密码。</w:t>
      </w:r>
      <w:bookmarkEnd w:id="15"/>
    </w:p>
    <w:p>
      <w:pPr>
        <w:numPr>
          <w:ilvl w:val="0"/>
          <w:numId w:val="1"/>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16" w:name="_Toc27955"/>
      <w:r>
        <w:rPr>
          <w:rFonts w:hint="eastAsia" w:eastAsia="宋体" w:cs="Arial"/>
          <w:b w:val="0"/>
          <w:bCs w:val="0"/>
          <w:spacing w:val="-3"/>
          <w:sz w:val="21"/>
          <w:szCs w:val="21"/>
          <w:lang w:val="en-US" w:eastAsia="zh-CN"/>
        </w:rPr>
        <w:t>用户查询：管理员可查看质检人员的账号，包括用户名和其密码。</w:t>
      </w:r>
      <w:bookmarkEnd w:id="16"/>
    </w:p>
    <w:p>
      <w:pPr>
        <w:numPr>
          <w:ilvl w:val="0"/>
          <w:numId w:val="1"/>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17" w:name="_Toc9392"/>
      <w:r>
        <w:rPr>
          <w:rFonts w:hint="eastAsia" w:eastAsia="宋体" w:cs="Arial"/>
          <w:b w:val="0"/>
          <w:bCs w:val="0"/>
          <w:spacing w:val="-3"/>
          <w:sz w:val="21"/>
          <w:szCs w:val="21"/>
          <w:lang w:val="en-US" w:eastAsia="zh-CN"/>
        </w:rPr>
        <w:t>用户信息修改：管理员可修该质检人员的账号以及密码。</w:t>
      </w:r>
      <w:bookmarkEnd w:id="17"/>
    </w:p>
    <w:p>
      <w:pPr>
        <w:numPr>
          <w:ilvl w:val="0"/>
          <w:numId w:val="0"/>
        </w:numPr>
        <w:spacing w:before="104" w:line="219" w:lineRule="auto"/>
        <w:ind w:left="460" w:leftChars="0"/>
        <w:outlineLvl w:val="2"/>
        <w:rPr>
          <w:rFonts w:hint="eastAsia" w:eastAsia="宋体" w:cs="Arial"/>
          <w:b w:val="0"/>
          <w:bCs w:val="0"/>
          <w:spacing w:val="-3"/>
          <w:sz w:val="21"/>
          <w:szCs w:val="21"/>
          <w:lang w:val="en-US" w:eastAsia="zh-CN"/>
        </w:rPr>
      </w:pPr>
      <w:bookmarkStart w:id="18" w:name="_Toc5048"/>
      <w:r>
        <w:rPr>
          <w:rFonts w:hint="eastAsia" w:eastAsia="宋体" w:cs="Arial"/>
          <w:b w:val="0"/>
          <w:bCs w:val="0"/>
          <w:spacing w:val="-3"/>
          <w:sz w:val="21"/>
          <w:szCs w:val="21"/>
          <w:lang w:val="en-US" w:eastAsia="zh-CN"/>
        </w:rPr>
        <w:t>（2）钢材质检员工模块包括：</w:t>
      </w:r>
      <w:bookmarkEnd w:id="18"/>
    </w:p>
    <w:p>
      <w:pPr>
        <w:numPr>
          <w:ilvl w:val="0"/>
          <w:numId w:val="2"/>
        </w:numPr>
        <w:spacing w:before="104" w:line="219" w:lineRule="auto"/>
        <w:ind w:left="460" w:leftChars="0" w:firstLine="840" w:firstLineChars="0"/>
        <w:outlineLvl w:val="1"/>
        <w:rPr>
          <w:rFonts w:hint="eastAsia" w:eastAsia="宋体" w:cs="Arial"/>
          <w:b w:val="0"/>
          <w:bCs w:val="0"/>
          <w:spacing w:val="-3"/>
          <w:sz w:val="21"/>
          <w:szCs w:val="21"/>
          <w:lang w:val="en-US" w:eastAsia="zh-CN"/>
        </w:rPr>
      </w:pPr>
      <w:bookmarkStart w:id="19" w:name="_Toc20947"/>
      <w:r>
        <w:rPr>
          <w:rFonts w:hint="eastAsia" w:eastAsia="宋体" w:cs="Arial"/>
          <w:b w:val="0"/>
          <w:bCs w:val="0"/>
          <w:spacing w:val="-3"/>
          <w:sz w:val="21"/>
          <w:szCs w:val="21"/>
          <w:lang w:val="en-US" w:eastAsia="zh-CN"/>
        </w:rPr>
        <w:t>模型自定义训练：质检员工可根据交互式提示，在专业的指导下训练本地的可执行脉冲网络模型，用于后续的缺陷识别。</w:t>
      </w:r>
      <w:bookmarkEnd w:id="19"/>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0" w:name="_Toc21211"/>
      <w:r>
        <w:rPr>
          <w:rFonts w:hint="eastAsia" w:eastAsia="宋体" w:cs="Arial"/>
          <w:b w:val="0"/>
          <w:bCs w:val="0"/>
          <w:spacing w:val="-3"/>
          <w:sz w:val="21"/>
          <w:szCs w:val="21"/>
          <w:lang w:val="en-US" w:eastAsia="zh-CN"/>
        </w:rPr>
        <w:t>选择特定的识别模型：质检员工可自由选择不同结构或者参数的脉冲网络模型进行后续的缺陷识别。</w:t>
      </w:r>
      <w:bookmarkEnd w:id="20"/>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1" w:name="_Toc18155"/>
      <w:r>
        <w:rPr>
          <w:rFonts w:hint="eastAsia" w:eastAsia="宋体" w:cs="Arial"/>
          <w:b w:val="0"/>
          <w:bCs w:val="0"/>
          <w:spacing w:val="-3"/>
          <w:sz w:val="21"/>
          <w:szCs w:val="21"/>
          <w:lang w:val="en-US" w:eastAsia="zh-CN"/>
        </w:rPr>
        <w:t>钢材历史数据浏览和选择：质检员工可从本地上传任意尺寸的过往的钢材表面缺陷图像数据，供系统进行识别分类。</w:t>
      </w:r>
      <w:bookmarkEnd w:id="21"/>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2" w:name="_Toc18872"/>
      <w:r>
        <w:rPr>
          <w:rFonts w:hint="eastAsia" w:eastAsia="宋体" w:cs="Arial"/>
          <w:b w:val="0"/>
          <w:bCs w:val="0"/>
          <w:spacing w:val="-3"/>
          <w:sz w:val="21"/>
          <w:szCs w:val="21"/>
          <w:lang w:val="en-US" w:eastAsia="zh-CN"/>
        </w:rPr>
        <w:t>动态的图像数据捕捉：质检员工可通过直连个人计算机的摄像头进行实时钢材缺陷图像捕捉，生成可供识别的数据，实现实时分类。</w:t>
      </w:r>
      <w:bookmarkEnd w:id="22"/>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3" w:name="_Toc5897"/>
      <w:r>
        <w:rPr>
          <w:rFonts w:hint="eastAsia" w:eastAsia="宋体" w:cs="Arial"/>
          <w:b w:val="0"/>
          <w:bCs w:val="0"/>
          <w:spacing w:val="-3"/>
          <w:sz w:val="21"/>
          <w:szCs w:val="21"/>
          <w:lang w:val="en-US" w:eastAsia="zh-CN"/>
        </w:rPr>
        <w:t>重标签：质检员工可对系统提出低置信度警示的钢材图像进行人为分类，并打上标签。</w:t>
      </w:r>
      <w:bookmarkEnd w:id="23"/>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4" w:name="_Toc5593"/>
      <w:r>
        <w:rPr>
          <w:rFonts w:hint="eastAsia" w:eastAsia="宋体" w:cs="Arial"/>
          <w:b w:val="0"/>
          <w:bCs w:val="0"/>
          <w:spacing w:val="-3"/>
          <w:sz w:val="21"/>
          <w:szCs w:val="21"/>
          <w:lang w:val="en-US" w:eastAsia="zh-CN"/>
        </w:rPr>
        <w:t>缺陷图像数据贡献：质检员工可贡献缺陷图像数据以及他们的分类结果，可供后续的质检结果统计或者用于训练更高表现性能的脉冲网络。</w:t>
      </w:r>
      <w:bookmarkEnd w:id="24"/>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5" w:name="_Toc27980"/>
      <w:r>
        <w:rPr>
          <w:rFonts w:hint="eastAsia" w:eastAsia="宋体" w:cs="Arial"/>
          <w:b w:val="0"/>
          <w:bCs w:val="0"/>
          <w:spacing w:val="-3"/>
          <w:sz w:val="21"/>
          <w:szCs w:val="21"/>
          <w:lang w:val="en-US" w:eastAsia="zh-CN"/>
        </w:rPr>
        <w:t>自定义时间窗口大小：质检员工可根据实际需要在能耗和识别表现之间进行权衡，设计不同的脉冲网络前向传播时间长度，供模型后续进行识别分类。</w:t>
      </w:r>
      <w:bookmarkEnd w:id="25"/>
    </w:p>
    <w:p>
      <w:pPr>
        <w:numPr>
          <w:ilvl w:val="0"/>
          <w:numId w:val="0"/>
        </w:numPr>
        <w:spacing w:before="104" w:line="219" w:lineRule="auto"/>
        <w:ind w:left="460" w:leftChars="0"/>
        <w:outlineLvl w:val="9"/>
        <w:rPr>
          <w:rFonts w:hint="default" w:eastAsia="宋体" w:cs="Arial"/>
          <w:b w:val="0"/>
          <w:bCs w:val="0"/>
          <w:spacing w:val="-3"/>
          <w:sz w:val="21"/>
          <w:szCs w:val="21"/>
          <w:lang w:val="en-US" w:eastAsia="zh-CN"/>
        </w:rPr>
      </w:pPr>
    </w:p>
    <w:p>
      <w:pPr>
        <w:jc w:val="left"/>
        <w:rPr>
          <w:rFonts w:hint="default" w:eastAsia="宋体"/>
          <w:lang w:val="en-US" w:eastAsia="zh-CN"/>
        </w:rPr>
      </w:pPr>
    </w:p>
    <w:p>
      <w:pPr>
        <w:jc w:val="left"/>
        <w:rPr>
          <w:rFonts w:hint="default" w:eastAsia="宋体"/>
          <w:lang w:val="en-US" w:eastAsia="zh-CN"/>
        </w:rPr>
      </w:pPr>
    </w:p>
    <w:p>
      <w:pPr>
        <w:jc w:val="left"/>
        <w:rPr>
          <w:rFonts w:hint="default" w:eastAsia="宋体"/>
          <w:lang w:val="en-US" w:eastAsia="zh-CN"/>
        </w:rPr>
      </w:pPr>
    </w:p>
    <w:p>
      <w:pPr>
        <w:keepNext w:val="0"/>
        <w:keepLines w:val="0"/>
        <w:widowControl/>
        <w:suppressLineNumbers w:val="0"/>
        <w:jc w:val="left"/>
        <w:outlineLvl w:val="1"/>
        <w:rPr>
          <w:b/>
          <w:bCs/>
        </w:rPr>
      </w:pPr>
      <w:bookmarkStart w:id="26" w:name="_Toc4794"/>
      <w:r>
        <w:rPr>
          <w:rFonts w:hint="default" w:ascii="Arial" w:hAnsi="Arial" w:eastAsia="宋体" w:cs="Arial"/>
          <w:b/>
          <w:bCs/>
          <w:snapToGrid w:val="0"/>
          <w:color w:val="000000"/>
          <w:kern w:val="0"/>
          <w:sz w:val="32"/>
          <w:szCs w:val="32"/>
          <w:lang w:val="en-US" w:eastAsia="zh-CN" w:bidi="ar"/>
        </w:rPr>
        <w:t>2.3</w:t>
      </w:r>
      <w:r>
        <w:rPr>
          <w:rFonts w:ascii="Arial-BoldMT" w:hAnsi="Arial-BoldMT" w:eastAsia="Arial-BoldMT" w:cs="Arial-BoldMT"/>
          <w:b/>
          <w:bCs/>
          <w:snapToGrid w:val="0"/>
          <w:color w:val="000000"/>
          <w:kern w:val="0"/>
          <w:sz w:val="32"/>
          <w:szCs w:val="32"/>
          <w:lang w:val="en-US" w:eastAsia="zh-CN" w:bidi="ar"/>
        </w:rPr>
        <w:t xml:space="preserve"> </w:t>
      </w:r>
      <w:r>
        <w:rPr>
          <w:rFonts w:ascii="黑体" w:hAnsi="宋体" w:eastAsia="黑体" w:cs="黑体"/>
          <w:b/>
          <w:bCs/>
          <w:snapToGrid w:val="0"/>
          <w:color w:val="000000"/>
          <w:kern w:val="0"/>
          <w:sz w:val="32"/>
          <w:szCs w:val="32"/>
          <w:lang w:val="en-US" w:eastAsia="zh-CN" w:bidi="ar"/>
        </w:rPr>
        <w:t>性能要求</w:t>
      </w:r>
      <w:bookmarkEnd w:id="26"/>
    </w:p>
    <w:p>
      <w:pPr>
        <w:jc w:val="left"/>
        <w:rPr>
          <w:rFonts w:hint="default" w:eastAsia="宋体"/>
          <w:lang w:val="en-US" w:eastAsia="zh-CN"/>
        </w:rPr>
      </w:pPr>
    </w:p>
    <w:p>
      <w:pPr>
        <w:jc w:val="left"/>
        <w:rPr>
          <w:rFonts w:hint="default" w:eastAsia="宋体"/>
          <w:lang w:val="en-US" w:eastAsia="zh-CN"/>
        </w:rPr>
      </w:pPr>
    </w:p>
    <w:p>
      <w:pPr>
        <w:jc w:val="left"/>
        <w:outlineLvl w:val="2"/>
        <w:rPr>
          <w:rFonts w:hint="default" w:ascii="Arial" w:hAnsi="Arial" w:eastAsia="宋体" w:cs="Arial"/>
          <w:b/>
          <w:bCs/>
          <w:sz w:val="30"/>
          <w:szCs w:val="30"/>
          <w:lang w:val="en-US" w:eastAsia="zh-CN"/>
        </w:rPr>
      </w:pPr>
      <w:bookmarkStart w:id="27" w:name="_Toc26829"/>
      <w:r>
        <w:rPr>
          <w:rFonts w:hint="default" w:ascii="Arial" w:hAnsi="Arial" w:eastAsia="宋体" w:cs="Arial"/>
          <w:b/>
          <w:bCs/>
          <w:sz w:val="30"/>
          <w:szCs w:val="30"/>
          <w:lang w:val="en-US" w:eastAsia="zh-CN"/>
        </w:rPr>
        <w:t>2.3.1 数据精度</w:t>
      </w:r>
      <w:bookmarkEnd w:id="27"/>
    </w:p>
    <w:p>
      <w:pPr>
        <w:jc w:val="left"/>
        <w:rPr>
          <w:rFonts w:hint="default" w:ascii="Arial" w:hAnsi="Arial" w:eastAsia="宋体" w:cs="Arial"/>
          <w:b/>
          <w:bCs/>
          <w:sz w:val="30"/>
          <w:szCs w:val="30"/>
          <w:lang w:val="en-US" w:eastAsia="zh-CN"/>
        </w:rPr>
      </w:pPr>
    </w:p>
    <w:p>
      <w:pPr>
        <w:ind w:firstLine="420" w:firstLineChars="0"/>
        <w:jc w:val="left"/>
        <w:rPr>
          <w:rFonts w:hint="default" w:ascii="Arial" w:hAnsi="Arial" w:eastAsia="宋体" w:cs="Arial"/>
          <w:b/>
          <w:bCs/>
          <w:sz w:val="30"/>
          <w:szCs w:val="30"/>
          <w:lang w:val="en-US" w:eastAsia="zh-CN"/>
        </w:rPr>
      </w:pPr>
    </w:p>
    <w:p>
      <w:pPr>
        <w:ind w:firstLine="420" w:firstLineChars="0"/>
        <w:jc w:val="left"/>
        <w:rPr>
          <w:rFonts w:hint="eastAsia"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该系统基本能满足各种精度的需求。</w:t>
      </w:r>
    </w:p>
    <w:p>
      <w:pPr>
        <w:jc w:val="left"/>
        <w:rPr>
          <w:rFonts w:hint="eastAsia" w:ascii="Arial" w:hAnsi="Arial" w:eastAsia="宋体" w:cs="Arial"/>
          <w:b w:val="0"/>
          <w:bCs w:val="0"/>
          <w:sz w:val="21"/>
          <w:szCs w:val="21"/>
          <w:lang w:val="en-US" w:eastAsia="zh-CN"/>
        </w:rPr>
      </w:pPr>
    </w:p>
    <w:p>
      <w:pPr>
        <w:jc w:val="left"/>
        <w:rPr>
          <w:rFonts w:hint="eastAsia" w:ascii="Arial" w:hAnsi="Arial"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28" w:name="_Toc30319"/>
      <w:r>
        <w:rPr>
          <w:rFonts w:hint="default" w:ascii="Arial" w:hAnsi="Arial" w:eastAsia="宋体" w:cs="Arial"/>
          <w:b/>
          <w:bCs/>
          <w:sz w:val="30"/>
          <w:szCs w:val="30"/>
          <w:lang w:val="en-US" w:eastAsia="zh-CN"/>
        </w:rPr>
        <w:t>2.3.</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时间特性</w:t>
      </w:r>
      <w:bookmarkEnd w:id="28"/>
    </w:p>
    <w:p>
      <w:pPr>
        <w:jc w:val="left"/>
        <w:rPr>
          <w:rFonts w:hint="eastAsia" w:eastAsia="宋体" w:cs="Arial"/>
          <w:b/>
          <w:bCs/>
          <w:sz w:val="30"/>
          <w:szCs w:val="30"/>
          <w:lang w:val="en-US" w:eastAsia="zh-CN"/>
        </w:rPr>
      </w:pPr>
    </w:p>
    <w:p>
      <w:pPr>
        <w:ind w:firstLine="420" w:firstLineChars="0"/>
        <w:jc w:val="left"/>
        <w:rPr>
          <w:rFonts w:hint="default" w:eastAsia="宋体" w:cs="Arial"/>
          <w:b/>
          <w:bCs/>
          <w:sz w:val="30"/>
          <w:szCs w:val="30"/>
          <w:lang w:val="en-US" w:eastAsia="zh-CN"/>
        </w:rPr>
      </w:pPr>
    </w:p>
    <w:p>
      <w:pPr>
        <w:numPr>
          <w:ilvl w:val="0"/>
          <w:numId w:val="3"/>
        </w:numPr>
        <w:ind w:firstLine="420" w:firstLineChars="0"/>
        <w:jc w:val="left"/>
        <w:rPr>
          <w:rFonts w:hint="eastAsia"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系统交互速度：不超过15秒。（该时间主要由功能模块</w:t>
      </w:r>
      <w:r>
        <w:rPr>
          <w:rFonts w:hint="eastAsia" w:eastAsia="宋体" w:cs="Arial"/>
          <w:b w:val="0"/>
          <w:bCs w:val="0"/>
          <w:spacing w:val="-3"/>
          <w:sz w:val="21"/>
          <w:szCs w:val="21"/>
          <w:lang w:val="en-US" w:eastAsia="zh-CN"/>
        </w:rPr>
        <w:t>动态的图像数据捕捉</w:t>
      </w:r>
      <w:r>
        <w:rPr>
          <w:rFonts w:hint="eastAsia" w:ascii="Arial" w:hAnsi="Arial" w:eastAsia="宋体" w:cs="Arial"/>
          <w:b w:val="0"/>
          <w:bCs w:val="0"/>
          <w:sz w:val="21"/>
          <w:szCs w:val="21"/>
          <w:lang w:val="en-US" w:eastAsia="zh-CN"/>
        </w:rPr>
        <w:t>中的摄像头接入速度决定）。</w:t>
      </w:r>
    </w:p>
    <w:p>
      <w:pPr>
        <w:numPr>
          <w:ilvl w:val="0"/>
          <w:numId w:val="3"/>
        </w:numPr>
        <w:ind w:firstLine="420" w:firstLineChars="0"/>
        <w:jc w:val="left"/>
        <w:rPr>
          <w:rFonts w:hint="default"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可靠性：需要用户保证不超过1000ms的延迟完成登录即可。</w:t>
      </w:r>
    </w:p>
    <w:p>
      <w:pPr>
        <w:numPr>
          <w:ilvl w:val="0"/>
          <w:numId w:val="0"/>
        </w:numPr>
        <w:kinsoku w:val="0"/>
        <w:autoSpaceDE w:val="0"/>
        <w:autoSpaceDN w:val="0"/>
        <w:adjustRightInd w:val="0"/>
        <w:snapToGrid w:val="0"/>
        <w:spacing w:line="240" w:lineRule="auto"/>
        <w:jc w:val="left"/>
        <w:textAlignment w:val="baseline"/>
        <w:rPr>
          <w:rFonts w:hint="eastAsia" w:ascii="Arial" w:hAnsi="Arial"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ascii="Arial" w:hAnsi="Arial"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29" w:name="_Toc13605"/>
      <w:r>
        <w:rPr>
          <w:rFonts w:hint="default" w:ascii="Arial" w:hAnsi="Arial" w:eastAsia="宋体" w:cs="Arial"/>
          <w:b/>
          <w:bCs/>
          <w:sz w:val="30"/>
          <w:szCs w:val="30"/>
          <w:lang w:val="en-US" w:eastAsia="zh-CN"/>
        </w:rPr>
        <w:t>2.3.</w:t>
      </w:r>
      <w:r>
        <w:rPr>
          <w:rFonts w:hint="eastAsia" w:eastAsia="宋体" w:cs="Arial"/>
          <w:b/>
          <w:bCs/>
          <w:sz w:val="30"/>
          <w:szCs w:val="30"/>
          <w:lang w:val="en-US" w:eastAsia="zh-CN"/>
        </w:rPr>
        <w:t>3</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灵活性</w:t>
      </w:r>
      <w:bookmarkEnd w:id="29"/>
    </w:p>
    <w:p>
      <w:pPr>
        <w:jc w:val="left"/>
        <w:rPr>
          <w:rFonts w:hint="eastAsia" w:eastAsia="宋体" w:cs="Arial"/>
          <w:b/>
          <w:bCs/>
          <w:sz w:val="30"/>
          <w:szCs w:val="30"/>
          <w:lang w:val="en-US" w:eastAsia="zh-CN"/>
        </w:rPr>
      </w:pPr>
    </w:p>
    <w:p>
      <w:pPr>
        <w:ind w:firstLine="420" w:firstLineChars="0"/>
        <w:jc w:val="left"/>
        <w:rPr>
          <w:rFonts w:hint="eastAsia" w:eastAsia="宋体" w:cs="Arial"/>
          <w:b/>
          <w:bCs/>
          <w:sz w:val="30"/>
          <w:szCs w:val="30"/>
          <w:lang w:val="en-US" w:eastAsia="zh-CN"/>
        </w:rPr>
      </w:pP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本系统操作方式非常简单，采用的qt框架设计UI界面，不需要使用任何浏览器，仅需要用户具有一台计算机，安装软件即可。</w:t>
      </w: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jc w:val="left"/>
        <w:rPr>
          <w:rFonts w:hint="eastAsia" w:eastAsia="宋体" w:cs="Arial"/>
          <w:b w:val="0"/>
          <w:bCs w:val="0"/>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30" w:name="_Toc15521"/>
      <w:r>
        <w:rPr>
          <w:rFonts w:hint="default" w:ascii="Arial" w:hAnsi="Arial" w:eastAsia="宋体" w:cs="Arial"/>
          <w:b/>
          <w:bCs/>
          <w:snapToGrid w:val="0"/>
          <w:color w:val="000000"/>
          <w:kern w:val="0"/>
          <w:sz w:val="32"/>
          <w:szCs w:val="32"/>
          <w:lang w:val="en-US" w:eastAsia="zh-CN" w:bidi="ar"/>
        </w:rPr>
        <w:t>2.</w:t>
      </w:r>
      <w:r>
        <w:rPr>
          <w:rFonts w:hint="eastAsia" w:eastAsia="宋体" w:cs="Arial"/>
          <w:b/>
          <w:bCs/>
          <w:snapToGrid w:val="0"/>
          <w:color w:val="000000"/>
          <w:kern w:val="0"/>
          <w:sz w:val="32"/>
          <w:szCs w:val="32"/>
          <w:lang w:val="en-US" w:eastAsia="zh-CN" w:bidi="ar"/>
        </w:rPr>
        <w:t>4</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运行环境</w:t>
      </w:r>
      <w:bookmarkEnd w:id="30"/>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left"/>
        <w:outlineLvl w:val="2"/>
        <w:rPr>
          <w:rFonts w:hint="eastAsia" w:eastAsia="宋体" w:cs="Arial"/>
          <w:b/>
          <w:bCs/>
          <w:sz w:val="30"/>
          <w:szCs w:val="30"/>
          <w:lang w:val="en-US" w:eastAsia="zh-CN"/>
        </w:rPr>
      </w:pPr>
      <w:bookmarkStart w:id="31" w:name="_Toc11272"/>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 xml:space="preserve">.1 </w:t>
      </w:r>
      <w:r>
        <w:rPr>
          <w:rFonts w:hint="eastAsia" w:eastAsia="宋体" w:cs="Arial"/>
          <w:b/>
          <w:bCs/>
          <w:sz w:val="30"/>
          <w:szCs w:val="30"/>
          <w:lang w:val="en-US" w:eastAsia="zh-CN"/>
        </w:rPr>
        <w:t>系统部署软件平台</w:t>
      </w:r>
      <w:bookmarkEnd w:id="31"/>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numPr>
          <w:ilvl w:val="0"/>
          <w:numId w:val="4"/>
        </w:numPr>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客户端操作系统：windows 10以上</w:t>
      </w:r>
    </w:p>
    <w:p>
      <w:pPr>
        <w:keepNext w:val="0"/>
        <w:keepLines w:val="0"/>
        <w:widowControl/>
        <w:numPr>
          <w:ilvl w:val="0"/>
          <w:numId w:val="4"/>
        </w:numPr>
        <w:suppressLineNumbers w:val="0"/>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服务器操作：windows 10以上</w:t>
      </w:r>
    </w:p>
    <w:p>
      <w:pPr>
        <w:keepNext w:val="0"/>
        <w:keepLines w:val="0"/>
        <w:widowControl/>
        <w:numPr>
          <w:ilvl w:val="0"/>
          <w:numId w:val="4"/>
        </w:numPr>
        <w:suppressLineNumbers w:val="0"/>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数据库服务器：SQL server2019</w:t>
      </w:r>
    </w:p>
    <w:p>
      <w:pPr>
        <w:keepNext w:val="0"/>
        <w:keepLines w:val="0"/>
        <w:widowControl/>
        <w:numPr>
          <w:ilvl w:val="0"/>
          <w:numId w:val="0"/>
        </w:numPr>
        <w:suppressLineNumbers w:val="0"/>
        <w:jc w:val="left"/>
        <w:rPr>
          <w:rFonts w:hint="eastAsia" w:eastAsia="宋体" w:cs="Arial"/>
          <w:b w:val="0"/>
          <w:bCs w:val="0"/>
          <w:sz w:val="21"/>
          <w:szCs w:val="21"/>
          <w:lang w:val="en-US" w:eastAsia="zh-CN"/>
        </w:rPr>
      </w:pPr>
    </w:p>
    <w:p>
      <w:pPr>
        <w:keepNext w:val="0"/>
        <w:keepLines w:val="0"/>
        <w:widowControl/>
        <w:numPr>
          <w:ilvl w:val="0"/>
          <w:numId w:val="0"/>
        </w:numPr>
        <w:suppressLineNumbers w:val="0"/>
        <w:jc w:val="left"/>
        <w:rPr>
          <w:rFonts w:hint="eastAsia" w:eastAsia="宋体" w:cs="Arial"/>
          <w:b w:val="0"/>
          <w:bCs w:val="0"/>
          <w:sz w:val="21"/>
          <w:szCs w:val="21"/>
          <w:lang w:val="en-US" w:eastAsia="zh-CN"/>
        </w:rPr>
      </w:pPr>
    </w:p>
    <w:p>
      <w:pPr>
        <w:keepNext w:val="0"/>
        <w:keepLines w:val="0"/>
        <w:widowControl/>
        <w:numPr>
          <w:ilvl w:val="0"/>
          <w:numId w:val="0"/>
        </w:numPr>
        <w:suppressLineNumbers w:val="0"/>
        <w:jc w:val="left"/>
        <w:rPr>
          <w:rFonts w:hint="default" w:eastAsia="宋体" w:cs="Arial"/>
          <w:b w:val="0"/>
          <w:bCs w:val="0"/>
          <w:sz w:val="21"/>
          <w:szCs w:val="21"/>
          <w:lang w:val="en-US" w:eastAsia="zh-CN"/>
        </w:rPr>
      </w:pPr>
    </w:p>
    <w:p>
      <w:pPr>
        <w:keepNext w:val="0"/>
        <w:keepLines w:val="0"/>
        <w:widowControl/>
        <w:suppressLineNumbers w:val="0"/>
        <w:jc w:val="left"/>
        <w:outlineLvl w:val="2"/>
        <w:rPr>
          <w:rFonts w:hint="eastAsia" w:eastAsia="宋体" w:cs="Arial"/>
          <w:b/>
          <w:bCs/>
          <w:sz w:val="30"/>
          <w:szCs w:val="30"/>
          <w:lang w:val="en-US" w:eastAsia="zh-CN"/>
        </w:rPr>
      </w:pPr>
      <w:bookmarkStart w:id="32" w:name="_Toc6706"/>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运行环境的配置</w:t>
      </w:r>
      <w:bookmarkEnd w:id="32"/>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spacing w:line="219" w:lineRule="auto"/>
        <w:ind w:left="3320"/>
        <w:rPr>
          <w:rFonts w:hint="default" w:ascii="宋体" w:hAnsi="宋体" w:eastAsia="宋体" w:cs="宋体"/>
          <w:sz w:val="21"/>
          <w:szCs w:val="21"/>
          <w:lang w:val="en-US" w:eastAsia="zh-CN"/>
        </w:rPr>
      </w:pPr>
      <w:r>
        <w:rPr>
          <w:rFonts w:ascii="宋体" w:hAnsi="宋体" w:eastAsia="宋体" w:cs="宋体"/>
          <w:spacing w:val="-6"/>
          <w:sz w:val="21"/>
          <w:szCs w:val="21"/>
        </w:rPr>
        <w:t>表</w:t>
      </w:r>
      <w:r>
        <w:rPr>
          <w:rFonts w:ascii="宋体" w:hAnsi="宋体" w:eastAsia="宋体" w:cs="宋体"/>
          <w:spacing w:val="-5"/>
          <w:sz w:val="21"/>
          <w:szCs w:val="21"/>
        </w:rPr>
        <w:t xml:space="preserve"> </w:t>
      </w:r>
      <w:r>
        <w:rPr>
          <w:rFonts w:hint="eastAsia" w:ascii="宋体" w:hAnsi="宋体" w:eastAsia="宋体" w:cs="宋体"/>
          <w:spacing w:val="-5"/>
          <w:sz w:val="21"/>
          <w:szCs w:val="21"/>
          <w:lang w:val="en-US" w:eastAsia="zh-CN"/>
        </w:rPr>
        <w:t>2</w:t>
      </w:r>
      <w:r>
        <w:rPr>
          <w:rFonts w:ascii="Calibri" w:hAnsi="Calibri" w:eastAsia="Calibri" w:cs="Calibri"/>
          <w:spacing w:val="-3"/>
          <w:sz w:val="21"/>
          <w:szCs w:val="21"/>
        </w:rPr>
        <w:t xml:space="preserve">-1  </w:t>
      </w:r>
      <w:r>
        <w:rPr>
          <w:rFonts w:hint="eastAsia" w:ascii="Calibri" w:hAnsi="Calibri" w:eastAsia="宋体" w:cs="Calibri"/>
          <w:spacing w:val="-3"/>
          <w:sz w:val="21"/>
          <w:szCs w:val="21"/>
          <w:lang w:val="en-US" w:eastAsia="zh-CN"/>
        </w:rPr>
        <w:t>运行环境配置</w:t>
      </w:r>
    </w:p>
    <w:p>
      <w:pPr>
        <w:spacing w:line="135" w:lineRule="auto"/>
        <w:rPr>
          <w:rFonts w:ascii="Arial"/>
          <w:sz w:val="2"/>
        </w:rPr>
      </w:pPr>
    </w:p>
    <w:tbl>
      <w:tblPr>
        <w:tblStyle w:val="9"/>
        <w:tblW w:w="868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136"/>
        <w:gridCol w:w="654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2136" w:type="dxa"/>
            <w:vAlign w:val="top"/>
          </w:tcPr>
          <w:p>
            <w:pPr>
              <w:spacing w:before="53" w:line="221" w:lineRule="auto"/>
              <w:ind w:left="154"/>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类别</w:t>
            </w:r>
          </w:p>
        </w:tc>
        <w:tc>
          <w:tcPr>
            <w:tcW w:w="6544" w:type="dxa"/>
            <w:vAlign w:val="top"/>
          </w:tcPr>
          <w:p>
            <w:pPr>
              <w:spacing w:before="53" w:line="220" w:lineRule="auto"/>
              <w:ind w:left="115"/>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标准配置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49" w:line="221" w:lineRule="auto"/>
              <w:ind w:left="12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计算机硬件</w:t>
            </w:r>
          </w:p>
        </w:tc>
        <w:tc>
          <w:tcPr>
            <w:tcW w:w="6544" w:type="dxa"/>
            <w:vAlign w:val="top"/>
          </w:tcPr>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CPU:Intel Core i7或AMD Ryzen</w:t>
            </w:r>
          </w:p>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内存：16G</w:t>
            </w:r>
          </w:p>
          <w:p>
            <w:pPr>
              <w:spacing w:before="73" w:line="226" w:lineRule="auto"/>
              <w:ind w:left="113"/>
              <w:rPr>
                <w:rFonts w:hint="eastAsia" w:ascii="Calibri" w:hAnsi="Calibri" w:eastAsia="宋体" w:cs="Calibri"/>
                <w:sz w:val="21"/>
                <w:szCs w:val="21"/>
                <w:lang w:val="en-US" w:eastAsia="zh-CN"/>
              </w:rPr>
            </w:pPr>
            <w:r>
              <w:rPr>
                <w:rFonts w:hint="eastAsia" w:ascii="Calibri" w:hAnsi="Calibri" w:eastAsia="宋体" w:cs="Calibri"/>
                <w:sz w:val="21"/>
                <w:szCs w:val="21"/>
                <w:lang w:val="en-US" w:eastAsia="zh-CN"/>
              </w:rPr>
              <w:t>硬盘：256G</w:t>
            </w:r>
          </w:p>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显卡：NVIDIA的GeForce、Tesla和Quadro。建议选择显存大于4GB的显卡，如GTX 1080 Ti、RTX 2080 Ti等。</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51" w:line="221" w:lineRule="auto"/>
              <w:ind w:left="12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软件</w:t>
            </w:r>
          </w:p>
        </w:tc>
        <w:tc>
          <w:tcPr>
            <w:tcW w:w="6544" w:type="dxa"/>
            <w:vAlign w:val="top"/>
          </w:tcPr>
          <w:p>
            <w:pPr>
              <w:spacing w:before="74" w:line="225" w:lineRule="auto"/>
              <w:ind w:left="113"/>
              <w:rPr>
                <w:rFonts w:hint="eastAsia" w:ascii="Calibri" w:hAnsi="Calibri" w:eastAsia="宋体" w:cs="Calibri"/>
                <w:sz w:val="21"/>
                <w:szCs w:val="21"/>
                <w:lang w:val="en-US" w:eastAsia="zh-CN"/>
              </w:rPr>
            </w:pPr>
            <w:r>
              <w:rPr>
                <w:rFonts w:hint="eastAsia" w:ascii="Calibri" w:hAnsi="Calibri" w:eastAsia="宋体" w:cs="Calibri"/>
                <w:sz w:val="21"/>
                <w:szCs w:val="21"/>
                <w:lang w:val="en-US" w:eastAsia="zh-CN"/>
              </w:rPr>
              <w:t>数据库：SQL server2019</w:t>
            </w:r>
          </w:p>
          <w:p>
            <w:pPr>
              <w:spacing w:before="74" w:line="225" w:lineRule="auto"/>
              <w:ind w:left="113"/>
              <w:rPr>
                <w:rFonts w:hint="eastAsia" w:ascii="Calibri" w:hAnsi="Calibri" w:eastAsia="宋体" w:cs="Calibri"/>
                <w:sz w:val="21"/>
                <w:szCs w:val="21"/>
                <w:lang w:val="en-US" w:eastAsia="zh-CN"/>
              </w:rPr>
            </w:pPr>
            <w:r>
              <w:rPr>
                <w:rFonts w:hint="eastAsia" w:ascii="Calibri" w:hAnsi="Calibri" w:eastAsia="宋体" w:cs="Calibri"/>
                <w:sz w:val="21"/>
                <w:szCs w:val="21"/>
                <w:lang w:val="en-US" w:eastAsia="zh-CN"/>
              </w:rPr>
              <w:t>开发环境：python3.9 / vscode / Qt designer</w:t>
            </w:r>
          </w:p>
          <w:p>
            <w:pPr>
              <w:spacing w:before="74" w:line="225"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服务器应用：Tomcat 10.1.7</w:t>
            </w:r>
          </w:p>
          <w:p>
            <w:pPr>
              <w:spacing w:before="74" w:line="225"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操作系统：windows10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325" w:hRule="atLeast"/>
        </w:trPr>
        <w:tc>
          <w:tcPr>
            <w:tcW w:w="2136" w:type="dxa"/>
            <w:vAlign w:val="top"/>
          </w:tcPr>
          <w:p>
            <w:pPr>
              <w:spacing w:before="52" w:line="221" w:lineRule="auto"/>
              <w:ind w:left="12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网络通信</w:t>
            </w:r>
          </w:p>
        </w:tc>
        <w:tc>
          <w:tcPr>
            <w:tcW w:w="6544" w:type="dxa"/>
            <w:vAlign w:val="top"/>
          </w:tcPr>
          <w:p>
            <w:pPr>
              <w:spacing w:before="76" w:line="233"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电信、联通或移动</w:t>
            </w:r>
          </w:p>
        </w:tc>
      </w:tr>
    </w:tbl>
    <w:p>
      <w:pPr>
        <w:rPr>
          <w:rFonts w:ascii="Arial"/>
          <w:sz w:val="21"/>
        </w:rPr>
      </w:pPr>
    </w:p>
    <w:p>
      <w:pPr>
        <w:keepNext w:val="0"/>
        <w:keepLines w:val="0"/>
        <w:widowControl/>
        <w:suppressLineNumbers w:val="0"/>
        <w:ind w:firstLine="420" w:firstLineChars="0"/>
        <w:jc w:val="left"/>
        <w:rPr>
          <w:rFonts w:hint="default" w:eastAsia="宋体" w:cs="Arial"/>
          <w:b/>
          <w:bCs/>
          <w:sz w:val="30"/>
          <w:szCs w:val="30"/>
          <w:lang w:val="en-US" w:eastAsia="zh-CN"/>
        </w:rPr>
      </w:pPr>
    </w:p>
    <w:p>
      <w:pPr>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33" w:name="_Toc28868"/>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3</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用户界面</w:t>
      </w:r>
      <w:bookmarkEnd w:id="33"/>
    </w:p>
    <w:p>
      <w:pPr>
        <w:jc w:val="left"/>
        <w:rPr>
          <w:rFonts w:hint="eastAsia" w:eastAsia="宋体" w:cs="Arial"/>
          <w:b/>
          <w:bCs/>
          <w:sz w:val="30"/>
          <w:szCs w:val="30"/>
          <w:lang w:val="en-US" w:eastAsia="zh-CN"/>
        </w:rPr>
      </w:pPr>
    </w:p>
    <w:p>
      <w:pPr>
        <w:jc w:val="left"/>
        <w:rPr>
          <w:rFonts w:hint="eastAsia" w:eastAsia="宋体" w:cs="Arial"/>
          <w:b/>
          <w:bCs/>
          <w:sz w:val="30"/>
          <w:szCs w:val="30"/>
          <w:lang w:val="en-US" w:eastAsia="zh-CN"/>
        </w:rPr>
      </w:pPr>
    </w:p>
    <w:p>
      <w:pPr>
        <w:numPr>
          <w:ilvl w:val="0"/>
          <w:numId w:val="5"/>
        </w:num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使用Qt设计的UI界面</w:t>
      </w:r>
    </w:p>
    <w:p>
      <w:pPr>
        <w:numPr>
          <w:ilvl w:val="0"/>
          <w:numId w:val="5"/>
        </w:numPr>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界面交互性强，色调风格简洁明了，相关提示语明辨。</w:t>
      </w:r>
    </w:p>
    <w:p>
      <w:pPr>
        <w:numPr>
          <w:ilvl w:val="0"/>
          <w:numId w:val="0"/>
        </w:numPr>
        <w:jc w:val="left"/>
        <w:rPr>
          <w:rFonts w:hint="eastAsia" w:eastAsia="宋体" w:cs="Arial"/>
          <w:b w:val="0"/>
          <w:bCs w:val="0"/>
          <w:sz w:val="21"/>
          <w:szCs w:val="21"/>
          <w:lang w:val="en-US" w:eastAsia="zh-CN"/>
        </w:rPr>
      </w:pPr>
    </w:p>
    <w:p>
      <w:pPr>
        <w:numPr>
          <w:ilvl w:val="0"/>
          <w:numId w:val="0"/>
        </w:numPr>
        <w:jc w:val="left"/>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ascii="Arial" w:hAnsi="Arial"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34" w:name="_Toc18254"/>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接口</w:t>
      </w:r>
      <w:bookmarkEnd w:id="34"/>
    </w:p>
    <w:p>
      <w:pPr>
        <w:jc w:val="left"/>
        <w:rPr>
          <w:rFonts w:hint="eastAsia" w:eastAsia="宋体" w:cs="Arial"/>
          <w:b/>
          <w:bCs/>
          <w:sz w:val="30"/>
          <w:szCs w:val="30"/>
          <w:lang w:val="en-US" w:eastAsia="zh-CN"/>
        </w:rPr>
      </w:pPr>
    </w:p>
    <w:p>
      <w:pPr>
        <w:jc w:val="left"/>
        <w:rPr>
          <w:rFonts w:hint="eastAsia" w:eastAsia="宋体" w:cs="Arial"/>
          <w:b/>
          <w:bCs/>
          <w:sz w:val="30"/>
          <w:szCs w:val="30"/>
          <w:lang w:val="en-US" w:eastAsia="zh-CN"/>
        </w:rPr>
      </w:pPr>
    </w:p>
    <w:p>
      <w:pPr>
        <w:numPr>
          <w:ilvl w:val="0"/>
          <w:numId w:val="6"/>
        </w:num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用户接口：</w:t>
      </w:r>
    </w:p>
    <w:p>
      <w:pPr>
        <w:numPr>
          <w:ilvl w:val="0"/>
          <w:numId w:val="0"/>
        </w:numPr>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易于操作：该系统的用户接口应该设计简单、直观，按钮、控件的布局应该合理，用户能够快速找到所需操作功能，并且不需要进行过多的手动干预。</w:t>
      </w: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显示清晰：该系统的用户接口应该能够清晰地显示钢材表面缺陷的图像信息，以便用户能够准确地判断缺陷的类型、分类结果置信度等信息。</w:t>
      </w: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提供反馈信息：系统应该提供及时的反馈信息，以便用户能够及时了解到识别结果和状态，并在必要时采取行动，也方便和验证系统的用户。</w:t>
      </w: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具有安全保护功能：该系统的用户接口应该具有一些安全保护功能，避免因误操作或恶意行为造成系统的故障卡死。</w:t>
      </w:r>
    </w:p>
    <w:p>
      <w:pPr>
        <w:ind w:firstLine="420" w:firstLineChars="0"/>
        <w:jc w:val="left"/>
        <w:rPr>
          <w:rFonts w:hint="eastAsia" w:eastAsia="宋体" w:cs="Arial"/>
          <w:b w:val="0"/>
          <w:bCs w:val="0"/>
          <w:sz w:val="21"/>
          <w:szCs w:val="21"/>
          <w:lang w:val="en-US" w:eastAsia="zh-CN"/>
        </w:rPr>
      </w:pPr>
    </w:p>
    <w:p>
      <w:pPr>
        <w:numPr>
          <w:ilvl w:val="0"/>
          <w:numId w:val="6"/>
        </w:numPr>
        <w:ind w:left="0" w:leftChars="0"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软件接口</w:t>
      </w: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ind w:firstLine="420" w:firstLineChars="20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需要用户计算机具有windows10以上的操作系统配置</w:t>
      </w:r>
    </w:p>
    <w:p>
      <w:pPr>
        <w:numPr>
          <w:ilvl w:val="0"/>
          <w:numId w:val="0"/>
        </w:numPr>
        <w:kinsoku w:val="0"/>
        <w:autoSpaceDE w:val="0"/>
        <w:autoSpaceDN w:val="0"/>
        <w:adjustRightInd w:val="0"/>
        <w:snapToGrid w:val="0"/>
        <w:spacing w:line="240" w:lineRule="auto"/>
        <w:ind w:firstLine="420" w:firstLineChars="200"/>
        <w:jc w:val="left"/>
        <w:textAlignment w:val="baseline"/>
        <w:rPr>
          <w:rFonts w:hint="eastAsia"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35" w:name="_Toc15524"/>
      <w:r>
        <w:rPr>
          <w:rFonts w:hint="default" w:ascii="Arial" w:hAnsi="Arial" w:eastAsia="宋体" w:cs="Arial"/>
          <w:b/>
          <w:bCs/>
          <w:snapToGrid w:val="0"/>
          <w:color w:val="000000"/>
          <w:kern w:val="0"/>
          <w:sz w:val="32"/>
          <w:szCs w:val="32"/>
          <w:lang w:val="en-US" w:eastAsia="zh-CN" w:bidi="ar"/>
        </w:rPr>
        <w:t>2.</w:t>
      </w:r>
      <w:r>
        <w:rPr>
          <w:rFonts w:hint="eastAsia" w:eastAsia="宋体" w:cs="Arial"/>
          <w:b/>
          <w:bCs/>
          <w:snapToGrid w:val="0"/>
          <w:color w:val="000000"/>
          <w:kern w:val="0"/>
          <w:sz w:val="32"/>
          <w:szCs w:val="32"/>
          <w:lang w:val="en-US" w:eastAsia="zh-CN" w:bidi="ar"/>
        </w:rPr>
        <w:t>5</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系统安全</w:t>
      </w:r>
      <w:bookmarkEnd w:id="35"/>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因为该系统部署于特定的钢材制造厂中，并且质检人员数目有限，为了便于管理，因此使用封闭式账号管理，即只有管理员有权更改使用者的使用权限，并且用户账号的创建等变更操作由管理员个人负责。用户想要对账号或者密码进行更改需要联系管理员本人。</w:t>
      </w:r>
    </w:p>
    <w:p>
      <w:pPr>
        <w:ind w:firstLine="420" w:firstLineChars="0"/>
        <w:jc w:val="left"/>
        <w:rPr>
          <w:rFonts w:hint="eastAsia" w:eastAsia="宋体" w:cs="Arial"/>
          <w:b w:val="0"/>
          <w:bCs w:val="0"/>
          <w:sz w:val="21"/>
          <w:szCs w:val="21"/>
          <w:lang w:val="en-US" w:eastAsia="zh-CN"/>
        </w:rPr>
      </w:pPr>
    </w:p>
    <w:p>
      <w:pPr>
        <w:ind w:firstLine="420" w:firstLineChars="0"/>
        <w:jc w:val="left"/>
        <w:rPr>
          <w:rFonts w:hint="default"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jc w:val="left"/>
        <w:outlineLvl w:val="0"/>
        <w:rPr>
          <w:rFonts w:hint="eastAsia" w:ascii="Calibri" w:hAnsi="Calibri" w:eastAsia="宋体" w:cs="Calibri"/>
          <w:b/>
          <w:bCs/>
          <w:spacing w:val="1"/>
          <w:sz w:val="44"/>
          <w:szCs w:val="44"/>
          <w:lang w:val="en-US" w:eastAsia="zh-CN"/>
        </w:rPr>
      </w:pPr>
      <w:bookmarkStart w:id="36" w:name="_Toc6833"/>
      <w:r>
        <w:rPr>
          <w:rFonts w:hint="eastAsia" w:ascii="Calibri" w:hAnsi="Calibri" w:eastAsia="宋体" w:cs="Calibri"/>
          <w:b/>
          <w:bCs/>
          <w:spacing w:val="1"/>
          <w:sz w:val="44"/>
          <w:szCs w:val="44"/>
          <w:lang w:val="en-US" w:eastAsia="zh-CN"/>
        </w:rPr>
        <w:t>3</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钢材质检管理员模块基本操作</w:t>
      </w:r>
      <w:bookmarkEnd w:id="36"/>
    </w:p>
    <w:p>
      <w:pPr>
        <w:jc w:val="left"/>
        <w:rPr>
          <w:rFonts w:hint="default" w:ascii="Calibri" w:hAnsi="Calibri" w:eastAsia="宋体" w:cs="Calibri"/>
          <w:b/>
          <w:bCs/>
          <w:spacing w:val="1"/>
          <w:sz w:val="44"/>
          <w:szCs w:val="44"/>
          <w:lang w:val="en-US" w:eastAsia="zh-CN"/>
        </w:rPr>
      </w:pPr>
    </w:p>
    <w:p>
      <w:pPr>
        <w:ind w:firstLine="420" w:firstLineChars="0"/>
        <w:jc w:val="left"/>
        <w:rPr>
          <w:rFonts w:hint="eastAsia" w:ascii="Calibri" w:hAnsi="Calibri" w:eastAsia="宋体" w:cs="Calibri"/>
          <w:b w:val="0"/>
          <w:bCs w:val="0"/>
          <w:spacing w:val="1"/>
          <w:sz w:val="21"/>
          <w:szCs w:val="21"/>
          <w:lang w:val="en-US" w:eastAsia="zh-CN"/>
        </w:rPr>
      </w:pPr>
      <w:r>
        <w:rPr>
          <w:rFonts w:hint="eastAsia" w:ascii="Calibri" w:hAnsi="Calibri" w:eastAsia="宋体" w:cs="Calibri"/>
          <w:b w:val="0"/>
          <w:bCs w:val="0"/>
          <w:spacing w:val="1"/>
          <w:sz w:val="21"/>
          <w:szCs w:val="21"/>
          <w:lang w:val="en-US" w:eastAsia="zh-CN"/>
        </w:rPr>
        <w:t>本大节将介绍本系统的钢材质检管理员模块的基本操作。可以大致分为登录模块和用户信息管理模块。</w:t>
      </w:r>
    </w:p>
    <w:p>
      <w:pPr>
        <w:ind w:firstLine="420" w:firstLineChars="0"/>
        <w:jc w:val="left"/>
        <w:rPr>
          <w:rFonts w:hint="eastAsia" w:ascii="Calibri" w:hAnsi="Calibri" w:eastAsia="宋体" w:cs="Calibri"/>
          <w:b w:val="0"/>
          <w:bCs w:val="0"/>
          <w:spacing w:val="1"/>
          <w:sz w:val="21"/>
          <w:szCs w:val="21"/>
          <w:lang w:val="en-US" w:eastAsia="zh-CN"/>
        </w:rPr>
      </w:pPr>
    </w:p>
    <w:p>
      <w:pPr>
        <w:ind w:firstLine="420" w:firstLineChars="0"/>
        <w:jc w:val="left"/>
        <w:rPr>
          <w:rFonts w:hint="default" w:ascii="Calibri" w:hAnsi="Calibri" w:eastAsia="宋体" w:cs="Calibri"/>
          <w:b w:val="0"/>
          <w:bCs w:val="0"/>
          <w:spacing w:val="1"/>
          <w:sz w:val="21"/>
          <w:szCs w:val="21"/>
          <w:lang w:val="en-US" w:eastAsia="zh-CN"/>
        </w:rPr>
      </w:pPr>
    </w:p>
    <w:p>
      <w:pPr>
        <w:ind w:firstLine="420" w:firstLineChars="0"/>
        <w:jc w:val="left"/>
        <w:rPr>
          <w:rFonts w:hint="default" w:ascii="Calibri" w:hAnsi="Calibri" w:eastAsia="宋体" w:cs="Calibri"/>
          <w:b w:val="0"/>
          <w:bCs w:val="0"/>
          <w:spacing w:val="1"/>
          <w:sz w:val="21"/>
          <w:szCs w:val="21"/>
          <w:lang w:val="en-US" w:eastAsia="zh-CN"/>
        </w:rPr>
      </w:pPr>
    </w:p>
    <w:p>
      <w:pPr>
        <w:keepNext w:val="0"/>
        <w:keepLines w:val="0"/>
        <w:widowControl/>
        <w:suppressLineNumbers w:val="0"/>
        <w:jc w:val="left"/>
        <w:outlineLvl w:val="1"/>
        <w:rPr>
          <w:rFonts w:hint="default" w:ascii="Arial-BoldMT" w:hAnsi="Arial-BoldMT" w:eastAsia="Arial-BoldMT" w:cs="Arial-BoldMT"/>
          <w:b/>
          <w:bCs/>
          <w:snapToGrid w:val="0"/>
          <w:color w:val="000000"/>
          <w:kern w:val="0"/>
          <w:sz w:val="32"/>
          <w:szCs w:val="32"/>
          <w:lang w:val="en-US" w:eastAsia="zh-CN" w:bidi="ar"/>
        </w:rPr>
      </w:pPr>
      <w:bookmarkStart w:id="37" w:name="_Toc2956"/>
      <w:r>
        <w:rPr>
          <w:rFonts w:hint="eastAsia" w:eastAsia="宋体" w:cs="Arial"/>
          <w:b/>
          <w:bCs/>
          <w:snapToGrid w:val="0"/>
          <w:color w:val="000000"/>
          <w:kern w:val="0"/>
          <w:sz w:val="32"/>
          <w:szCs w:val="32"/>
          <w:lang w:val="en-US" w:eastAsia="zh-CN" w:bidi="ar"/>
        </w:rPr>
        <w:t>3</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1</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登录界面</w:t>
      </w:r>
      <w:bookmarkEnd w:id="37"/>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numPr>
          <w:ilvl w:val="0"/>
          <w:numId w:val="7"/>
        </w:num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进入软件的初始界面后，管理员可以通过点击右下角按钮在检测人员和管理员登录页面来回切换，如图3-1所示：</w:t>
      </w:r>
    </w:p>
    <w:p>
      <w:pPr>
        <w:numPr>
          <w:ilvl w:val="0"/>
          <w:numId w:val="0"/>
        </w:numPr>
        <w:jc w:val="center"/>
      </w:pPr>
      <w:r>
        <w:drawing>
          <wp:inline distT="0" distB="0" distL="114300" distR="114300">
            <wp:extent cx="3886200" cy="284924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t="1233"/>
                    <a:stretch>
                      <a:fillRect/>
                    </a:stretch>
                  </pic:blipFill>
                  <pic:spPr>
                    <a:xfrm>
                      <a:off x="0" y="0"/>
                      <a:ext cx="3886200" cy="2849245"/>
                    </a:xfrm>
                    <a:prstGeom prst="rect">
                      <a:avLst/>
                    </a:prstGeom>
                    <a:noFill/>
                    <a:ln>
                      <a:noFill/>
                    </a:ln>
                  </pic:spPr>
                </pic:pic>
              </a:graphicData>
            </a:graphic>
          </wp:inline>
        </w:drawing>
      </w:r>
    </w:p>
    <w:p>
      <w:pPr>
        <w:pStyle w:val="2"/>
        <w:numPr>
          <w:ilvl w:val="0"/>
          <w:numId w:val="0"/>
        </w:numPr>
        <w:jc w:val="center"/>
        <w:rPr>
          <w:rFonts w:hint="eastAsia" w:eastAsia="宋体"/>
          <w:lang w:val="en-US"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w:t>
      </w:r>
      <w:r>
        <w:rPr>
          <w:rFonts w:hint="eastAsia" w:eastAsia="宋体"/>
          <w:lang w:eastAsia="zh-CN"/>
        </w:rPr>
        <w:t>管理员登录页面</w:t>
      </w:r>
    </w:p>
    <w:p>
      <w:pPr>
        <w:ind w:firstLine="420" w:firstLineChars="0"/>
        <w:jc w:val="left"/>
        <w:rPr>
          <w:rFonts w:hint="eastAsia" w:eastAsia="宋体" w:cs="Arial"/>
          <w:b w:val="0"/>
          <w:bCs w:val="0"/>
          <w:sz w:val="21"/>
          <w:szCs w:val="21"/>
          <w:lang w:val="en-US" w:eastAsia="zh-CN"/>
        </w:rPr>
      </w:pPr>
    </w:p>
    <w:p>
      <w:pPr>
        <w:numPr>
          <w:ilvl w:val="0"/>
          <w:numId w:val="7"/>
        </w:numPr>
        <w:ind w:left="0" w:leftChars="0"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管理员输入账号和密码，如果账号或者密码错误，都会出现图3-2所示的报错提示：</w:t>
      </w:r>
    </w:p>
    <w:p>
      <w:pPr>
        <w:numPr>
          <w:ilvl w:val="0"/>
          <w:numId w:val="0"/>
        </w:numPr>
        <w:ind w:left="420" w:leftChars="0"/>
        <w:jc w:val="center"/>
      </w:pPr>
      <w:r>
        <w:drawing>
          <wp:inline distT="0" distB="0" distL="114300" distR="114300">
            <wp:extent cx="4238625" cy="3100705"/>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238625" cy="3100705"/>
                    </a:xfrm>
                    <a:prstGeom prst="rect">
                      <a:avLst/>
                    </a:prstGeom>
                    <a:noFill/>
                    <a:ln>
                      <a:noFill/>
                    </a:ln>
                  </pic:spPr>
                </pic:pic>
              </a:graphicData>
            </a:graphic>
          </wp:inline>
        </w:drawing>
      </w:r>
    </w:p>
    <w:p>
      <w:pPr>
        <w:pStyle w:val="2"/>
        <w:numPr>
          <w:ilvl w:val="0"/>
          <w:numId w:val="0"/>
        </w:numPr>
        <w:ind w:left="420" w:leftChars="0"/>
        <w:jc w:val="center"/>
        <w:rPr>
          <w:rFonts w:hint="eastAsia" w:eastAsia="宋体"/>
          <w:lang w:val="en-US"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2</w:t>
      </w:r>
      <w:r>
        <w:fldChar w:fldCharType="end"/>
      </w:r>
      <w:r>
        <w:rPr>
          <w:rFonts w:hint="eastAsia" w:eastAsia="宋体"/>
          <w:lang w:eastAsia="zh-CN"/>
        </w:rPr>
        <w:t xml:space="preserve"> 账号或者密码错误</w:t>
      </w:r>
    </w:p>
    <w:p>
      <w:pPr>
        <w:ind w:firstLine="420" w:firstLineChars="0"/>
        <w:jc w:val="left"/>
        <w:rPr>
          <w:rFonts w:hint="default" w:eastAsia="宋体" w:cs="Arial"/>
          <w:b w:val="0"/>
          <w:bCs w:val="0"/>
          <w:sz w:val="21"/>
          <w:szCs w:val="21"/>
          <w:lang w:val="en-US" w:eastAsia="zh-CN"/>
        </w:rPr>
      </w:pPr>
    </w:p>
    <w:p>
      <w:pPr>
        <w:numPr>
          <w:ilvl w:val="0"/>
          <w:numId w:val="7"/>
        </w:numPr>
        <w:kinsoku w:val="0"/>
        <w:autoSpaceDE w:val="0"/>
        <w:autoSpaceDN w:val="0"/>
        <w:adjustRightInd w:val="0"/>
        <w:snapToGrid w:val="0"/>
        <w:spacing w:line="240" w:lineRule="auto"/>
        <w:ind w:left="0" w:leftChars="0" w:firstLine="420" w:firstLineChars="0"/>
        <w:jc w:val="left"/>
        <w:textAlignment w:val="baseline"/>
        <w:rPr>
          <w:rFonts w:hint="eastAsia"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如果不填写账号或者密码，就直接登录，会出现图3-3的错误提示：</w:t>
      </w:r>
    </w:p>
    <w:p>
      <w:pPr>
        <w:numPr>
          <w:ilvl w:val="0"/>
          <w:numId w:val="0"/>
        </w:numPr>
        <w:kinsoku w:val="0"/>
        <w:autoSpaceDE w:val="0"/>
        <w:autoSpaceDN w:val="0"/>
        <w:adjustRightInd w:val="0"/>
        <w:snapToGrid w:val="0"/>
        <w:spacing w:line="240" w:lineRule="auto"/>
        <w:ind w:left="420" w:leftChars="0"/>
        <w:jc w:val="center"/>
        <w:textAlignment w:val="baseline"/>
      </w:pPr>
      <w:r>
        <w:drawing>
          <wp:inline distT="0" distB="0" distL="114300" distR="114300">
            <wp:extent cx="4438015" cy="3253740"/>
            <wp:effectExtent l="0" t="0" r="95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438015" cy="325374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left="420" w:leftChars="0"/>
        <w:jc w:val="center"/>
        <w:textAlignment w:val="baseline"/>
        <w:rPr>
          <w:rFonts w:hint="eastAsia" w:eastAsia="宋体"/>
          <w:lang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3</w:t>
      </w:r>
      <w:r>
        <w:fldChar w:fldCharType="end"/>
      </w:r>
      <w:r>
        <w:rPr>
          <w:rFonts w:hint="eastAsia" w:eastAsia="宋体"/>
          <w:lang w:eastAsia="zh-CN"/>
        </w:rPr>
        <w:t xml:space="preserve"> 账号或者密码为空</w:t>
      </w:r>
    </w:p>
    <w:p>
      <w:pPr>
        <w:rPr>
          <w:rFonts w:hint="eastAsia" w:eastAsia="宋体"/>
          <w:lang w:eastAsia="zh-CN"/>
        </w:rPr>
      </w:pPr>
    </w:p>
    <w:p>
      <w:pPr>
        <w:ind w:firstLine="420" w:firstLineChars="0"/>
        <w:rPr>
          <w:rFonts w:hint="default" w:eastAsia="宋体"/>
          <w:lang w:val="en-US" w:eastAsia="zh-CN"/>
        </w:rPr>
      </w:pPr>
    </w:p>
    <w:p>
      <w:pPr>
        <w:numPr>
          <w:ilvl w:val="0"/>
          <w:numId w:val="7"/>
        </w:numPr>
        <w:ind w:left="0" w:leftChars="0" w:firstLine="420" w:firstLineChars="0"/>
        <w:outlineLvl w:val="2"/>
        <w:rPr>
          <w:rFonts w:hint="eastAsia" w:eastAsia="宋体"/>
          <w:lang w:val="en-US" w:eastAsia="zh-CN"/>
        </w:rPr>
      </w:pPr>
      <w:bookmarkStart w:id="38" w:name="_Toc2150"/>
      <w:r>
        <w:rPr>
          <w:rFonts w:hint="eastAsia" w:eastAsia="宋体"/>
          <w:lang w:val="en-US" w:eastAsia="zh-CN"/>
        </w:rPr>
        <w:t>取消登录直接点击右上方的叉即可退出。</w:t>
      </w:r>
      <w:bookmarkEnd w:id="38"/>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39" w:name="_Toc4676"/>
      <w:r>
        <w:rPr>
          <w:rFonts w:hint="eastAsia" w:eastAsia="宋体" w:cs="Arial"/>
          <w:b/>
          <w:bCs/>
          <w:snapToGrid w:val="0"/>
          <w:color w:val="000000"/>
          <w:kern w:val="0"/>
          <w:sz w:val="32"/>
          <w:szCs w:val="32"/>
          <w:lang w:val="en-US" w:eastAsia="zh-CN" w:bidi="ar"/>
        </w:rPr>
        <w:t>3</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2</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用户信息管理界面</w:t>
      </w:r>
      <w:bookmarkEnd w:id="39"/>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ind w:firstLine="420" w:firstLineChars="0"/>
        <w:jc w:val="left"/>
        <w:textAlignment w:val="baseline"/>
        <w:rPr>
          <w:rFonts w:hint="eastAsia" w:eastAsia="宋体"/>
          <w:lang w:val="en-US" w:eastAsia="zh-CN"/>
        </w:rPr>
      </w:pPr>
      <w:r>
        <w:rPr>
          <w:rFonts w:hint="eastAsia" w:eastAsia="宋体"/>
          <w:lang w:val="en-US" w:eastAsia="zh-CN"/>
        </w:rPr>
        <w:t>进入用户信息管理界面后，可以看到左侧的所有用户信息，包括它们当前的账号以及密码，这些都实时地从数据库中同步的。而右侧由上到下分别排列这四个按钮，分别用于：用户添加、用户查找、用户账号删除以及用户信息修改。此外，页面的左下角和右下角分别设置了返回和直接退出按钮。如图3-4所示：</w:t>
      </w:r>
    </w:p>
    <w:p>
      <w:pPr>
        <w:numPr>
          <w:ilvl w:val="0"/>
          <w:numId w:val="0"/>
        </w:numPr>
        <w:kinsoku w:val="0"/>
        <w:autoSpaceDE w:val="0"/>
        <w:autoSpaceDN w:val="0"/>
        <w:adjustRightInd w:val="0"/>
        <w:snapToGrid w:val="0"/>
        <w:spacing w:line="240" w:lineRule="auto"/>
        <w:ind w:firstLine="420" w:firstLineChars="0"/>
        <w:jc w:val="center"/>
        <w:textAlignment w:val="baseline"/>
      </w:pPr>
      <w:r>
        <w:drawing>
          <wp:inline distT="0" distB="0" distL="114300" distR="114300">
            <wp:extent cx="4616450" cy="3644265"/>
            <wp:effectExtent l="0" t="0" r="381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4616450" cy="364426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420" w:firstLineChars="0"/>
        <w:jc w:val="center"/>
        <w:textAlignment w:val="baseline"/>
        <w:rPr>
          <w:rFonts w:hint="eastAsia" w:eastAsia="宋体"/>
          <w:lang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4</w:t>
      </w:r>
      <w:r>
        <w:fldChar w:fldCharType="end"/>
      </w:r>
      <w:r>
        <w:rPr>
          <w:rFonts w:hint="eastAsia" w:eastAsia="宋体"/>
          <w:lang w:eastAsia="zh-CN"/>
        </w:rPr>
        <w:t xml:space="preserve"> 管理员界面概览</w:t>
      </w:r>
    </w:p>
    <w:p>
      <w:pPr>
        <w:rPr>
          <w:rFonts w:hint="eastAsia" w:eastAsia="宋体"/>
          <w:lang w:eastAsia="zh-CN"/>
        </w:rPr>
      </w:pPr>
    </w:p>
    <w:p>
      <w:pPr>
        <w:rPr>
          <w:rFonts w:hint="eastAsia" w:eastAsia="宋体"/>
          <w:lang w:eastAsia="zh-CN"/>
        </w:rPr>
      </w:pPr>
    </w:p>
    <w:p>
      <w:pPr>
        <w:jc w:val="left"/>
        <w:outlineLvl w:val="2"/>
        <w:rPr>
          <w:rFonts w:hint="default" w:eastAsia="宋体"/>
          <w:lang w:val="en-US" w:eastAsia="zh-CN"/>
        </w:rPr>
      </w:pPr>
      <w:bookmarkStart w:id="40" w:name="_Toc26455"/>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1</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质检员账号的添加</w:t>
      </w:r>
      <w:bookmarkEnd w:id="40"/>
    </w:p>
    <w:p>
      <w:pPr>
        <w:rPr>
          <w:rFonts w:hint="eastAsia" w:eastAsia="宋体"/>
          <w:lang w:eastAsia="zh-CN"/>
        </w:rPr>
      </w:pPr>
    </w:p>
    <w:p>
      <w:pPr>
        <w:rPr>
          <w:rFonts w:hint="eastAsia" w:eastAsia="宋体"/>
          <w:lang w:eastAsia="zh-CN"/>
        </w:rPr>
      </w:pPr>
    </w:p>
    <w:p>
      <w:pPr>
        <w:numPr>
          <w:ilvl w:val="0"/>
          <w:numId w:val="8"/>
        </w:numPr>
        <w:rPr>
          <w:rFonts w:hint="eastAsia" w:eastAsia="宋体"/>
          <w:lang w:val="en-US" w:eastAsia="zh-CN"/>
        </w:rPr>
      </w:pPr>
      <w:r>
        <w:rPr>
          <w:rFonts w:hint="eastAsia" w:eastAsia="宋体"/>
          <w:lang w:val="en-US" w:eastAsia="zh-CN"/>
        </w:rPr>
        <w:t>用户信息添加时，如图3-5和图3-6所示，会依次显示以下两个弹窗，分别用于填写用户名和密码，以完成用户创建：</w:t>
      </w:r>
    </w:p>
    <w:p>
      <w:pPr>
        <w:numPr>
          <w:ilvl w:val="0"/>
          <w:numId w:val="0"/>
        </w:numPr>
        <w:kinsoku w:val="0"/>
        <w:autoSpaceDE w:val="0"/>
        <w:autoSpaceDN w:val="0"/>
        <w:adjustRightInd w:val="0"/>
        <w:snapToGrid w:val="0"/>
        <w:spacing w:line="240" w:lineRule="auto"/>
        <w:jc w:val="left"/>
        <w:textAlignment w:val="baseline"/>
        <w:rPr>
          <w:rFonts w:hint="eastAsia" w:eastAsia="宋体"/>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eastAsia="宋体"/>
          <w:lang w:val="en-US" w:eastAsia="zh-CN"/>
        </w:rPr>
      </w:pPr>
    </w:p>
    <w:p>
      <w:pPr>
        <w:pStyle w:val="2"/>
        <w:numPr>
          <w:ilvl w:val="0"/>
          <w:numId w:val="0"/>
        </w:numPr>
        <w:jc w:val="center"/>
        <w:rPr>
          <w:rFonts w:hint="default"/>
          <w:lang w:val="en-US" w:eastAsia="zh-CN"/>
        </w:rPr>
      </w:pPr>
      <w:r>
        <w:drawing>
          <wp:inline distT="0" distB="0" distL="114300" distR="114300">
            <wp:extent cx="2215515" cy="1132205"/>
            <wp:effectExtent l="0" t="0" r="825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215515" cy="1132205"/>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2025015" cy="1143000"/>
            <wp:effectExtent l="0" t="0" r="444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2025015" cy="1143000"/>
                    </a:xfrm>
                    <a:prstGeom prst="rect">
                      <a:avLst/>
                    </a:prstGeom>
                    <a:noFill/>
                    <a:ln>
                      <a:noFill/>
                    </a:ln>
                  </pic:spPr>
                </pic:pic>
              </a:graphicData>
            </a:graphic>
          </wp:inline>
        </w:drawing>
      </w: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3-5 质检员用户名                            图 3-6 质检员登录密码</w:t>
      </w:r>
    </w:p>
    <w:p>
      <w:pPr>
        <w:numPr>
          <w:ilvl w:val="0"/>
          <w:numId w:val="0"/>
        </w:numPr>
      </w:pPr>
    </w:p>
    <w:p>
      <w:pPr>
        <w:numPr>
          <w:ilvl w:val="0"/>
          <w:numId w:val="0"/>
        </w:numPr>
        <w:rPr>
          <w:rFonts w:hint="default" w:eastAsia="宋体"/>
          <w:lang w:val="en-US" w:eastAsia="zh-CN"/>
        </w:rPr>
      </w:pPr>
    </w:p>
    <w:p>
      <w:pPr>
        <w:numPr>
          <w:ilvl w:val="0"/>
          <w:numId w:val="8"/>
        </w:numPr>
        <w:ind w:left="0" w:leftChars="0" w:firstLine="0" w:firstLineChars="0"/>
        <w:jc w:val="both"/>
        <w:rPr>
          <w:rFonts w:hint="eastAsia" w:eastAsia="宋体"/>
          <w:lang w:val="en-US" w:eastAsia="zh-CN"/>
        </w:rPr>
      </w:pPr>
      <w:r>
        <w:rPr>
          <w:rFonts w:hint="eastAsia" w:eastAsia="宋体"/>
          <w:lang w:val="en-US" w:eastAsia="zh-CN"/>
        </w:rPr>
        <w:t>如果用户名已经存在，系统将会报错提示，退回操作界面，如图3-7所示：</w:t>
      </w: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342765" cy="3435350"/>
            <wp:effectExtent l="0" t="0" r="762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4342765" cy="343535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3-7 用户已经存在</w:t>
      </w:r>
    </w:p>
    <w:p>
      <w:pPr>
        <w:rPr>
          <w:rFonts w:hint="eastAsia" w:asciiTheme="minorEastAsia" w:hAnsiTheme="minorEastAsia" w:eastAsiaTheme="minorEastAsia" w:cstheme="minorEastAsia"/>
          <w:sz w:val="21"/>
          <w:szCs w:val="21"/>
          <w:lang w:val="en-US" w:eastAsia="zh-CN"/>
        </w:rPr>
      </w:pPr>
    </w:p>
    <w:p>
      <w:pPr>
        <w:numPr>
          <w:ilvl w:val="0"/>
          <w:numId w:val="8"/>
        </w:num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如果输入值为空，同样会发出警示，如图3-8所示：</w:t>
      </w:r>
    </w:p>
    <w:p>
      <w:pPr>
        <w:numPr>
          <w:ilvl w:val="0"/>
          <w:numId w:val="0"/>
        </w:numPr>
        <w:kinsoku w:val="0"/>
        <w:autoSpaceDE w:val="0"/>
        <w:autoSpaceDN w:val="0"/>
        <w:adjustRightInd w:val="0"/>
        <w:snapToGrid w:val="0"/>
        <w:spacing w:line="240" w:lineRule="auto"/>
        <w:jc w:val="left"/>
        <w:textAlignment w:val="baseline"/>
        <w:rPr>
          <w:rFonts w:hint="default" w:asciiTheme="minorEastAsia" w:hAnsiTheme="minorEastAsia" w:eastAsiaTheme="minorEastAsia" w:cstheme="minorEastAsia"/>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rPr>
          <w:rFonts w:hint="default" w:asciiTheme="minorEastAsia" w:hAnsiTheme="minorEastAsia" w:eastAsiaTheme="minorEastAsia" w:cstheme="minorEastAsia"/>
          <w:sz w:val="21"/>
          <w:szCs w:val="21"/>
          <w:lang w:val="en-US" w:eastAsia="zh-CN"/>
        </w:rPr>
      </w:pPr>
      <w:r>
        <w:drawing>
          <wp:inline distT="0" distB="0" distL="114300" distR="114300">
            <wp:extent cx="4348480" cy="3453130"/>
            <wp:effectExtent l="0" t="0" r="190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4348480" cy="3453130"/>
                    </a:xfrm>
                    <a:prstGeom prst="rect">
                      <a:avLst/>
                    </a:prstGeom>
                    <a:noFill/>
                    <a:ln>
                      <a:noFill/>
                    </a:ln>
                  </pic:spPr>
                </pic:pic>
              </a:graphicData>
            </a:graphic>
          </wp:inline>
        </w:drawing>
      </w:r>
    </w:p>
    <w:p>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 3-8 输入出错</w:t>
      </w:r>
    </w:p>
    <w:p>
      <w:pPr>
        <w:numPr>
          <w:ilvl w:val="0"/>
          <w:numId w:val="0"/>
        </w:numPr>
        <w:jc w:val="center"/>
        <w:rPr>
          <w:rFonts w:hint="eastAsia" w:ascii="宋体" w:hAnsi="宋体" w:eastAsia="宋体" w:cs="宋体"/>
          <w:lang w:val="en-US" w:eastAsia="zh-CN"/>
        </w:rPr>
      </w:pPr>
    </w:p>
    <w:p>
      <w:pPr>
        <w:numPr>
          <w:ilvl w:val="0"/>
          <w:numId w:val="8"/>
        </w:numPr>
        <w:ind w:left="0" w:leftChars="0" w:firstLine="0" w:firstLineChars="0"/>
        <w:jc w:val="both"/>
        <w:rPr>
          <w:rFonts w:hint="eastAsia" w:ascii="宋体" w:hAnsi="宋体" w:eastAsia="宋体" w:cs="宋体"/>
          <w:lang w:val="en-US" w:eastAsia="zh-CN"/>
        </w:rPr>
      </w:pPr>
      <w:r>
        <w:rPr>
          <w:rFonts w:hint="eastAsia" w:ascii="宋体" w:hAnsi="宋体" w:eastAsia="宋体" w:cs="宋体"/>
          <w:lang w:val="en-US" w:eastAsia="zh-CN"/>
        </w:rPr>
        <w:t>成功添加后，出现成功提示，并且在左侧的表格中也会显示新添加的用户，如图3-9和图3-10所示：</w:t>
      </w:r>
    </w:p>
    <w:p>
      <w:pPr>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164965" cy="3308350"/>
            <wp:effectExtent l="0" t="0" r="1905"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4164965" cy="330835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420" w:firstLineChars="0"/>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3-9 质检员账号添加成功</w:t>
      </w:r>
    </w:p>
    <w:p>
      <w:pPr>
        <w:rPr>
          <w:rFonts w:hint="eastAsia" w:ascii="宋体" w:hAnsi="宋体" w:eastAsia="宋体" w:cs="宋体"/>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166870" cy="3303905"/>
            <wp:effectExtent l="0" t="0" r="0"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4166870" cy="330390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3-10 自动更新显示新建的账号</w:t>
      </w:r>
    </w:p>
    <w:p>
      <w:pPr>
        <w:rPr>
          <w:rFonts w:hint="eastAsia" w:ascii="宋体" w:hAnsi="宋体" w:eastAsia="宋体" w:cs="宋体"/>
          <w:sz w:val="21"/>
          <w:szCs w:val="21"/>
          <w:lang w:val="en-US" w:eastAsia="zh-CN"/>
        </w:rPr>
      </w:pPr>
    </w:p>
    <w:p>
      <w:pPr>
        <w:jc w:val="left"/>
        <w:outlineLvl w:val="2"/>
        <w:rPr>
          <w:rFonts w:hint="eastAsia" w:eastAsia="宋体" w:cs="Arial"/>
          <w:b/>
          <w:bCs/>
          <w:sz w:val="30"/>
          <w:szCs w:val="30"/>
          <w:lang w:val="en-US" w:eastAsia="zh-CN"/>
        </w:rPr>
      </w:pPr>
      <w:bookmarkStart w:id="41" w:name="_Toc29771"/>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质检员账号的查找</w:t>
      </w:r>
      <w:bookmarkEnd w:id="41"/>
    </w:p>
    <w:p>
      <w:pPr>
        <w:jc w:val="left"/>
        <w:rPr>
          <w:rFonts w:hint="eastAsia" w:eastAsia="宋体" w:cs="Arial"/>
          <w:b/>
          <w:bCs/>
          <w:sz w:val="30"/>
          <w:szCs w:val="30"/>
          <w:lang w:val="en-US" w:eastAsia="zh-CN"/>
        </w:rPr>
      </w:pPr>
    </w:p>
    <w:p>
      <w:pPr>
        <w:numPr>
          <w:ilvl w:val="0"/>
          <w:numId w:val="9"/>
        </w:numPr>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单击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check</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按钮，系统弹出用户搜索界面：</w:t>
      </w: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jc w:val="center"/>
      </w:pPr>
      <w:r>
        <w:drawing>
          <wp:inline distT="0" distB="0" distL="114300" distR="114300">
            <wp:extent cx="4464685" cy="3545840"/>
            <wp:effectExtent l="0" t="0" r="4445" b="571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4464685" cy="3545840"/>
                    </a:xfrm>
                    <a:prstGeom prst="rect">
                      <a:avLst/>
                    </a:prstGeom>
                    <a:noFill/>
                    <a:ln>
                      <a:noFill/>
                    </a:ln>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3-11 用户名查找</w:t>
      </w:r>
    </w:p>
    <w:p>
      <w:pPr>
        <w:rPr>
          <w:rFonts w:hint="eastAsia" w:ascii="宋体" w:hAnsi="宋体" w:eastAsia="宋体" w:cs="宋体"/>
          <w:sz w:val="21"/>
          <w:szCs w:val="21"/>
          <w:lang w:val="en-US" w:eastAsia="zh-CN"/>
        </w:rPr>
      </w:pPr>
    </w:p>
    <w:p>
      <w:pPr>
        <w:numPr>
          <w:ilvl w:val="0"/>
          <w:numId w:val="9"/>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若该用户存在，则弹出成功提示；反之，则会弹出警示。另外，同样的，如果用户未输入任何值，也将报错提示。具体弹窗呈现如下图所示：</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r>
        <w:rPr>
          <w:rFonts w:hint="eastAsia" w:eastAsia="宋体"/>
          <w:lang w:val="en-US" w:eastAsia="zh-CN"/>
        </w:rPr>
        <w:t xml:space="preserve">   </w:t>
      </w:r>
      <w:r>
        <w:drawing>
          <wp:inline distT="0" distB="0" distL="114300" distR="114300">
            <wp:extent cx="2112010" cy="1104900"/>
            <wp:effectExtent l="0" t="0" r="3810"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2112010" cy="1104900"/>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1845310" cy="1132205"/>
            <wp:effectExtent l="0" t="0" r="635" b="127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1845310" cy="1132205"/>
                    </a:xfrm>
                    <a:prstGeom prst="rect">
                      <a:avLst/>
                    </a:prstGeom>
                    <a:noFill/>
                    <a:ln>
                      <a:noFill/>
                    </a:ln>
                  </pic:spPr>
                </pic:pic>
              </a:graphicData>
            </a:graphic>
          </wp:inline>
        </w:drawing>
      </w:r>
    </w:p>
    <w:p>
      <w:pPr>
        <w:numPr>
          <w:ilvl w:val="0"/>
          <w:numId w:val="10"/>
        </w:numPr>
        <w:kinsoku w:val="0"/>
        <w:autoSpaceDE w:val="0"/>
        <w:autoSpaceDN w:val="0"/>
        <w:adjustRightInd w:val="0"/>
        <w:snapToGrid w:val="0"/>
        <w:spacing w:line="240" w:lineRule="auto"/>
        <w:ind w:left="1890" w:leftChars="0" w:firstLine="0" w:firstLineChars="0"/>
        <w:jc w:val="left"/>
        <w:textAlignment w:val="baseline"/>
        <w:rPr>
          <w:rFonts w:hint="default" w:eastAsia="宋体"/>
          <w:lang w:val="en-US" w:eastAsia="zh-CN"/>
        </w:rPr>
      </w:pPr>
      <w:r>
        <w:rPr>
          <w:rFonts w:hint="eastAsia" w:eastAsia="宋体"/>
          <w:lang w:val="en-US" w:eastAsia="zh-CN"/>
        </w:rPr>
        <w:t xml:space="preserve">                                          (b)</w:t>
      </w:r>
    </w:p>
    <w:p>
      <w:pPr>
        <w:numPr>
          <w:ilvl w:val="0"/>
          <w:numId w:val="0"/>
        </w:numPr>
        <w:kinsoku w:val="0"/>
        <w:autoSpaceDE w:val="0"/>
        <w:autoSpaceDN w:val="0"/>
        <w:adjustRightInd w:val="0"/>
        <w:snapToGrid w:val="0"/>
        <w:spacing w:line="240" w:lineRule="auto"/>
        <w:jc w:val="left"/>
        <w:textAlignment w:val="baseline"/>
      </w:pPr>
    </w:p>
    <w:p>
      <w:pPr>
        <w:numPr>
          <w:ilvl w:val="0"/>
          <w:numId w:val="0"/>
        </w:numPr>
        <w:kinsoku w:val="0"/>
        <w:autoSpaceDE w:val="0"/>
        <w:autoSpaceDN w:val="0"/>
        <w:adjustRightInd w:val="0"/>
        <w:snapToGrid w:val="0"/>
        <w:spacing w:line="240" w:lineRule="auto"/>
        <w:jc w:val="left"/>
        <w:textAlignment w:val="baseline"/>
      </w:pPr>
      <w:r>
        <w:rPr>
          <w:rFonts w:hint="eastAsia" w:eastAsia="宋体"/>
          <w:lang w:val="en-US" w:eastAsia="zh-CN"/>
        </w:rPr>
        <w:t xml:space="preserve">                    </w:t>
      </w:r>
      <w:r>
        <w:drawing>
          <wp:inline distT="0" distB="0" distL="114300" distR="114300">
            <wp:extent cx="2710815" cy="1181100"/>
            <wp:effectExtent l="0" t="0" r="9525" b="635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2710815" cy="1181100"/>
                    </a:xfrm>
                    <a:prstGeom prst="rect">
                      <a:avLst/>
                    </a:prstGeom>
                    <a:noFill/>
                    <a:ln>
                      <a:noFill/>
                    </a:ln>
                  </pic:spPr>
                </pic:pic>
              </a:graphicData>
            </a:graphic>
          </wp:inline>
        </w:drawing>
      </w:r>
    </w:p>
    <w:p>
      <w:pPr>
        <w:numPr>
          <w:ilvl w:val="0"/>
          <w:numId w:val="0"/>
        </w:numPr>
        <w:kinsoku w:val="0"/>
        <w:autoSpaceDE w:val="0"/>
        <w:autoSpaceDN w:val="0"/>
        <w:adjustRightInd w:val="0"/>
        <w:snapToGrid w:val="0"/>
        <w:spacing w:line="240" w:lineRule="auto"/>
        <w:jc w:val="left"/>
        <w:textAlignment w:val="baseline"/>
        <w:rPr>
          <w:rFonts w:hint="eastAsia" w:eastAsia="宋体"/>
          <w:lang w:val="en-US" w:eastAsia="zh-CN"/>
        </w:rPr>
      </w:pPr>
      <w:r>
        <w:rPr>
          <w:rFonts w:hint="eastAsia" w:eastAsia="宋体"/>
          <w:lang w:val="en-US" w:eastAsia="zh-CN"/>
        </w:rPr>
        <w:t xml:space="preserve">                                       (c)</w:t>
      </w: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ind w:left="1260" w:leftChars="0" w:firstLine="420" w:firstLineChars="0"/>
        <w:jc w:val="left"/>
        <w:textAlignment w:val="baseline"/>
        <w:rPr>
          <w:rFonts w:hint="eastAsia" w:eastAsia="宋体"/>
          <w:lang w:val="en-US" w:eastAsia="zh-CN"/>
        </w:rPr>
      </w:pPr>
      <w:r>
        <w:rPr>
          <w:rFonts w:hint="eastAsia" w:eastAsia="宋体"/>
          <w:lang w:val="en-US" w:eastAsia="zh-CN"/>
        </w:rPr>
        <w:t>图 3-12 用户查找成功(a)、失败(b)、输入为空(c)</w:t>
      </w:r>
    </w:p>
    <w:p>
      <w:pPr>
        <w:jc w:val="left"/>
        <w:rPr>
          <w:rFonts w:hint="eastAsia" w:eastAsia="宋体" w:cs="Arial"/>
          <w:b/>
          <w:bCs/>
          <w:sz w:val="30"/>
          <w:szCs w:val="30"/>
          <w:lang w:val="en-US" w:eastAsia="zh-CN"/>
        </w:rPr>
      </w:pPr>
    </w:p>
    <w:p>
      <w:pPr>
        <w:jc w:val="left"/>
        <w:outlineLvl w:val="2"/>
        <w:rPr>
          <w:rFonts w:hint="eastAsia" w:eastAsia="宋体" w:cs="Arial"/>
          <w:b/>
          <w:bCs/>
          <w:sz w:val="30"/>
          <w:szCs w:val="30"/>
          <w:lang w:val="en-US" w:eastAsia="zh-CN"/>
        </w:rPr>
      </w:pPr>
      <w:bookmarkStart w:id="42" w:name="_Toc15446"/>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3</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质检员账号的删除</w:t>
      </w:r>
      <w:bookmarkEnd w:id="42"/>
    </w:p>
    <w:p>
      <w:pPr>
        <w:jc w:val="left"/>
        <w:rPr>
          <w:rFonts w:hint="eastAsia" w:eastAsia="宋体" w:cs="Arial"/>
          <w:b/>
          <w:bCs/>
          <w:sz w:val="30"/>
          <w:szCs w:val="30"/>
          <w:lang w:val="en-US" w:eastAsia="zh-CN"/>
        </w:rPr>
      </w:pPr>
    </w:p>
    <w:p>
      <w:pPr>
        <w:jc w:val="left"/>
        <w:rPr>
          <w:rFonts w:hint="default" w:eastAsia="宋体" w:cs="Arial"/>
          <w:b/>
          <w:bCs/>
          <w:sz w:val="21"/>
          <w:szCs w:val="21"/>
          <w:lang w:val="en-US" w:eastAsia="zh-CN"/>
        </w:rPr>
      </w:pPr>
    </w:p>
    <w:p>
      <w:pPr>
        <w:jc w:val="left"/>
        <w:rPr>
          <w:rFonts w:hint="default" w:eastAsia="宋体" w:cs="Arial"/>
          <w:b/>
          <w:bCs/>
          <w:sz w:val="21"/>
          <w:szCs w:val="21"/>
          <w:lang w:val="en-US" w:eastAsia="zh-CN"/>
        </w:rPr>
      </w:pPr>
    </w:p>
    <w:p>
      <w:pPr>
        <w:numPr>
          <w:ilvl w:val="0"/>
          <w:numId w:val="11"/>
        </w:num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单击”Delete”按钮，进入删除模式。系统弹出用户名输入弹窗，以删除该用户的登录权限，如图3-13所示：</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581525" cy="3604895"/>
            <wp:effectExtent l="0" t="0" r="6350" b="63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rcRect t="1315"/>
                    <a:stretch>
                      <a:fillRect/>
                    </a:stretch>
                  </pic:blipFill>
                  <pic:spPr>
                    <a:xfrm>
                      <a:off x="0" y="0"/>
                      <a:ext cx="4581525" cy="360489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2711" w:firstLineChars="1291"/>
        <w:jc w:val="both"/>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3-13 输入想要删除的用户名</w:t>
      </w:r>
    </w:p>
    <w:p>
      <w:pPr>
        <w:rPr>
          <w:rFonts w:hint="eastAsia" w:ascii="宋体" w:hAnsi="宋体" w:eastAsia="宋体" w:cs="宋体"/>
          <w:sz w:val="21"/>
          <w:szCs w:val="21"/>
          <w:lang w:val="en-US" w:eastAsia="zh-CN"/>
        </w:rPr>
      </w:pPr>
    </w:p>
    <w:p>
      <w:pPr>
        <w:numPr>
          <w:ilvl w:val="0"/>
          <w:numId w:val="11"/>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如果想要删除的用户并不存在，则出现报错：</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732405" cy="1181100"/>
            <wp:effectExtent l="0" t="0" r="9525" b="635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2732405" cy="118110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210" w:firstLineChars="100"/>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3-14 用户并不存在</w:t>
      </w:r>
    </w:p>
    <w:p>
      <w:pPr>
        <w:rPr>
          <w:rFonts w:hint="eastAsia" w:ascii="宋体" w:hAnsi="宋体" w:eastAsia="宋体" w:cs="宋体"/>
          <w:sz w:val="21"/>
          <w:szCs w:val="21"/>
          <w:lang w:val="en-US" w:eastAsia="zh-CN"/>
        </w:rPr>
      </w:pPr>
    </w:p>
    <w:p>
      <w:pPr>
        <w:numPr>
          <w:ilvl w:val="0"/>
          <w:numId w:val="11"/>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如果未输入任何值，则出现报错：</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710815" cy="1170305"/>
            <wp:effectExtent l="0" t="0" r="9525" b="635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5"/>
                    <a:stretch>
                      <a:fillRect/>
                    </a:stretch>
                  </pic:blipFill>
                  <pic:spPr>
                    <a:xfrm>
                      <a:off x="0" y="0"/>
                      <a:ext cx="2710815" cy="117030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3-15 输入了空值</w:t>
      </w:r>
    </w:p>
    <w:p>
      <w:pPr>
        <w:rPr>
          <w:rFonts w:hint="eastAsia" w:ascii="宋体" w:hAnsi="宋体" w:eastAsia="宋体" w:cs="宋体"/>
          <w:sz w:val="21"/>
          <w:szCs w:val="21"/>
          <w:lang w:val="en-US" w:eastAsia="zh-CN"/>
        </w:rPr>
      </w:pPr>
    </w:p>
    <w:p>
      <w:pPr>
        <w:numPr>
          <w:ilvl w:val="0"/>
          <w:numId w:val="11"/>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删除成功，左侧表栏更新实时账号信息，发现被删除的账号消失，删除成功，如图3-16所示：</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464685" cy="3549650"/>
            <wp:effectExtent l="0" t="0" r="4445" b="190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6"/>
                    <a:stretch>
                      <a:fillRect/>
                    </a:stretch>
                  </pic:blipFill>
                  <pic:spPr>
                    <a:xfrm>
                      <a:off x="0" y="0"/>
                      <a:ext cx="4464685" cy="354965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left="1680" w:leftChars="0" w:firstLine="420" w:firstLineChars="0"/>
        <w:jc w:val="both"/>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3-16 用户名为</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sadas</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的质检员账号被删除</w:t>
      </w:r>
    </w:p>
    <w:p>
      <w:pPr>
        <w:rPr>
          <w:rFonts w:hint="eastAsia" w:ascii="宋体" w:hAnsi="宋体" w:eastAsia="宋体" w:cs="宋体"/>
          <w:sz w:val="21"/>
          <w:szCs w:val="21"/>
          <w:lang w:val="en-US" w:eastAsia="zh-CN"/>
        </w:rPr>
      </w:pPr>
    </w:p>
    <w:p>
      <w:pPr>
        <w:jc w:val="left"/>
        <w:outlineLvl w:val="2"/>
        <w:rPr>
          <w:rFonts w:hint="eastAsia" w:eastAsia="宋体" w:cs="Arial"/>
          <w:b/>
          <w:bCs/>
          <w:sz w:val="30"/>
          <w:szCs w:val="30"/>
          <w:lang w:val="en-US" w:eastAsia="zh-CN"/>
        </w:rPr>
      </w:pPr>
      <w:bookmarkStart w:id="43" w:name="_Toc7474"/>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质检员账号的修改</w:t>
      </w:r>
      <w:bookmarkEnd w:id="43"/>
    </w:p>
    <w:p>
      <w:pPr>
        <w:jc w:val="left"/>
        <w:rPr>
          <w:rFonts w:hint="eastAsia" w:eastAsia="宋体" w:cs="Arial"/>
          <w:b/>
          <w:bCs/>
          <w:sz w:val="30"/>
          <w:szCs w:val="30"/>
          <w:lang w:val="en-US" w:eastAsia="zh-CN"/>
        </w:rPr>
      </w:pPr>
    </w:p>
    <w:p>
      <w:pPr>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如果想要修改质检员的账号用户名或者密码，可以单击“Modify”进行下一步修改操作。</w:t>
      </w:r>
    </w:p>
    <w:p>
      <w:pPr>
        <w:jc w:val="left"/>
        <w:rPr>
          <w:rFonts w:hint="eastAsia" w:eastAsia="宋体" w:cs="Arial"/>
          <w:b w:val="0"/>
          <w:bCs w:val="0"/>
          <w:sz w:val="21"/>
          <w:szCs w:val="21"/>
          <w:lang w:val="en-US" w:eastAsia="zh-CN"/>
        </w:rPr>
      </w:pPr>
    </w:p>
    <w:p>
      <w:pPr>
        <w:numPr>
          <w:ilvl w:val="0"/>
          <w:numId w:val="12"/>
        </w:numPr>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根据系统弹窗，依次输入想要修改的账号的用户名，以及修改后的用户名和密码，如图3-17和图3-18所示：</w:t>
      </w: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jc w:val="center"/>
      </w:pPr>
      <w:r>
        <w:drawing>
          <wp:inline distT="0" distB="0" distL="114300" distR="114300">
            <wp:extent cx="4234815" cy="3321050"/>
            <wp:effectExtent l="0" t="0" r="7620" b="381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7"/>
                    <a:stretch>
                      <a:fillRect/>
                    </a:stretch>
                  </pic:blipFill>
                  <pic:spPr>
                    <a:xfrm>
                      <a:off x="0" y="0"/>
                      <a:ext cx="4234815" cy="3321050"/>
                    </a:xfrm>
                    <a:prstGeom prst="rect">
                      <a:avLst/>
                    </a:prstGeom>
                    <a:noFill/>
                    <a:ln>
                      <a:noFill/>
                    </a:ln>
                  </pic:spPr>
                </pic:pic>
              </a:graphicData>
            </a:graphic>
          </wp:inline>
        </w:drawing>
      </w:r>
    </w:p>
    <w:p>
      <w:pPr>
        <w:pStyle w:val="2"/>
        <w:jc w:val="center"/>
      </w:pP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3-17 输入想要修改的账号的用户名</w:t>
      </w:r>
    </w:p>
    <w:p>
      <w:pPr>
        <w:rPr>
          <w:rFonts w:hint="eastAsia" w:ascii="宋体" w:hAnsi="宋体" w:eastAsia="宋体" w:cs="宋体"/>
          <w:sz w:val="21"/>
          <w:szCs w:val="21"/>
          <w:lang w:val="en-US" w:eastAsia="zh-CN"/>
        </w:rPr>
      </w:pPr>
    </w:p>
    <w:p>
      <w:pPr>
        <w:jc w:val="center"/>
      </w:pPr>
      <w:r>
        <w:drawing>
          <wp:inline distT="0" distB="0" distL="114300" distR="114300">
            <wp:extent cx="4378325" cy="3442970"/>
            <wp:effectExtent l="0" t="0" r="4445" b="63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8"/>
                    <a:stretch>
                      <a:fillRect/>
                    </a:stretch>
                  </pic:blipFill>
                  <pic:spPr>
                    <a:xfrm>
                      <a:off x="0" y="0"/>
                      <a:ext cx="4378325" cy="3442970"/>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3-18 输入修改后的用户名</w:t>
      </w:r>
    </w:p>
    <w:p>
      <w:pPr>
        <w:rPr>
          <w:rFonts w:hint="eastAsia" w:ascii="宋体" w:hAnsi="宋体" w:eastAsia="宋体" w:cs="宋体"/>
          <w:sz w:val="21"/>
          <w:szCs w:val="21"/>
          <w:lang w:val="en-US" w:eastAsia="zh-CN"/>
        </w:rPr>
      </w:pPr>
    </w:p>
    <w:p>
      <w:pPr>
        <w:jc w:val="center"/>
      </w:pPr>
      <w:r>
        <w:drawing>
          <wp:inline distT="0" distB="0" distL="114300" distR="114300">
            <wp:extent cx="4422775" cy="3491865"/>
            <wp:effectExtent l="0" t="0" r="3175" b="571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9"/>
                    <a:stretch>
                      <a:fillRect/>
                    </a:stretch>
                  </pic:blipFill>
                  <pic:spPr>
                    <a:xfrm>
                      <a:off x="0" y="0"/>
                      <a:ext cx="4422775" cy="3491865"/>
                    </a:xfrm>
                    <a:prstGeom prst="rect">
                      <a:avLst/>
                    </a:prstGeom>
                    <a:noFill/>
                    <a:ln>
                      <a:noFill/>
                    </a:ln>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3-19 输入修改后的密码</w:t>
      </w:r>
    </w:p>
    <w:p>
      <w:pPr>
        <w:rPr>
          <w:rFonts w:hint="eastAsia" w:ascii="宋体" w:hAnsi="宋体" w:eastAsia="宋体" w:cs="宋体"/>
          <w:sz w:val="21"/>
          <w:szCs w:val="21"/>
          <w:lang w:val="en-US" w:eastAsia="zh-CN"/>
        </w:rPr>
      </w:pPr>
    </w:p>
    <w:p>
      <w:pPr>
        <w:numPr>
          <w:ilvl w:val="0"/>
          <w:numId w:val="12"/>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修改成功后，左侧表栏自动刷新显示新的账号的用户名和密码：</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597400" cy="3614420"/>
            <wp:effectExtent l="0" t="0" r="1270" b="190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0"/>
                    <a:stretch>
                      <a:fillRect/>
                    </a:stretch>
                  </pic:blipFill>
                  <pic:spPr>
                    <a:xfrm>
                      <a:off x="0" y="0"/>
                      <a:ext cx="4597400" cy="361442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3-20 修改后的左侧表栏自动刷新新的账号</w:t>
      </w:r>
    </w:p>
    <w:p>
      <w:pPr>
        <w:rPr>
          <w:rFonts w:hint="eastAsia" w:ascii="宋体" w:hAnsi="宋体" w:eastAsia="宋体" w:cs="宋体"/>
          <w:sz w:val="21"/>
          <w:szCs w:val="21"/>
          <w:lang w:val="en-US" w:eastAsia="zh-CN"/>
        </w:rPr>
      </w:pPr>
    </w:p>
    <w:p>
      <w:pPr>
        <w:numPr>
          <w:ilvl w:val="0"/>
          <w:numId w:val="12"/>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如果并未找到想要修改的用户账号，系统将报错，如下图所示：</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633980" cy="1128395"/>
            <wp:effectExtent l="0" t="0" r="0" b="508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1"/>
                    <a:stretch>
                      <a:fillRect/>
                    </a:stretch>
                  </pic:blipFill>
                  <pic:spPr>
                    <a:xfrm>
                      <a:off x="0" y="0"/>
                      <a:ext cx="2633980" cy="112839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3-21 未找到想要修改的账号</w:t>
      </w:r>
    </w:p>
    <w:p>
      <w:pPr>
        <w:numPr>
          <w:ilvl w:val="0"/>
          <w:numId w:val="0"/>
        </w:numPr>
        <w:kinsoku w:val="0"/>
        <w:autoSpaceDE w:val="0"/>
        <w:autoSpaceDN w:val="0"/>
        <w:adjustRightInd w:val="0"/>
        <w:snapToGrid w:val="0"/>
        <w:spacing w:line="240" w:lineRule="auto"/>
        <w:jc w:val="center"/>
        <w:textAlignment w:val="baseline"/>
      </w:pPr>
    </w:p>
    <w:p>
      <w:pPr>
        <w:numPr>
          <w:ilvl w:val="0"/>
          <w:numId w:val="12"/>
        </w:numPr>
        <w:kinsoku w:val="0"/>
        <w:autoSpaceDE w:val="0"/>
        <w:autoSpaceDN w:val="0"/>
        <w:adjustRightInd w:val="0"/>
        <w:snapToGrid w:val="0"/>
        <w:spacing w:line="240" w:lineRule="auto"/>
        <w:ind w:left="0" w:leftChars="0" w:firstLine="0" w:firstLineChars="0"/>
        <w:jc w:val="both"/>
        <w:textAlignment w:val="baseline"/>
        <w:rPr>
          <w:rFonts w:hint="eastAsia" w:eastAsia="宋体"/>
          <w:lang w:val="en-US" w:eastAsia="zh-CN"/>
        </w:rPr>
      </w:pPr>
      <w:r>
        <w:rPr>
          <w:rFonts w:hint="eastAsia" w:eastAsia="宋体"/>
          <w:lang w:val="en-US" w:eastAsia="zh-CN"/>
        </w:rPr>
        <w:t>如果并未填写新户名和新的密码，系统同样弹出错误警告：</w:t>
      </w: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291715" cy="1121410"/>
            <wp:effectExtent l="0" t="0" r="7620" b="127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2"/>
                    <a:stretch>
                      <a:fillRect/>
                    </a:stretch>
                  </pic:blipFill>
                  <pic:spPr>
                    <a:xfrm>
                      <a:off x="0" y="0"/>
                      <a:ext cx="2291715" cy="112141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3-22 未填写更新信息</w:t>
      </w:r>
    </w:p>
    <w:p>
      <w:pPr>
        <w:rPr>
          <w:rFonts w:hint="eastAsia"/>
          <w:lang w:val="en-US" w:eastAsia="zh-CN"/>
        </w:rPr>
      </w:pPr>
    </w:p>
    <w:p>
      <w:pPr>
        <w:rPr>
          <w:rFonts w:hint="eastAsia" w:ascii="宋体" w:hAnsi="宋体" w:eastAsia="宋体" w:cs="宋体"/>
          <w:sz w:val="21"/>
          <w:szCs w:val="21"/>
          <w:lang w:val="en-US" w:eastAsia="zh-CN"/>
        </w:rPr>
      </w:pPr>
    </w:p>
    <w:p>
      <w:pPr>
        <w:jc w:val="left"/>
        <w:outlineLvl w:val="0"/>
        <w:rPr>
          <w:rFonts w:hint="eastAsia" w:ascii="Calibri" w:hAnsi="Calibri" w:eastAsia="宋体" w:cs="Calibri"/>
          <w:b/>
          <w:bCs/>
          <w:spacing w:val="1"/>
          <w:sz w:val="44"/>
          <w:szCs w:val="44"/>
          <w:lang w:val="en-US" w:eastAsia="zh-CN"/>
        </w:rPr>
      </w:pPr>
      <w:bookmarkStart w:id="44" w:name="_Toc32403"/>
      <w:r>
        <w:rPr>
          <w:rFonts w:hint="eastAsia" w:ascii="Calibri" w:hAnsi="Calibri" w:eastAsia="宋体" w:cs="Calibri"/>
          <w:b/>
          <w:bCs/>
          <w:spacing w:val="1"/>
          <w:sz w:val="44"/>
          <w:szCs w:val="44"/>
          <w:lang w:val="en-US" w:eastAsia="zh-CN"/>
        </w:rPr>
        <w:t>4</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钢材质检员工模块基本操作</w:t>
      </w:r>
      <w:bookmarkEnd w:id="44"/>
    </w:p>
    <w:p>
      <w:pPr>
        <w:jc w:val="left"/>
        <w:rPr>
          <w:rFonts w:hint="eastAsia" w:ascii="Calibri" w:hAnsi="Calibri" w:eastAsia="宋体" w:cs="Calibri"/>
          <w:b/>
          <w:bCs/>
          <w:spacing w:val="1"/>
          <w:sz w:val="44"/>
          <w:szCs w:val="44"/>
          <w:lang w:val="en-US" w:eastAsia="zh-CN"/>
        </w:rPr>
      </w:pPr>
    </w:p>
    <w:p>
      <w:pPr>
        <w:jc w:val="left"/>
        <w:rPr>
          <w:rFonts w:hint="eastAsia" w:ascii="Calibri" w:hAnsi="Calibri" w:eastAsia="宋体" w:cs="Calibri"/>
          <w:b/>
          <w:bCs/>
          <w:spacing w:val="1"/>
          <w:sz w:val="44"/>
          <w:szCs w:val="44"/>
          <w:lang w:val="en-US" w:eastAsia="zh-CN"/>
        </w:rPr>
      </w:pPr>
    </w:p>
    <w:p>
      <w:pPr>
        <w:jc w:val="left"/>
        <w:rPr>
          <w:rFonts w:hint="eastAsia" w:ascii="Calibri" w:hAnsi="Calibri" w:eastAsia="宋体" w:cs="Calibri"/>
          <w:b w:val="0"/>
          <w:bCs w:val="0"/>
          <w:spacing w:val="1"/>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45" w:name="_Toc455"/>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1</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登录界面</w:t>
      </w:r>
      <w:bookmarkEnd w:id="45"/>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r>
        <w:rPr>
          <w:rFonts w:hint="eastAsia" w:ascii="宋体" w:hAnsi="宋体" w:eastAsia="宋体" w:cs="宋体"/>
          <w:b w:val="0"/>
          <w:bCs w:val="0"/>
          <w:snapToGrid w:val="0"/>
          <w:color w:val="000000"/>
          <w:kern w:val="0"/>
          <w:sz w:val="21"/>
          <w:szCs w:val="21"/>
          <w:lang w:val="en-US" w:eastAsia="zh-CN" w:bidi="ar"/>
        </w:rPr>
        <w:t>质检员工的登录界面主要实现了员工的账号登入功能，如图4-1所示.如果处于管理员登录界面，可以通过右下角的按钮切换至质检员工登录界面。</w:t>
      </w:r>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p>
    <w:p>
      <w:pPr>
        <w:keepNext w:val="0"/>
        <w:keepLines w:val="0"/>
        <w:widowControl/>
        <w:suppressLineNumbers w:val="0"/>
        <w:jc w:val="center"/>
      </w:pPr>
      <w:r>
        <w:drawing>
          <wp:inline distT="0" distB="0" distL="114300" distR="114300">
            <wp:extent cx="4239895" cy="2865755"/>
            <wp:effectExtent l="0" t="0" r="2540" b="57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3"/>
                    <a:stretch>
                      <a:fillRect/>
                    </a:stretch>
                  </pic:blipFill>
                  <pic:spPr>
                    <a:xfrm>
                      <a:off x="0" y="0"/>
                      <a:ext cx="4239895" cy="2865755"/>
                    </a:xfrm>
                    <a:prstGeom prst="rect">
                      <a:avLst/>
                    </a:prstGeom>
                    <a:noFill/>
                    <a:ln>
                      <a:noFill/>
                    </a:ln>
                  </pic:spPr>
                </pic:pic>
              </a:graphicData>
            </a:graphic>
          </wp:inline>
        </w:drawing>
      </w:r>
    </w:p>
    <w:p>
      <w:pPr>
        <w:pStyle w:val="2"/>
        <w:keepNext w:val="0"/>
        <w:keepLines w:val="0"/>
        <w:widowControl/>
        <w:suppressLineNumbers w:val="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4-1 质检员账号登录</w:t>
      </w:r>
    </w:p>
    <w:p>
      <w:pPr>
        <w:rPr>
          <w:rFonts w:hint="eastAsia" w:ascii="宋体" w:hAnsi="宋体" w:eastAsia="宋体" w:cs="宋体"/>
          <w:sz w:val="21"/>
          <w:szCs w:val="21"/>
          <w:lang w:val="en-US" w:eastAsia="zh-CN"/>
        </w:rPr>
      </w:pPr>
    </w:p>
    <w:p>
      <w:pPr>
        <w:numPr>
          <w:ilvl w:val="0"/>
          <w:numId w:val="13"/>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输入正确的用户名和密码，单击“Login”按钮，用户将完成登录进入下一个页面。如果用户名或者密码输入错误，将出现错误弹窗：</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419600" cy="3004185"/>
            <wp:effectExtent l="0" t="0" r="6350"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4"/>
                    <a:stretch>
                      <a:fillRect/>
                    </a:stretch>
                  </pic:blipFill>
                  <pic:spPr>
                    <a:xfrm>
                      <a:off x="0" y="0"/>
                      <a:ext cx="4419600" cy="300418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4-2 用户名或者密码出现错误</w:t>
      </w:r>
    </w:p>
    <w:p>
      <w:pPr>
        <w:rPr>
          <w:rFonts w:hint="eastAsia" w:ascii="宋体" w:hAnsi="宋体" w:eastAsia="宋体" w:cs="宋体"/>
          <w:sz w:val="21"/>
          <w:szCs w:val="21"/>
          <w:lang w:val="en-US" w:eastAsia="zh-CN"/>
        </w:rPr>
      </w:pPr>
    </w:p>
    <w:p>
      <w:pPr>
        <w:numPr>
          <w:ilvl w:val="0"/>
          <w:numId w:val="13"/>
        </w:numPr>
        <w:ind w:left="0" w:leftChars="0" w:firstLine="0" w:firstLineChars="0"/>
        <w:outlineLvl w:val="2"/>
        <w:rPr>
          <w:rFonts w:hint="eastAsia" w:ascii="宋体" w:hAnsi="宋体" w:eastAsia="宋体" w:cs="宋体"/>
          <w:sz w:val="21"/>
          <w:szCs w:val="21"/>
          <w:lang w:val="en-US" w:eastAsia="zh-CN"/>
        </w:rPr>
      </w:pPr>
      <w:bookmarkStart w:id="46" w:name="_Toc10389"/>
      <w:r>
        <w:rPr>
          <w:rFonts w:hint="eastAsia" w:ascii="宋体" w:hAnsi="宋体" w:eastAsia="宋体" w:cs="宋体"/>
          <w:sz w:val="21"/>
          <w:szCs w:val="21"/>
          <w:lang w:val="en-US" w:eastAsia="zh-CN"/>
        </w:rPr>
        <w:t>输入密码或者用户名为空，系统同样弹出错误提示：</w:t>
      </w:r>
      <w:bookmarkEnd w:id="46"/>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399915" cy="3018790"/>
            <wp:effectExtent l="0" t="0" r="4445" b="381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5"/>
                    <a:stretch>
                      <a:fillRect/>
                    </a:stretch>
                  </pic:blipFill>
                  <pic:spPr>
                    <a:xfrm>
                      <a:off x="0" y="0"/>
                      <a:ext cx="4399915" cy="301879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420" w:firstLineChars="0"/>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4-3 输入空的用户名或者密码</w:t>
      </w:r>
    </w:p>
    <w:p>
      <w:pPr>
        <w:rPr>
          <w:rFonts w:hint="eastAsia" w:ascii="宋体" w:hAnsi="宋体" w:eastAsia="宋体" w:cs="宋体"/>
          <w:sz w:val="21"/>
          <w:szCs w:val="21"/>
          <w:lang w:val="en-US" w:eastAsia="zh-CN"/>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47" w:name="_Toc28568"/>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2</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模式选择页面</w:t>
      </w:r>
      <w:bookmarkEnd w:id="47"/>
    </w:p>
    <w:p>
      <w:pPr>
        <w:keepNext w:val="0"/>
        <w:keepLines w:val="0"/>
        <w:widowControl/>
        <w:suppressLineNumbers w:val="0"/>
        <w:jc w:val="left"/>
        <w:rPr>
          <w:rFonts w:hint="default" w:ascii="Arial-BoldMT" w:hAnsi="Arial-BoldMT" w:eastAsia="Arial-BoldMT" w:cs="Arial-BoldMT"/>
          <w:b/>
          <w:bCs/>
          <w:snapToGrid w:val="0"/>
          <w:color w:val="000000"/>
          <w:kern w:val="0"/>
          <w:sz w:val="32"/>
          <w:szCs w:val="32"/>
          <w:lang w:val="en-US" w:eastAsia="zh-CN" w:bidi="ar"/>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成功登入后，进入模式选择页面，如图4-4所示。主要提供两个选项：</w:t>
      </w:r>
    </w:p>
    <w:p>
      <w:pPr>
        <w:ind w:firstLine="420" w:firstLineChars="0"/>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模式A：</w:t>
      </w:r>
      <w:r>
        <w:rPr>
          <w:rFonts w:hint="eastAsia" w:ascii="宋体" w:hAnsi="宋体" w:eastAsia="宋体" w:cs="宋体"/>
          <w:sz w:val="21"/>
          <w:szCs w:val="21"/>
          <w:lang w:val="en-US" w:eastAsia="zh-CN"/>
        </w:rPr>
        <w:t>质检员可以选择自定义训练自己的脉冲网络模型，即可以使用新的数据集，或者改变模型内部超参数，或者与训练有关的参数，来获得一个新的脉冲网络识别模型。训练好的模型可以用于模式B的识别功能模块。</w:t>
      </w:r>
    </w:p>
    <w:p>
      <w:pPr>
        <w:ind w:firstLine="420" w:firstLineChars="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模式B</w:t>
      </w:r>
      <w:r>
        <w:rPr>
          <w:rFonts w:hint="eastAsia" w:ascii="宋体" w:hAnsi="宋体" w:eastAsia="宋体" w:cs="宋体"/>
          <w:sz w:val="21"/>
          <w:szCs w:val="21"/>
          <w:lang w:val="en-US" w:eastAsia="zh-CN"/>
        </w:rPr>
        <w:t>：质检员可以通过该模式完成钢材缺陷的识别鉴定，系统将给出分类结果，有必要的时候将提供识别置信度。同时，用户可以利用该模式完成识别结果的存储或贡献。</w:t>
      </w:r>
    </w:p>
    <w:p>
      <w:pPr>
        <w:ind w:firstLine="420" w:firstLineChars="0"/>
        <w:rPr>
          <w:rFonts w:hint="eastAsia" w:ascii="宋体" w:hAnsi="宋体" w:eastAsia="宋体" w:cs="宋体"/>
          <w:sz w:val="21"/>
          <w:szCs w:val="21"/>
          <w:lang w:val="en-US" w:eastAsia="zh-CN"/>
        </w:rPr>
      </w:pPr>
    </w:p>
    <w:p>
      <w:pPr>
        <w:ind w:firstLine="420" w:firstLineChars="0"/>
        <w:jc w:val="center"/>
      </w:pPr>
      <w:r>
        <w:drawing>
          <wp:inline distT="0" distB="0" distL="114300" distR="114300">
            <wp:extent cx="4827270" cy="2867025"/>
            <wp:effectExtent l="0" t="0" r="8890" b="444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6"/>
                    <a:stretch>
                      <a:fillRect/>
                    </a:stretch>
                  </pic:blipFill>
                  <pic:spPr>
                    <a:xfrm>
                      <a:off x="0" y="0"/>
                      <a:ext cx="4827270" cy="2867025"/>
                    </a:xfrm>
                    <a:prstGeom prst="rect">
                      <a:avLst/>
                    </a:prstGeom>
                    <a:noFill/>
                    <a:ln>
                      <a:noFill/>
                    </a:ln>
                  </pic:spPr>
                </pic:pic>
              </a:graphicData>
            </a:graphic>
          </wp:inline>
        </w:drawing>
      </w:r>
    </w:p>
    <w:p>
      <w:pPr>
        <w:pStyle w:val="2"/>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4-4 模式选择页面</w:t>
      </w:r>
    </w:p>
    <w:p>
      <w:pPr>
        <w:ind w:firstLine="420" w:firstLineChars="0"/>
        <w:jc w:val="cente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如图4-4所示，第一个可勾选圆框对应模式A，第二个对应了模式B。质检员可根据需要进行勾选，然后单击右下角的</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Continue</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按钮进入相应模式的下一步操作。同时，在页面的左上角的“Back”和右下角的“Exit”可以提供用户返回或者退出的功能。通过单击左下角的“Click here to see the related documents”，将弹出一个github网址，展示了本系统开发的所有有关内容，包括详细的使用说明。使用者可以直接提出issues与开发人员直接联系。如图4-5所示：</w:t>
      </w:r>
    </w:p>
    <w:p>
      <w:pPr>
        <w:ind w:firstLine="420" w:firstLineChars="0"/>
        <w:rPr>
          <w:rFonts w:hint="default" w:ascii="宋体" w:hAnsi="宋体" w:eastAsia="宋体" w:cs="宋体"/>
          <w:sz w:val="21"/>
          <w:szCs w:val="21"/>
          <w:lang w:val="en-US" w:eastAsia="zh-CN"/>
        </w:rPr>
      </w:pPr>
    </w:p>
    <w:p>
      <w:pPr>
        <w:ind w:firstLine="420" w:firstLineChars="0"/>
        <w:jc w:val="center"/>
      </w:pPr>
      <w:r>
        <w:drawing>
          <wp:inline distT="0" distB="0" distL="114300" distR="114300">
            <wp:extent cx="5017135" cy="3106420"/>
            <wp:effectExtent l="0" t="0" r="2540" b="254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7"/>
                    <a:stretch>
                      <a:fillRect/>
                    </a:stretch>
                  </pic:blipFill>
                  <pic:spPr>
                    <a:xfrm>
                      <a:off x="0" y="0"/>
                      <a:ext cx="5017135" cy="3106420"/>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4-5 本系统的所有开发内容</w:t>
      </w:r>
    </w:p>
    <w:p>
      <w:pPr>
        <w:rPr>
          <w:rFonts w:hint="eastAsia" w:ascii="宋体" w:hAnsi="宋体" w:eastAsia="宋体" w:cs="宋体"/>
          <w:sz w:val="21"/>
          <w:szCs w:val="21"/>
          <w:lang w:val="en-US" w:eastAsia="zh-CN"/>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48" w:name="_Toc16949"/>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3</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模式A：自定义脉冲网络模型训练</w:t>
      </w:r>
      <w:bookmarkEnd w:id="48"/>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center"/>
      </w:pPr>
      <w:r>
        <w:drawing>
          <wp:inline distT="0" distB="0" distL="114300" distR="114300">
            <wp:extent cx="3301365" cy="3750310"/>
            <wp:effectExtent l="0" t="0" r="1905"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8"/>
                    <a:stretch>
                      <a:fillRect/>
                    </a:stretch>
                  </pic:blipFill>
                  <pic:spPr>
                    <a:xfrm>
                      <a:off x="0" y="0"/>
                      <a:ext cx="3301365" cy="3750310"/>
                    </a:xfrm>
                    <a:prstGeom prst="rect">
                      <a:avLst/>
                    </a:prstGeom>
                    <a:noFill/>
                    <a:ln>
                      <a:noFill/>
                    </a:ln>
                  </pic:spPr>
                </pic:pic>
              </a:graphicData>
            </a:graphic>
          </wp:inline>
        </w:drawing>
      </w:r>
    </w:p>
    <w:p>
      <w:pPr>
        <w:pStyle w:val="2"/>
        <w:keepNext w:val="0"/>
        <w:keepLines w:val="0"/>
        <w:widowControl/>
        <w:suppressLineNumbers w:val="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 训练参数自定义</w:t>
      </w:r>
    </w:p>
    <w:p>
      <w:pPr>
        <w:keepNext w:val="0"/>
        <w:keepLines w:val="0"/>
        <w:widowControl/>
        <w:suppressLineNumbers w:val="0"/>
        <w:ind w:firstLine="420" w:firstLineChars="200"/>
        <w:jc w:val="left"/>
        <w:rPr>
          <w:rFonts w:hint="eastAsia" w:ascii="宋体" w:hAnsi="宋体" w:eastAsia="宋体" w:cs="宋体"/>
          <w:b w:val="0"/>
          <w:bCs w:val="0"/>
          <w:snapToGrid w:val="0"/>
          <w:color w:val="000000"/>
          <w:kern w:val="0"/>
          <w:sz w:val="21"/>
          <w:szCs w:val="21"/>
          <w:lang w:val="en-US" w:eastAsia="zh-CN" w:bidi="ar"/>
        </w:rPr>
      </w:pPr>
    </w:p>
    <w:p>
      <w:pPr>
        <w:keepNext w:val="0"/>
        <w:keepLines w:val="0"/>
        <w:widowControl/>
        <w:suppressLineNumbers w:val="0"/>
        <w:jc w:val="left"/>
        <w:outlineLvl w:val="2"/>
        <w:rPr>
          <w:rFonts w:hint="default" w:ascii="宋体" w:hAnsi="宋体" w:eastAsia="宋体" w:cs="宋体"/>
          <w:b w:val="0"/>
          <w:bCs w:val="0"/>
          <w:snapToGrid w:val="0"/>
          <w:color w:val="000000"/>
          <w:kern w:val="0"/>
          <w:sz w:val="21"/>
          <w:szCs w:val="21"/>
          <w:lang w:val="en-US" w:eastAsia="zh-CN" w:bidi="ar"/>
        </w:rPr>
      </w:pPr>
      <w:bookmarkStart w:id="49" w:name="_Toc1434"/>
      <w:r>
        <w:rPr>
          <w:rFonts w:hint="eastAsia" w:eastAsia="宋体" w:cs="Arial"/>
          <w:b/>
          <w:bCs/>
          <w:sz w:val="30"/>
          <w:szCs w:val="30"/>
          <w:lang w:val="en-US" w:eastAsia="zh-CN"/>
        </w:rPr>
        <w:t>4.3.1</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参数自定义</w:t>
      </w:r>
      <w:bookmarkEnd w:id="49"/>
    </w:p>
    <w:p>
      <w:pPr>
        <w:keepNext w:val="0"/>
        <w:keepLines w:val="0"/>
        <w:widowControl/>
        <w:suppressLineNumbers w:val="0"/>
        <w:ind w:firstLine="420" w:firstLineChars="200"/>
        <w:jc w:val="left"/>
        <w:rPr>
          <w:rFonts w:hint="eastAsia" w:ascii="宋体" w:hAnsi="宋体" w:eastAsia="宋体" w:cs="宋体"/>
          <w:b w:val="0"/>
          <w:bCs w:val="0"/>
          <w:snapToGrid w:val="0"/>
          <w:color w:val="000000"/>
          <w:kern w:val="0"/>
          <w:sz w:val="21"/>
          <w:szCs w:val="21"/>
          <w:lang w:val="en-US" w:eastAsia="zh-CN" w:bidi="ar"/>
        </w:rPr>
      </w:pPr>
    </w:p>
    <w:p>
      <w:pPr>
        <w:keepNext w:val="0"/>
        <w:keepLines w:val="0"/>
        <w:widowControl/>
        <w:suppressLineNumbers w:val="0"/>
        <w:ind w:firstLine="420" w:firstLineChars="200"/>
        <w:jc w:val="left"/>
        <w:rPr>
          <w:rFonts w:hint="eastAsia" w:ascii="宋体" w:hAnsi="宋体" w:eastAsia="宋体" w:cs="宋体"/>
          <w:b w:val="0"/>
          <w:bCs w:val="0"/>
          <w:snapToGrid w:val="0"/>
          <w:color w:val="000000"/>
          <w:kern w:val="0"/>
          <w:sz w:val="21"/>
          <w:szCs w:val="21"/>
          <w:lang w:val="en-US" w:eastAsia="zh-CN" w:bidi="ar"/>
        </w:rPr>
      </w:pPr>
      <w:r>
        <w:rPr>
          <w:rFonts w:hint="eastAsia" w:ascii="宋体" w:hAnsi="宋体" w:eastAsia="宋体" w:cs="宋体"/>
          <w:b w:val="0"/>
          <w:bCs w:val="0"/>
          <w:snapToGrid w:val="0"/>
          <w:color w:val="000000"/>
          <w:kern w:val="0"/>
          <w:sz w:val="21"/>
          <w:szCs w:val="21"/>
          <w:lang w:val="en-US" w:eastAsia="zh-CN" w:bidi="ar"/>
        </w:rPr>
        <w:t>质检员在模式选择页面框选第一个选项，单击“Next”进入下一个页面。左下角的“Back”和右下角的</w:t>
      </w:r>
      <w:r>
        <w:rPr>
          <w:rFonts w:hint="default" w:ascii="宋体" w:hAnsi="宋体" w:eastAsia="宋体" w:cs="宋体"/>
          <w:b w:val="0"/>
          <w:bCs w:val="0"/>
          <w:snapToGrid w:val="0"/>
          <w:color w:val="000000"/>
          <w:kern w:val="0"/>
          <w:sz w:val="21"/>
          <w:szCs w:val="21"/>
          <w:lang w:val="en-US" w:eastAsia="zh-CN" w:bidi="ar"/>
        </w:rPr>
        <w:t>”</w:t>
      </w:r>
      <w:r>
        <w:rPr>
          <w:rFonts w:hint="eastAsia" w:ascii="宋体" w:hAnsi="宋体" w:eastAsia="宋体" w:cs="宋体"/>
          <w:b w:val="0"/>
          <w:bCs w:val="0"/>
          <w:snapToGrid w:val="0"/>
          <w:color w:val="000000"/>
          <w:kern w:val="0"/>
          <w:sz w:val="21"/>
          <w:szCs w:val="21"/>
          <w:lang w:val="en-US" w:eastAsia="zh-CN" w:bidi="ar"/>
        </w:rPr>
        <w:t>Exit</w:t>
      </w:r>
      <w:r>
        <w:rPr>
          <w:rFonts w:hint="default" w:ascii="宋体" w:hAnsi="宋体" w:eastAsia="宋体" w:cs="宋体"/>
          <w:b w:val="0"/>
          <w:bCs w:val="0"/>
          <w:snapToGrid w:val="0"/>
          <w:color w:val="000000"/>
          <w:kern w:val="0"/>
          <w:sz w:val="21"/>
          <w:szCs w:val="21"/>
          <w:lang w:val="en-US" w:eastAsia="zh-CN" w:bidi="ar"/>
        </w:rPr>
        <w:t>”</w:t>
      </w:r>
      <w:r>
        <w:rPr>
          <w:rFonts w:hint="eastAsia" w:ascii="宋体" w:hAnsi="宋体" w:eastAsia="宋体" w:cs="宋体"/>
          <w:b w:val="0"/>
          <w:bCs w:val="0"/>
          <w:snapToGrid w:val="0"/>
          <w:color w:val="000000"/>
          <w:kern w:val="0"/>
          <w:sz w:val="21"/>
          <w:szCs w:val="21"/>
          <w:lang w:val="en-US" w:eastAsia="zh-CN" w:bidi="ar"/>
        </w:rPr>
        <w:t>用于返回模式选择页面和退出。如图4-6所示，该页面提供了所有的参数设置。质检员可以依照以下指导进行参数选择。</w:t>
      </w:r>
    </w:p>
    <w:p>
      <w:pPr>
        <w:keepNext w:val="0"/>
        <w:keepLines w:val="0"/>
        <w:widowControl/>
        <w:suppressLineNumbers w:val="0"/>
        <w:ind w:firstLine="420" w:firstLineChars="200"/>
        <w:jc w:val="left"/>
        <w:rPr>
          <w:rFonts w:hint="default" w:ascii="宋体" w:hAnsi="宋体" w:eastAsia="宋体" w:cs="宋体"/>
          <w:b w:val="0"/>
          <w:bCs w:val="0"/>
          <w:snapToGrid w:val="0"/>
          <w:color w:val="000000"/>
          <w:kern w:val="0"/>
          <w:sz w:val="21"/>
          <w:szCs w:val="21"/>
          <w:lang w:val="en-US" w:eastAsia="zh-CN" w:bidi="ar"/>
        </w:rPr>
      </w:pPr>
    </w:p>
    <w:p>
      <w:pPr>
        <w:numPr>
          <w:ilvl w:val="0"/>
          <w:numId w:val="14"/>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DA选项：CUDA是英伟达（NVIDIA）公司推出的一种高性能计算平台和编程模型。它通过利用GPU的并行处理能力来加速计算，是一种面向通用计算的GPU计算技术。可以根据需要选择True或False。该选项设置为True代表启用CUDA接口调用GPU进行高性能计算，可以大大加快计算速度和效率；如果勾选False则表示不启用GPU，仅仅使用CPU完成模型的后续训练。达到了本系统标准配置以上的用户建议勾选True,启用GPU加速。</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1715770" cy="695960"/>
            <wp:effectExtent l="0" t="0" r="635" b="57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9"/>
                    <a:stretch>
                      <a:fillRect/>
                    </a:stretch>
                  </pic:blipFill>
                  <pic:spPr>
                    <a:xfrm>
                      <a:off x="0" y="0"/>
                      <a:ext cx="1715770" cy="69596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4-6-1 CUDA</w:t>
      </w:r>
    </w:p>
    <w:p>
      <w:pPr>
        <w:rPr>
          <w:rFonts w:hint="eastAsia" w:ascii="宋体" w:hAnsi="宋体" w:eastAsia="宋体" w:cs="宋体"/>
          <w:sz w:val="21"/>
          <w:szCs w:val="21"/>
          <w:lang w:val="en-US" w:eastAsia="zh-CN"/>
        </w:rPr>
      </w:pPr>
    </w:p>
    <w:p>
      <w:pPr>
        <w:numPr>
          <w:ilvl w:val="0"/>
          <w:numId w:val="14"/>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UM-WORKERS选项：num-workers是指在使用多进程技术和工具时，启动并发工作进程（或线程）的数量。在编写多进程程序时，可以根据需要设定num-workers的值来控制程序的并行度和性能。通常情况下，在计算资源充足的情况下，较大的num-workers可以提升程序的执行速度，并减少处理大量数据所需的时间。但是，同时启动太多的工作进程也会增加系统的负担，并在一定条件下导致程序性能的下降。因此，要根据具体系统环境和应用场景适当地设置num-workers的值，以保证程序具有较好的并行性能。参考的选择值在0-5范围内。</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1886585" cy="544830"/>
            <wp:effectExtent l="0" t="0" r="2540" b="571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0"/>
                    <a:stretch>
                      <a:fillRect/>
                    </a:stretch>
                  </pic:blipFill>
                  <pic:spPr>
                    <a:xfrm>
                      <a:off x="0" y="0"/>
                      <a:ext cx="1886585" cy="54483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4-6-2 NUM-WORKERS</w:t>
      </w:r>
    </w:p>
    <w:p>
      <w:pPr>
        <w:rPr>
          <w:rFonts w:hint="default" w:ascii="宋体" w:hAnsi="宋体" w:eastAsia="宋体" w:cs="宋体"/>
          <w:sz w:val="21"/>
          <w:szCs w:val="21"/>
          <w:lang w:val="en-US" w:eastAsia="zh-CN"/>
        </w:rPr>
      </w:pPr>
    </w:p>
    <w:p>
      <w:p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(3)PIN-MEMORY选项：在使用PyTorch等框架进行深度学习模型训练的过程中，有时候需要将CPU上的数据复制到GPU上进行计算，或将GPU计算结果复制回到CPU中进行后续处理，这时候就需要使用到Pin memory（钉住内存）技术。Pin memory技术是PyTorch中的一种内存管理技术，其主要作用是将CPU内存中的数据设置成不可交换（non-swappable），使得在GPU计算的时候，可以直接从该内存中读取数据，从而避免了数据的复制和移动。因为在数据传输过程中需要频繁的内存分配和释放，这种数据复制和移动会极大的降低训练速度。建议使用者只在数据集体量较大（&gt;10000）的时候将PIN-MEORY勾选为True,其他情况选择False即可。</w:t>
      </w:r>
    </w:p>
    <w:p>
      <w:pPr>
        <w:rPr>
          <w:rFonts w:hint="default" w:ascii="宋体" w:hAnsi="宋体" w:eastAsia="宋体" w:cs="宋体"/>
          <w:sz w:val="21"/>
          <w:szCs w:val="21"/>
          <w:lang w:val="en-US" w:eastAsia="zh-CN"/>
        </w:rPr>
      </w:pPr>
    </w:p>
    <w:p>
      <w:pPr>
        <w:jc w:val="center"/>
      </w:pPr>
      <w:r>
        <w:drawing>
          <wp:inline distT="0" distB="0" distL="114300" distR="114300">
            <wp:extent cx="1850390" cy="535940"/>
            <wp:effectExtent l="0" t="0" r="6350" b="381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41"/>
                    <a:stretch>
                      <a:fillRect/>
                    </a:stretch>
                  </pic:blipFill>
                  <pic:spPr>
                    <a:xfrm>
                      <a:off x="0" y="0"/>
                      <a:ext cx="1850390" cy="535940"/>
                    </a:xfrm>
                    <a:prstGeom prst="rect">
                      <a:avLst/>
                    </a:prstGeom>
                    <a:noFill/>
                    <a:ln>
                      <a:noFill/>
                    </a:ln>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4-6-3 PIN-MEMORY</w:t>
      </w:r>
    </w:p>
    <w:p>
      <w:pPr>
        <w:rPr>
          <w:rFonts w:hint="eastAsia" w:ascii="宋体" w:hAnsi="宋体" w:eastAsia="宋体" w:cs="宋体"/>
          <w:sz w:val="21"/>
          <w:szCs w:val="21"/>
          <w:lang w:val="en-US" w:eastAsia="zh-CN"/>
        </w:rPr>
      </w:pPr>
    </w:p>
    <w:p>
      <w:pPr>
        <w:numPr>
          <w:ilvl w:val="0"/>
          <w:numId w:val="1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DATA-SIZE选项:用户根据自己本地的数据集大小进行填写。例如，假如有5000张图像，请填写5000。</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314575" cy="458470"/>
            <wp:effectExtent l="0" t="0" r="6350" b="571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42"/>
                    <a:stretch>
                      <a:fillRect/>
                    </a:stretch>
                  </pic:blipFill>
                  <pic:spPr>
                    <a:xfrm>
                      <a:off x="0" y="0"/>
                      <a:ext cx="2314575" cy="45847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4-6-4 DATA-SIZE</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EARNING-RATE选项:深度学习的学习率（learning-rate）是指模型在每一次权重更新中，调整权重的大小程度。学习率的设置是一个重要的超参数，它直接影响到模型的精度和收敛速度。如果学习率过大，模型的损失函数可能会在更新权重时震荡，并导致模型无法收敛。如果学习率过小，模型的收敛速度会很慢，并且可能会陷入局部最优。通常，较小的学习率可以产生更准确的结果，但需要更多的时间来训练模型。相反，较大的学习率可以加快收敛速度，但可能会导致精度下降。有关研究工作找到的比较适合脉冲神经网络的学习率是0.0001。建议使用者设置的学习率在0.00001-0.001范围内。</w:t>
      </w:r>
    </w:p>
    <w:p>
      <w:pPr>
        <w:numPr>
          <w:ilvl w:val="0"/>
          <w:numId w:val="0"/>
        </w:numPr>
        <w:rPr>
          <w:rFonts w:hint="eastAsia"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113915" cy="445770"/>
            <wp:effectExtent l="0" t="0" r="1905" b="762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3"/>
                    <a:stretch>
                      <a:fillRect/>
                    </a:stretch>
                  </pic:blipFill>
                  <pic:spPr>
                    <a:xfrm>
                      <a:off x="0" y="0"/>
                      <a:ext cx="2113915" cy="44577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default"/>
          <w:lang w:val="en-US" w:eastAsia="zh-CN"/>
        </w:rPr>
      </w:pPr>
      <w:r>
        <w:rPr>
          <w:rFonts w:hint="eastAsia" w:ascii="宋体" w:hAnsi="宋体" w:eastAsia="宋体" w:cs="宋体"/>
          <w:sz w:val="21"/>
          <w:szCs w:val="21"/>
          <w:lang w:val="en-US" w:eastAsia="zh-CN"/>
        </w:rPr>
        <w:t>图 4-6-5 LEARNING-RATE</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POCH选项：Epoch（训练轮数）是在神经网络训练过程中的一个概念，指的是所有训练数据都经过了一次前向传播和一次反向传播的过程。在一个典型的深度学习训练过程中，数据集通常需要被分成批次（batch）来进行训练，每个批次包含了一定数量的数据（例如64个样本）。在每个批次中，网络对数据进行前向传播得到预测结果，然后计算预测结果与真实结果之间的误差，再通过反向传播对权重进行调整。当整个数据集完成一次前向传播和反向传播的过程时，就算完成了一个Epoch的训练。通常，为了达到更高的模型精度，训练过程会跑多个Epoch，直到模型的损失函数收敛或者达到了指定的Epoch次数为止。在实际训练过程中，选择合适的Epoch次数，以及合适的学习率、批次大小、优化器等超参数，都是需要经过调试和实验来确定的。使用者可以根据数据集的大小设置合适的epoch值。一般来说，对于&gt;1000的数据集，建议设置&gt;50的epoch值，并且epoch值最好不要超过150。</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1398905" cy="424815"/>
            <wp:effectExtent l="0" t="0" r="4445" b="698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4"/>
                    <a:stretch>
                      <a:fillRect/>
                    </a:stretch>
                  </pic:blipFill>
                  <pic:spPr>
                    <a:xfrm>
                      <a:off x="0" y="0"/>
                      <a:ext cx="1398905" cy="42481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4-6-6 EPOCH</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RAIN-TEST-SPLIT选项：Train-Test-Split是指将一个数据集分成两份，一份用于训练，另一份用于验证。这个过程是在机器学习中常用的一个步骤，用于评估模型的一般化能力（generalization）。通常，我们使用训练数据来训练模型，然后使用测试数据来评估模型的性能。这样可以避免过度拟合（overfitting）的情况，即模型仅仅在训练数据上表现很好，但对新的数据无法有很好的预测能力。比较合适的Train-Test-Split值应该是0.8或者0.7,即随机选择80%的样本用于训练，20%的样本用于验证。本系统提供的可勾选范围是0.5-1.0</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137410" cy="490855"/>
            <wp:effectExtent l="0" t="0" r="0" b="571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5"/>
                    <a:stretch>
                      <a:fillRect/>
                    </a:stretch>
                  </pic:blipFill>
                  <pic:spPr>
                    <a:xfrm>
                      <a:off x="0" y="0"/>
                      <a:ext cx="2137410" cy="49085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4-6-7 Train-Test-Split</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DATA-BALANCE选项：数据平衡（Data Balance）是指在二分类或多分类问题中，各个类别样本的数量基本一致，而不会出现极度不平衡的情况。如果数据集中某一个类别的样本数量很多，而另一个类别的样本数量很少，则称为类别不平衡（Class Imbalance）。在训练模型时，数据平衡非常重要。如果数据集的各个类别不平衡，那么模型很可能会偏向于预测数量较多的类别，从而导致模型精度偏低，尤其是对于数量少的类别。本系统使用的数据均衡算法是oversampling过采样，即在数量少的类别中，复制一些样本，使其数量与数量多的类别一致。如果使用者的本地数据集中不同缺陷类别的样本数不均衡，可以勾选True选项，启用本系统的数据均衡功能。</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087880" cy="567055"/>
            <wp:effectExtent l="0" t="0" r="0" b="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46"/>
                    <a:srcRect b="7653"/>
                    <a:stretch>
                      <a:fillRect/>
                    </a:stretch>
                  </pic:blipFill>
                  <pic:spPr>
                    <a:xfrm>
                      <a:off x="0" y="0"/>
                      <a:ext cx="2087880" cy="56705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4-6-8 DATA-BALANCE</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TIME-STEPS选项:time-steps是脉冲神经网络的一个相当重要的超参数。在脉冲神经网络中，每个时间步（time step）代表了一个神经脉冲的传输和处理过程。在训练和测试SNN时，需要确定时间步的数量，通常是根据输入数据的时序长度来决定。在训练和测试SNN时，需要为不同的时间步分配输入和计算神经元的输出。此外，由于SNN模拟的是现实中的神经元行为，所以时间步的数量也与神经元的生物行为有关，这可能需要在实验中进行调整和优化。一般来说，较长的time-steps可以保证缺陷类型识别的准确率，但提高网络的耗能；反之，则会削弱模型识别的表现，但会降低能耗。建议使用者选择的time-steps值在10-60范围内。本系统设置的可选值范围是2-80。</w:t>
      </w:r>
    </w:p>
    <w:p>
      <w:pPr>
        <w:numPr>
          <w:ilvl w:val="0"/>
          <w:numId w:val="0"/>
        </w:numPr>
        <w:kinsoku w:val="0"/>
        <w:autoSpaceDE w:val="0"/>
        <w:autoSpaceDN w:val="0"/>
        <w:adjustRightInd w:val="0"/>
        <w:snapToGrid w:val="0"/>
        <w:spacing w:line="240" w:lineRule="auto"/>
        <w:ind w:leftChars="0"/>
        <w:jc w:val="center"/>
        <w:textAlignment w:val="baseline"/>
      </w:pPr>
      <w:r>
        <w:drawing>
          <wp:inline distT="0" distB="0" distL="114300" distR="114300">
            <wp:extent cx="2275205" cy="481965"/>
            <wp:effectExtent l="0" t="0" r="2540" b="381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7"/>
                    <a:stretch>
                      <a:fillRect/>
                    </a:stretch>
                  </pic:blipFill>
                  <pic:spPr>
                    <a:xfrm>
                      <a:off x="0" y="0"/>
                      <a:ext cx="2275205" cy="48196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leftChars="0"/>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4-6-9 TIME-STEPS</w:t>
      </w:r>
    </w:p>
    <w:p>
      <w:pPr>
        <w:numPr>
          <w:ilvl w:val="0"/>
          <w:numId w:val="0"/>
        </w:numPr>
        <w:kinsoku w:val="0"/>
        <w:autoSpaceDE w:val="0"/>
        <w:autoSpaceDN w:val="0"/>
        <w:adjustRightInd w:val="0"/>
        <w:snapToGrid w:val="0"/>
        <w:spacing w:line="240" w:lineRule="auto"/>
        <w:ind w:leftChars="0"/>
        <w:jc w:val="left"/>
        <w:textAlignment w:val="baseline"/>
        <w:rPr>
          <w:rFonts w:hint="eastAsia"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TRAINED-MODEL-PATH选项：该选项可供使用者预先选择训练好的模型参数文件的保存路径。</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044315" cy="348615"/>
            <wp:effectExtent l="0" t="0" r="3810" b="762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8"/>
                    <a:stretch>
                      <a:fillRect/>
                    </a:stretch>
                  </pic:blipFill>
                  <pic:spPr>
                    <a:xfrm>
                      <a:off x="0" y="0"/>
                      <a:ext cx="4044315" cy="34861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4-6-10 TRAINED-MODEL-PATH</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numPr>
          <w:ilvl w:val="0"/>
          <w:numId w:val="15"/>
        </w:numPr>
        <w:ind w:left="0" w:leftChars="0" w:firstLine="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DATASET-PATH选项：该选项可供使用者预先选择本地数据集的存放位置，以供系统调用。需要使用者预先以标签字母创建九个类别文件，每个文件存储好对应该类的钢材缺陷图像数据。</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038600" cy="310515"/>
            <wp:effectExtent l="0" t="0" r="9525" b="254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9"/>
                    <a:stretch>
                      <a:fillRect/>
                    </a:stretch>
                  </pic:blipFill>
                  <pic:spPr>
                    <a:xfrm>
                      <a:off x="0" y="0"/>
                      <a:ext cx="4038600" cy="31051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4-6-11 DATASET-PATH</w:t>
      </w:r>
    </w:p>
    <w:p>
      <w:pPr>
        <w:rPr>
          <w:rFonts w:hint="eastAsia"/>
          <w:lang w:val="en-US" w:eastAsia="zh-CN"/>
        </w:rPr>
      </w:pPr>
    </w:p>
    <w:p>
      <w:pPr>
        <w:rPr>
          <w:rFonts w:hint="eastAsia" w:ascii="宋体" w:hAnsi="宋体" w:eastAsia="宋体" w:cs="宋体"/>
          <w:sz w:val="21"/>
          <w:szCs w:val="21"/>
          <w:lang w:val="en-US" w:eastAsia="zh-CN"/>
        </w:rPr>
      </w:pPr>
    </w:p>
    <w:p>
      <w:pPr>
        <w:keepNext w:val="0"/>
        <w:keepLines w:val="0"/>
        <w:widowControl/>
        <w:suppressLineNumbers w:val="0"/>
        <w:jc w:val="left"/>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对于DATA-SIZE、LEARNING-RATE、EPOCH三个选项框，如果使用者输入了没有意义的参数值（例如负数）,单击</w:t>
      </w:r>
      <w:r>
        <w:rPr>
          <w:rFonts w:hint="default" w:ascii="宋体" w:hAnsi="宋体" w:eastAsia="宋体" w:cs="宋体"/>
          <w:b w:val="0"/>
          <w:bCs w:val="0"/>
          <w:sz w:val="21"/>
          <w:szCs w:val="21"/>
          <w:lang w:val="en-US" w:eastAsia="zh-CN"/>
        </w:rPr>
        <w:t>”</w:t>
      </w:r>
      <w:r>
        <w:rPr>
          <w:rFonts w:hint="eastAsia" w:ascii="宋体" w:hAnsi="宋体" w:eastAsia="宋体" w:cs="宋体"/>
          <w:b w:val="0"/>
          <w:bCs w:val="0"/>
          <w:sz w:val="21"/>
          <w:szCs w:val="21"/>
          <w:lang w:val="en-US" w:eastAsia="zh-CN"/>
        </w:rPr>
        <w:t>Next</w:t>
      </w:r>
      <w:r>
        <w:rPr>
          <w:rFonts w:hint="default" w:ascii="宋体" w:hAnsi="宋体" w:eastAsia="宋体" w:cs="宋体"/>
          <w:b w:val="0"/>
          <w:bCs w:val="0"/>
          <w:sz w:val="21"/>
          <w:szCs w:val="21"/>
          <w:lang w:val="en-US" w:eastAsia="zh-CN"/>
        </w:rPr>
        <w:t>”</w:t>
      </w:r>
      <w:r>
        <w:rPr>
          <w:rFonts w:hint="eastAsia" w:ascii="宋体" w:hAnsi="宋体" w:eastAsia="宋体" w:cs="宋体"/>
          <w:b w:val="0"/>
          <w:bCs w:val="0"/>
          <w:sz w:val="21"/>
          <w:szCs w:val="21"/>
          <w:lang w:val="en-US" w:eastAsia="zh-CN"/>
        </w:rPr>
        <w:t>按钮进入下一步时将出现错误弹窗：</w:t>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177415" cy="1127760"/>
            <wp:effectExtent l="0" t="0" r="0" b="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50"/>
                    <a:srcRect t="393"/>
                    <a:stretch>
                      <a:fillRect/>
                    </a:stretch>
                  </pic:blipFill>
                  <pic:spPr>
                    <a:xfrm>
                      <a:off x="0" y="0"/>
                      <a:ext cx="2177415" cy="1127760"/>
                    </a:xfrm>
                    <a:prstGeom prst="rect">
                      <a:avLst/>
                    </a:prstGeom>
                    <a:noFill/>
                    <a:ln>
                      <a:noFill/>
                    </a:ln>
                  </pic:spPr>
                </pic:pic>
              </a:graphicData>
            </a:graphic>
          </wp:inline>
        </w:drawing>
      </w:r>
    </w:p>
    <w:p>
      <w:pPr>
        <w:pStyle w:val="2"/>
        <w:keepNext w:val="0"/>
        <w:keepLines w:val="0"/>
        <w:widowControl/>
        <w:suppressLineNumbers w:val="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4-6-12 参数设置错误提示</w:t>
      </w: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如果任何一栏文本类型参数选项不进行设置都会出现错误弹窗：</w:t>
      </w:r>
    </w:p>
    <w:p>
      <w:pPr>
        <w:keepNext w:val="0"/>
        <w:keepLines w:val="0"/>
        <w:widowControl/>
        <w:suppressLineNumbers w:val="0"/>
        <w:jc w:val="center"/>
      </w:pPr>
      <w:r>
        <w:drawing>
          <wp:inline distT="0" distB="0" distL="114300" distR="114300">
            <wp:extent cx="2133600" cy="1038225"/>
            <wp:effectExtent l="0" t="0" r="0"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51"/>
                    <a:srcRect t="7418"/>
                    <a:stretch>
                      <a:fillRect/>
                    </a:stretch>
                  </pic:blipFill>
                  <pic:spPr>
                    <a:xfrm>
                      <a:off x="0" y="0"/>
                      <a:ext cx="2133600" cy="1038225"/>
                    </a:xfrm>
                    <a:prstGeom prst="rect">
                      <a:avLst/>
                    </a:prstGeom>
                    <a:noFill/>
                    <a:ln>
                      <a:noFill/>
                    </a:ln>
                  </pic:spPr>
                </pic:pic>
              </a:graphicData>
            </a:graphic>
          </wp:inline>
        </w:drawing>
      </w:r>
    </w:p>
    <w:p>
      <w:pPr>
        <w:pStyle w:val="2"/>
        <w:keepNext w:val="0"/>
        <w:keepLines w:val="0"/>
        <w:widowControl/>
        <w:suppressLineNumbers w:val="0"/>
        <w:jc w:val="center"/>
        <w:rPr>
          <w:rFonts w:hint="eastAsia"/>
          <w:lang w:val="en-US" w:eastAsia="zh-CN"/>
        </w:rPr>
      </w:pPr>
      <w:r>
        <w:rPr>
          <w:rFonts w:hint="eastAsia" w:ascii="宋体" w:hAnsi="宋体" w:eastAsia="宋体" w:cs="宋体"/>
          <w:sz w:val="21"/>
          <w:szCs w:val="21"/>
          <w:lang w:val="en-US" w:eastAsia="zh-CN"/>
        </w:rPr>
        <w:t>图 4-6-13 参数设置错误提示</w:t>
      </w:r>
    </w:p>
    <w:p>
      <w:pPr>
        <w:keepNext w:val="0"/>
        <w:keepLines w:val="0"/>
        <w:widowControl/>
        <w:suppressLineNumbers w:val="0"/>
        <w:jc w:val="left"/>
        <w:rPr>
          <w:rFonts w:hint="default" w:ascii="宋体" w:hAnsi="宋体" w:eastAsia="宋体" w:cs="宋体"/>
          <w:b w:val="0"/>
          <w:bCs w:val="0"/>
          <w:sz w:val="21"/>
          <w:szCs w:val="21"/>
          <w:lang w:val="en-US" w:eastAsia="zh-CN"/>
        </w:rPr>
      </w:pPr>
    </w:p>
    <w:p>
      <w:pPr>
        <w:keepNext w:val="0"/>
        <w:keepLines w:val="0"/>
        <w:widowControl/>
        <w:suppressLineNumbers w:val="0"/>
        <w:jc w:val="left"/>
        <w:rPr>
          <w:rFonts w:hint="default" w:ascii="宋体" w:hAnsi="宋体" w:eastAsia="宋体" w:cs="宋体"/>
          <w:b w:val="0"/>
          <w:bCs w:val="0"/>
          <w:sz w:val="21"/>
          <w:szCs w:val="21"/>
          <w:lang w:val="en-US" w:eastAsia="zh-CN"/>
        </w:rPr>
      </w:pPr>
    </w:p>
    <w:p>
      <w:pPr>
        <w:keepNext w:val="0"/>
        <w:keepLines w:val="0"/>
        <w:widowControl/>
        <w:suppressLineNumbers w:val="0"/>
        <w:jc w:val="left"/>
        <w:outlineLvl w:val="2"/>
        <w:rPr>
          <w:rFonts w:hint="eastAsia" w:eastAsia="宋体" w:cs="Arial"/>
          <w:b/>
          <w:bCs/>
          <w:sz w:val="30"/>
          <w:szCs w:val="30"/>
          <w:lang w:val="en-US" w:eastAsia="zh-CN"/>
        </w:rPr>
      </w:pPr>
      <w:bookmarkStart w:id="50" w:name="_Toc13097"/>
      <w:r>
        <w:rPr>
          <w:rFonts w:hint="eastAsia" w:eastAsia="宋体" w:cs="Arial"/>
          <w:b/>
          <w:bCs/>
          <w:sz w:val="30"/>
          <w:szCs w:val="30"/>
          <w:lang w:val="en-US" w:eastAsia="zh-CN"/>
        </w:rPr>
        <w:t>4.3.2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模型训练</w:t>
      </w:r>
      <w:bookmarkEnd w:id="50"/>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default" w:eastAsia="宋体" w:cs="Arial"/>
          <w:b w:val="0"/>
          <w:bCs w:val="0"/>
          <w:sz w:val="21"/>
          <w:szCs w:val="21"/>
          <w:lang w:val="en-US" w:eastAsia="zh-CN"/>
        </w:rPr>
      </w:pPr>
    </w:p>
    <w:p>
      <w:pPr>
        <w:keepNext w:val="0"/>
        <w:keepLines w:val="0"/>
        <w:widowControl/>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模型训练页面主体部分主要为两个：</w:t>
      </w:r>
    </w:p>
    <w:p>
      <w:pPr>
        <w:keepNext w:val="0"/>
        <w:keepLines w:val="0"/>
        <w:widowControl/>
        <w:numPr>
          <w:ilvl w:val="0"/>
          <w:numId w:val="16"/>
        </w:numPr>
        <w:suppressLineNumbers w:val="0"/>
        <w:ind w:left="420" w:leftChars="0"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文本框显示模型的训练日志(log)，即当前的epoch值、模型训练时的loss和验证集的accuracy(准确率), 它们实时反映了模型当前的训练情况。一般来说，loss的变化如果逐渐平缓，而accuracy也趋于稳定，意味着脉冲网络的训练即将进入尾声。</w:t>
      </w:r>
    </w:p>
    <w:p>
      <w:pPr>
        <w:keepNext w:val="0"/>
        <w:keepLines w:val="0"/>
        <w:widowControl/>
        <w:numPr>
          <w:ilvl w:val="0"/>
          <w:numId w:val="16"/>
        </w:numPr>
        <w:suppressLineNumbers w:val="0"/>
        <w:ind w:left="420" w:leftChars="0" w:firstLine="420" w:firstLineChars="0"/>
        <w:jc w:val="left"/>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进度条显示模型训练进度(progress)：本系统的进度设置以用户设置的epoch为参考。</w:t>
      </w:r>
    </w:p>
    <w:p>
      <w:pPr>
        <w:keepNext w:val="0"/>
        <w:keepLines w:val="0"/>
        <w:widowControl/>
        <w:numPr>
          <w:ilvl w:val="0"/>
          <w:numId w:val="0"/>
        </w:numPr>
        <w:suppressLineNumbers w:val="0"/>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当用户单击“Start training”按钮时，模型开始正式训练。如图4-7所示，展现了模型在训练时的过程：</w:t>
      </w:r>
    </w:p>
    <w:p>
      <w:pPr>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center"/>
        <w:textAlignment w:val="baseline"/>
      </w:pPr>
      <w:r>
        <w:drawing>
          <wp:inline distT="0" distB="0" distL="114300" distR="114300">
            <wp:extent cx="4416425" cy="3529330"/>
            <wp:effectExtent l="0" t="0" r="9525"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52"/>
                    <a:srcRect l="-470" t="789" r="470" b="-1305"/>
                    <a:stretch>
                      <a:fillRect/>
                    </a:stretch>
                  </pic:blipFill>
                  <pic:spPr>
                    <a:xfrm>
                      <a:off x="0" y="0"/>
                      <a:ext cx="4416425" cy="3529330"/>
                    </a:xfrm>
                    <a:prstGeom prst="rect">
                      <a:avLst/>
                    </a:prstGeom>
                    <a:noFill/>
                    <a:ln>
                      <a:noFill/>
                    </a:ln>
                  </pic:spPr>
                </pic:pic>
              </a:graphicData>
            </a:graphic>
          </wp:inline>
        </w:drawing>
      </w:r>
    </w:p>
    <w:p>
      <w:pPr>
        <w:pStyle w:val="2"/>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4-7 模型的训练阶段</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训练结束后，系统将弹出完成的提示窗口，告诉使用者在哪里找到刚刚训练好的模型，其文件的后缀是</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.pt</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。如图4-8所示：</w:t>
      </w:r>
    </w:p>
    <w:p>
      <w:pPr>
        <w:ind w:firstLine="420" w:firstLineChars="0"/>
        <w:rPr>
          <w:rFonts w:hint="eastAsia" w:ascii="宋体" w:hAnsi="宋体" w:eastAsia="宋体" w:cs="宋体"/>
          <w:sz w:val="21"/>
          <w:szCs w:val="21"/>
          <w:lang w:val="en-US" w:eastAsia="zh-CN"/>
        </w:rPr>
      </w:pPr>
    </w:p>
    <w:p>
      <w:pPr>
        <w:ind w:firstLine="420" w:firstLineChars="0"/>
        <w:jc w:val="center"/>
      </w:pPr>
      <w:r>
        <w:drawing>
          <wp:inline distT="0" distB="0" distL="114300" distR="114300">
            <wp:extent cx="3001010" cy="1454150"/>
            <wp:effectExtent l="0" t="0" r="0" b="3175"/>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53"/>
                    <a:srcRect t="1538"/>
                    <a:stretch>
                      <a:fillRect/>
                    </a:stretch>
                  </pic:blipFill>
                  <pic:spPr>
                    <a:xfrm>
                      <a:off x="0" y="0"/>
                      <a:ext cx="3001010" cy="1454150"/>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4-8 模型训练完成</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一般来说，与数据集大小、epoch、学习率、time-steps等等参数有关，模型的训练时间十几分钟到几个小时不等。使用者可观察训练日志或者进度条来了解当前的训练进度。</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51" w:name="_Toc1780"/>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4</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模式B：识别钢材表面缺陷图像</w:t>
      </w:r>
      <w:bookmarkEnd w:id="51"/>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left"/>
        <w:outlineLvl w:val="2"/>
        <w:rPr>
          <w:rFonts w:hint="eastAsia" w:eastAsia="宋体" w:cs="Arial"/>
          <w:b/>
          <w:bCs/>
          <w:sz w:val="30"/>
          <w:szCs w:val="30"/>
          <w:lang w:val="en-US" w:eastAsia="zh-CN"/>
        </w:rPr>
      </w:pPr>
      <w:bookmarkStart w:id="52" w:name="_Toc27420"/>
      <w:r>
        <w:rPr>
          <w:rFonts w:hint="eastAsia" w:eastAsia="宋体" w:cs="Arial"/>
          <w:b/>
          <w:bCs/>
          <w:sz w:val="30"/>
          <w:szCs w:val="30"/>
          <w:lang w:val="en-US" w:eastAsia="zh-CN"/>
        </w:rPr>
        <w:t>4.4.1</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加载模型</w:t>
      </w:r>
      <w:bookmarkEnd w:id="52"/>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default" w:eastAsia="宋体" w:cs="Arial"/>
          <w:b w:val="0"/>
          <w:bCs w:val="0"/>
          <w:sz w:val="21"/>
          <w:szCs w:val="21"/>
          <w:lang w:val="en-US" w:eastAsia="zh-CN"/>
        </w:rPr>
      </w:pPr>
    </w:p>
    <w:p>
      <w:pPr>
        <w:keepNext w:val="0"/>
        <w:keepLines w:val="0"/>
        <w:widowControl/>
        <w:suppressLineNumbers w:val="0"/>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进入模式B后，如图4-9所示，提供三个选项，分别是：识别结果的存储路径、想要加载的模型参数文件和脉冲网络的time-steps。在选择好三个选项后，用户单击右下角</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Skip</w:t>
      </w:r>
      <w:r>
        <w:rPr>
          <w:rFonts w:hint="default" w:eastAsia="宋体" w:cs="Arial"/>
          <w:b w:val="0"/>
          <w:bCs w:val="0"/>
          <w:sz w:val="21"/>
          <w:szCs w:val="21"/>
          <w:lang w:val="en-US" w:eastAsia="zh-CN"/>
        </w:rPr>
        <w:t>”</w:t>
      </w:r>
    </w:p>
    <w:p>
      <w:pPr>
        <w:keepNext w:val="0"/>
        <w:keepLines w:val="0"/>
        <w:widowControl/>
        <w:suppressLineNumbers w:val="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可以进入识别页面。同样，</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Back to menu</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和</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Exit</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两个按钮提供了回到上一个窗口和退出系统的功能。</w:t>
      </w:r>
    </w:p>
    <w:p>
      <w:pPr>
        <w:keepNext w:val="0"/>
        <w:keepLines w:val="0"/>
        <w:widowControl/>
        <w:suppressLineNumbers w:val="0"/>
        <w:ind w:firstLine="420" w:firstLineChars="0"/>
        <w:jc w:val="center"/>
      </w:pPr>
      <w:r>
        <w:drawing>
          <wp:inline distT="0" distB="0" distL="114300" distR="114300">
            <wp:extent cx="4561205" cy="2795905"/>
            <wp:effectExtent l="0" t="0" r="5080" b="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54"/>
                    <a:stretch>
                      <a:fillRect/>
                    </a:stretch>
                  </pic:blipFill>
                  <pic:spPr>
                    <a:xfrm>
                      <a:off x="0" y="0"/>
                      <a:ext cx="4561205" cy="2795905"/>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4-9 加载模型页面</w:t>
      </w:r>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p>
    <w:p>
      <w:pPr>
        <w:numPr>
          <w:ilvl w:val="0"/>
          <w:numId w:val="17"/>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用户单击</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Results saved to</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按钮选择想要存放后续识别结果的文件夹路径，单击“Select your model”按钮选择想要加载的模型参数文件的路径。模型参数文件可以是通过模式A训练得到的，也可以是其他训练好的具有与本系统使用的脉冲网络结构相同的模型的参数文件（用户如果想要查看本系统使用的脉冲网络的具体结构可以返回到模式选择界面，点击左下角的按钮查看本系统的开发者的网站，上面有详细的图示说明）。</w:t>
      </w:r>
    </w:p>
    <w:p>
      <w:pPr>
        <w:numPr>
          <w:ilvl w:val="0"/>
          <w:numId w:val="17"/>
        </w:num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用户可定义脉冲网络的time-steps，具体的使用建议可以参考4.3.1的说明。如果用户错误输入了一个非正数或者非数字的字符，单击“Skip”想要进入识别页面，会分别出现两种错误弹窗：</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rPr>
          <w:rFonts w:hint="default" w:ascii="宋体" w:hAnsi="宋体" w:eastAsia="宋体" w:cs="宋体"/>
          <w:sz w:val="21"/>
          <w:szCs w:val="21"/>
          <w:lang w:val="en-US" w:eastAsia="zh-CN"/>
        </w:rPr>
      </w:pPr>
    </w:p>
    <w:p>
      <w:pPr>
        <w:numPr>
          <w:ilvl w:val="0"/>
          <w:numId w:val="0"/>
        </w:numPr>
        <w:rPr>
          <w:rFonts w:hint="default" w:ascii="宋体" w:hAnsi="宋体" w:eastAsia="宋体" w:cs="宋体"/>
          <w:sz w:val="21"/>
          <w:szCs w:val="21"/>
          <w:lang w:val="en-US" w:eastAsia="zh-CN"/>
        </w:rPr>
      </w:pPr>
      <w:r>
        <w:rPr>
          <w:rFonts w:hint="eastAsia" w:eastAsia="宋体"/>
          <w:lang w:val="en-US" w:eastAsia="zh-CN"/>
        </w:rPr>
        <w:t xml:space="preserve">   </w:t>
      </w:r>
      <w:r>
        <w:drawing>
          <wp:inline distT="0" distB="0" distL="114300" distR="114300">
            <wp:extent cx="2199005" cy="1110615"/>
            <wp:effectExtent l="0" t="0" r="3175" b="127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55"/>
                    <a:stretch>
                      <a:fillRect/>
                    </a:stretch>
                  </pic:blipFill>
                  <pic:spPr>
                    <a:xfrm>
                      <a:off x="0" y="0"/>
                      <a:ext cx="2199005" cy="1110615"/>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2112010" cy="1083310"/>
            <wp:effectExtent l="0" t="0" r="3810" b="6985"/>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6"/>
                    <a:stretch>
                      <a:fillRect/>
                    </a:stretch>
                  </pic:blipFill>
                  <pic:spPr>
                    <a:xfrm>
                      <a:off x="0" y="0"/>
                      <a:ext cx="2112010" cy="1083310"/>
                    </a:xfrm>
                    <a:prstGeom prst="rect">
                      <a:avLst/>
                    </a:prstGeom>
                    <a:noFill/>
                    <a:ln>
                      <a:noFill/>
                    </a:ln>
                  </pic:spPr>
                </pic:pic>
              </a:graphicData>
            </a:graphic>
          </wp:inline>
        </w:drawing>
      </w:r>
    </w:p>
    <w:p>
      <w:pPr>
        <w:numPr>
          <w:ilvl w:val="0"/>
          <w:numId w:val="0"/>
        </w:numPr>
        <w:kinsoku w:val="0"/>
        <w:autoSpaceDE w:val="0"/>
        <w:autoSpaceDN w:val="0"/>
        <w:adjustRightInd w:val="0"/>
        <w:snapToGrid w:val="0"/>
        <w:spacing w:line="240" w:lineRule="auto"/>
        <w:ind w:left="1260" w:leftChars="0" w:firstLine="42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4-10 timestep参数选择错误，系统报错提示页面</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17"/>
        </w:num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如果用户并未填写上述三个选项的任何一项，单击</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Skip</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后，都会出现错误弹窗：</w:t>
      </w:r>
    </w:p>
    <w:p>
      <w:pPr>
        <w:numPr>
          <w:ilvl w:val="0"/>
          <w:numId w:val="0"/>
        </w:numPr>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drawing>
          <wp:inline distT="0" distB="0" distL="114300" distR="114300">
            <wp:extent cx="2095500" cy="1110615"/>
            <wp:effectExtent l="0" t="0" r="9525" b="127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7"/>
                    <a:stretch>
                      <a:fillRect/>
                    </a:stretch>
                  </pic:blipFill>
                  <pic:spPr>
                    <a:xfrm>
                      <a:off x="0" y="0"/>
                      <a:ext cx="2095500" cy="1110615"/>
                    </a:xfrm>
                    <a:prstGeom prst="rect">
                      <a:avLst/>
                    </a:prstGeom>
                    <a:noFill/>
                    <a:ln>
                      <a:noFill/>
                    </a:ln>
                  </pic:spPr>
                </pic:pic>
              </a:graphicData>
            </a:graphic>
          </wp:inline>
        </w:drawing>
      </w:r>
    </w:p>
    <w:p>
      <w:pPr>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4-11 未填写选项，系统报错提示页面</w:t>
      </w:r>
    </w:p>
    <w:p>
      <w:pPr>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p>
    <w:p>
      <w:pPr>
        <w:keepNext w:val="0"/>
        <w:keepLines w:val="0"/>
        <w:widowControl/>
        <w:suppressLineNumbers w:val="0"/>
        <w:jc w:val="left"/>
        <w:outlineLvl w:val="2"/>
        <w:rPr>
          <w:rFonts w:hint="eastAsia" w:eastAsia="宋体" w:cs="Arial"/>
          <w:b/>
          <w:bCs/>
          <w:sz w:val="30"/>
          <w:szCs w:val="30"/>
          <w:lang w:val="en-US" w:eastAsia="zh-CN"/>
        </w:rPr>
      </w:pPr>
      <w:bookmarkStart w:id="53" w:name="_Toc320"/>
      <w:r>
        <w:rPr>
          <w:rFonts w:hint="eastAsia" w:eastAsia="宋体" w:cs="Arial"/>
          <w:b/>
          <w:bCs/>
          <w:sz w:val="30"/>
          <w:szCs w:val="30"/>
          <w:lang w:val="en-US" w:eastAsia="zh-CN"/>
        </w:rPr>
        <w:t>4.4.2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钢材表面缺陷图像识别</w:t>
      </w:r>
      <w:bookmarkEnd w:id="53"/>
    </w:p>
    <w:p>
      <w:pPr>
        <w:keepNext w:val="0"/>
        <w:keepLines w:val="0"/>
        <w:widowControl/>
        <w:suppressLineNumbers w:val="0"/>
        <w:ind w:firstLine="420" w:firstLineChars="0"/>
        <w:jc w:val="left"/>
        <w:rPr>
          <w:rFonts w:hint="eastAsia" w:eastAsia="宋体" w:cs="Arial"/>
          <w:b/>
          <w:bCs/>
          <w:sz w:val="30"/>
          <w:szCs w:val="30"/>
          <w:lang w:val="en-US" w:eastAsia="zh-CN"/>
        </w:rPr>
      </w:pPr>
    </w:p>
    <w:p>
      <w:pPr>
        <w:keepNext w:val="0"/>
        <w:keepLines w:val="0"/>
        <w:widowControl/>
        <w:suppressLineNumbers w:val="0"/>
        <w:jc w:val="both"/>
        <w:rPr>
          <w:rFonts w:hint="eastAsia" w:eastAsia="宋体" w:cs="Arial"/>
          <w:b/>
          <w:bCs/>
          <w:sz w:val="30"/>
          <w:szCs w:val="30"/>
          <w:lang w:val="en-US" w:eastAsia="zh-CN"/>
        </w:rPr>
      </w:pPr>
      <w:r>
        <w:rPr>
          <w:rFonts w:hint="eastAsia" w:eastAsia="宋体" w:cs="Arial"/>
          <w:b/>
          <w:bCs/>
          <w:sz w:val="30"/>
          <w:szCs w:val="30"/>
          <w:lang w:val="en-US" w:eastAsia="zh-CN"/>
        </w:rPr>
        <w:drawing>
          <wp:inline distT="0" distB="0" distL="114300" distR="114300">
            <wp:extent cx="5261610" cy="3900805"/>
            <wp:effectExtent l="0" t="0" r="6350" b="6985"/>
            <wp:docPr id="50" name="图片 50" descr="cl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cc"/>
                    <pic:cNvPicPr>
                      <a:picLocks noChangeAspect="1"/>
                    </pic:cNvPicPr>
                  </pic:nvPicPr>
                  <pic:blipFill>
                    <a:blip r:embed="rId58"/>
                    <a:stretch>
                      <a:fillRect/>
                    </a:stretch>
                  </pic:blipFill>
                  <pic:spPr>
                    <a:xfrm>
                      <a:off x="0" y="0"/>
                      <a:ext cx="5261610" cy="3900805"/>
                    </a:xfrm>
                    <a:prstGeom prst="rect">
                      <a:avLst/>
                    </a:prstGeom>
                  </pic:spPr>
                </pic:pic>
              </a:graphicData>
            </a:graphic>
          </wp:inline>
        </w:drawing>
      </w:r>
    </w:p>
    <w:p>
      <w:pPr>
        <w:pStyle w:val="2"/>
        <w:keepNext w:val="0"/>
        <w:keepLines w:val="0"/>
        <w:widowControl/>
        <w:suppressLineNumbers w:val="0"/>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4-12 钢材表面缺陷图像识别页面</w:t>
      </w:r>
    </w:p>
    <w:p>
      <w:pPr>
        <w:pStyle w:val="2"/>
        <w:keepNext w:val="0"/>
        <w:keepLines w:val="0"/>
        <w:widowControl/>
        <w:suppressLineNumbers w:val="0"/>
        <w:ind w:firstLine="420" w:firstLineChars="0"/>
        <w:jc w:val="left"/>
        <w:rPr>
          <w:rFonts w:hint="eastAsia" w:eastAsia="宋体" w:cs="Arial"/>
          <w:b/>
          <w:bCs/>
          <w:sz w:val="30"/>
          <w:szCs w:val="30"/>
          <w:lang w:val="en-US" w:eastAsia="zh-CN"/>
        </w:rPr>
      </w:pPr>
    </w:p>
    <w:p>
      <w:pPr>
        <w:keepNext w:val="0"/>
        <w:keepLines w:val="0"/>
        <w:widowControl/>
        <w:suppressLineNumbers w:val="0"/>
        <w:ind w:firstLine="420" w:firstLineChars="0"/>
        <w:jc w:val="left"/>
        <w:rPr>
          <w:rFonts w:hint="eastAsia" w:eastAsia="宋体" w:cs="Arial"/>
          <w:b/>
          <w:bCs/>
          <w:sz w:val="30"/>
          <w:szCs w:val="30"/>
          <w:lang w:val="en-US" w:eastAsia="zh-CN"/>
        </w:rPr>
      </w:pPr>
    </w:p>
    <w:p>
      <w:pPr>
        <w:keepNext w:val="0"/>
        <w:keepLines w:val="0"/>
        <w:widowControl/>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如图4.12所示，钢材表面缺陷图像识别页面提供了三个模块：选择图像数据、分类结果展示和重标签及结果贡献。它们的执行顺序是递进的，也就是说只有当前面的模块被用户执行后才可以操作当前模块。这种顺序的递进体现在功能按钮的隐藏上（例如，图4.12中，因为红框内的功能并未被执行，绿框与篮框中的按钮被隐藏为不可点击）：</w:t>
      </w:r>
    </w:p>
    <w:p>
      <w:pPr>
        <w:keepNext w:val="0"/>
        <w:keepLines w:val="0"/>
        <w:widowControl/>
        <w:suppressLineNumbers w:val="0"/>
        <w:ind w:firstLine="420" w:firstLineChars="0"/>
        <w:jc w:val="left"/>
        <w:rPr>
          <w:rFonts w:hint="eastAsia" w:eastAsia="宋体" w:cs="Arial"/>
          <w:b w:val="0"/>
          <w:bCs w:val="0"/>
          <w:sz w:val="21"/>
          <w:szCs w:val="21"/>
          <w:lang w:val="en-US" w:eastAsia="zh-CN"/>
        </w:rPr>
      </w:pPr>
    </w:p>
    <w:p>
      <w:pPr>
        <w:keepNext w:val="0"/>
        <w:keepLines w:val="0"/>
        <w:widowControl/>
        <w:numPr>
          <w:ilvl w:val="0"/>
          <w:numId w:val="18"/>
        </w:numPr>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选择图像数据：</w:t>
      </w: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图像数据的选择有两种方式：使用质检员计算机本地的图像数据或使用直连摄像头进行实时捕捉钢材缺陷图像。如果想调用本地图像，单击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browse</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按钮进行选择，如图4-13所示，选择后的图像呈现在右侧的图像框中：</w:t>
      </w:r>
    </w:p>
    <w:p>
      <w:pPr>
        <w:keepNext w:val="0"/>
        <w:keepLines w:val="0"/>
        <w:widowControl/>
        <w:numPr>
          <w:ilvl w:val="0"/>
          <w:numId w:val="0"/>
        </w:numPr>
        <w:suppressLineNumbers w:val="0"/>
        <w:kinsoku w:val="0"/>
        <w:autoSpaceDE w:val="0"/>
        <w:autoSpaceDN w:val="0"/>
        <w:adjustRightInd w:val="0"/>
        <w:snapToGrid w:val="0"/>
        <w:spacing w:line="240" w:lineRule="auto"/>
        <w:jc w:val="both"/>
        <w:textAlignment w:val="baseline"/>
      </w:pPr>
      <w:r>
        <w:rPr>
          <w:rFonts w:hint="eastAsia" w:eastAsia="宋体"/>
          <w:lang w:val="en-US" w:eastAsia="zh-CN"/>
        </w:rPr>
        <w:t xml:space="preserve">   </w:t>
      </w:r>
      <w:r>
        <w:drawing>
          <wp:inline distT="0" distB="0" distL="114300" distR="114300">
            <wp:extent cx="4951730" cy="3658870"/>
            <wp:effectExtent l="0" t="0" r="3175" b="635"/>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59"/>
                    <a:stretch>
                      <a:fillRect/>
                    </a:stretch>
                  </pic:blipFill>
                  <pic:spPr>
                    <a:xfrm>
                      <a:off x="0" y="0"/>
                      <a:ext cx="4951730" cy="3658870"/>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4-13 本地调用图像数据并呈现</w:t>
      </w:r>
    </w:p>
    <w:p>
      <w:pPr>
        <w:pStyle w:val="2"/>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lang w:val="en-US" w:eastAsia="zh-CN"/>
        </w:rPr>
      </w:pPr>
    </w:p>
    <w:p>
      <w:pPr>
        <w:ind w:left="420" w:leftChars="0" w:firstLine="420" w:firstLineChars="0"/>
        <w:rPr>
          <w:rFonts w:hint="eastAsia"/>
          <w:lang w:val="en-US" w:eastAsia="zh-CN"/>
        </w:rPr>
      </w:pPr>
      <w:r>
        <w:rPr>
          <w:rFonts w:hint="eastAsia"/>
          <w:lang w:val="en-US" w:eastAsia="zh-CN"/>
        </w:rPr>
        <w:t>本系统仅支持识别jpg和png格式的图像数据，且任何图像数据都会被自动转换为64*64大小的灰度图片。用户选择任何其他类型的文件都会出现以下错误弹窗：</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default"/>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center"/>
        <w:textAlignment w:val="baseline"/>
      </w:pPr>
      <w:r>
        <w:drawing>
          <wp:inline distT="0" distB="0" distL="114300" distR="114300">
            <wp:extent cx="2683510" cy="1170305"/>
            <wp:effectExtent l="0" t="0" r="4445" b="635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60"/>
                    <a:stretch>
                      <a:fillRect/>
                    </a:stretch>
                  </pic:blipFill>
                  <pic:spPr>
                    <a:xfrm>
                      <a:off x="0" y="0"/>
                      <a:ext cx="2683510" cy="1170305"/>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4-14 选择错误的文件</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default" w:ascii="宋体" w:hAnsi="宋体" w:eastAsia="宋体" w:cs="宋体"/>
          <w:sz w:val="21"/>
          <w:szCs w:val="21"/>
          <w:lang w:val="en-US" w:eastAsia="zh-CN"/>
        </w:rPr>
      </w:pPr>
    </w:p>
    <w:p>
      <w:pPr>
        <w:pStyle w:val="2"/>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default"/>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同时，本系统还支持摄像头实时读取图像功能。如图4-15所示，通过点击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Camera Button</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可以启动摄像头。摄像头的连接时间大概在10秒左右，接入后，图像将实时传输到右侧的图像框中。此时，只需要再点击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Capture</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按钮即可完成图像捕捉，即定格一帧的图像，供系统识别分类。</w:t>
      </w: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both"/>
        <w:textAlignment w:val="baseline"/>
        <w:rPr>
          <w:rFonts w:hint="eastAsia" w:eastAsia="宋体" w:cs="Arial"/>
          <w:b w:val="0"/>
          <w:bCs w:val="0"/>
          <w:sz w:val="21"/>
          <w:szCs w:val="21"/>
          <w:lang w:val="en-US" w:eastAsia="zh-CN"/>
        </w:rPr>
      </w:pPr>
      <w:r>
        <w:drawing>
          <wp:inline distT="0" distB="0" distL="114300" distR="114300">
            <wp:extent cx="4264025" cy="3176270"/>
            <wp:effectExtent l="0" t="0" r="0" b="8255"/>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61"/>
                    <a:stretch>
                      <a:fillRect/>
                    </a:stretch>
                  </pic:blipFill>
                  <pic:spPr>
                    <a:xfrm>
                      <a:off x="0" y="0"/>
                      <a:ext cx="4264025" cy="3176270"/>
                    </a:xfrm>
                    <a:prstGeom prst="rect">
                      <a:avLst/>
                    </a:prstGeom>
                    <a:noFill/>
                    <a:ln>
                      <a:noFill/>
                    </a:ln>
                  </pic:spPr>
                </pic:pic>
              </a:graphicData>
            </a:graphic>
          </wp:inline>
        </w:drawing>
      </w: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2100" w:firstLineChars="1000"/>
        <w:jc w:val="both"/>
        <w:textAlignment w:val="baseline"/>
        <w:rPr>
          <w:rFonts w:hint="default" w:eastAsia="宋体" w:cs="Arial"/>
          <w:b w:val="0"/>
          <w:bCs w:val="0"/>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4-15 启用摄像头实时捕捉图像</w:t>
      </w: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18"/>
        </w:numPr>
        <w:suppressLineNumbers w:val="0"/>
        <w:kinsoku w:val="0"/>
        <w:autoSpaceDE w:val="0"/>
        <w:autoSpaceDN w:val="0"/>
        <w:adjustRightInd w:val="0"/>
        <w:snapToGrid w:val="0"/>
        <w:spacing w:line="240" w:lineRule="auto"/>
        <w:ind w:left="0" w:leftChars="0" w:firstLine="420" w:firstLineChars="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分类结果展示</w:t>
      </w:r>
    </w:p>
    <w:p>
      <w:pPr>
        <w:keepNext w:val="0"/>
        <w:keepLines w:val="0"/>
        <w:widowControl/>
        <w:numPr>
          <w:ilvl w:val="0"/>
          <w:numId w:val="0"/>
        </w:numPr>
        <w:suppressLineNumbers w:val="0"/>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left"/>
        <w:textAlignment w:val="baseline"/>
        <w:rPr>
          <w:rFonts w:hint="default" w:eastAsia="宋体" w:cs="Arial"/>
          <w:b w:val="0"/>
          <w:bCs w:val="0"/>
          <w:sz w:val="21"/>
          <w:szCs w:val="21"/>
          <w:lang w:val="en-US" w:eastAsia="zh-CN"/>
        </w:rPr>
      </w:pPr>
      <w:r>
        <w:rPr>
          <w:rFonts w:hint="eastAsia" w:eastAsia="宋体" w:cs="Arial"/>
          <w:b w:val="0"/>
          <w:bCs w:val="0"/>
          <w:sz w:val="21"/>
          <w:szCs w:val="21"/>
          <w:lang w:val="en-US" w:eastAsia="zh-CN"/>
        </w:rPr>
        <w:t>在执行完图像读取后，</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Start Classify</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按钮不再呈现隐藏状态，可以被使用者点击。单击其即可进行钢材缺陷图像的分类环节。如图4-16所示：</w:t>
      </w:r>
    </w:p>
    <w:p>
      <w:pPr>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r>
        <w:rPr>
          <w:rFonts w:hint="default" w:ascii="宋体" w:hAnsi="宋体" w:eastAsia="宋体" w:cs="宋体"/>
          <w:sz w:val="21"/>
          <w:szCs w:val="21"/>
          <w:lang w:val="en-US" w:eastAsia="zh-CN"/>
        </w:rPr>
        <w:drawing>
          <wp:inline distT="0" distB="0" distL="114300" distR="114300">
            <wp:extent cx="4528185" cy="3326765"/>
            <wp:effectExtent l="0" t="0" r="5715" b="8890"/>
            <wp:docPr id="53" name="图片 53" descr="cl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lcc2"/>
                    <pic:cNvPicPr>
                      <a:picLocks noChangeAspect="1"/>
                    </pic:cNvPicPr>
                  </pic:nvPicPr>
                  <pic:blipFill>
                    <a:blip r:embed="rId62"/>
                    <a:stretch>
                      <a:fillRect/>
                    </a:stretch>
                  </pic:blipFill>
                  <pic:spPr>
                    <a:xfrm>
                      <a:off x="0" y="0"/>
                      <a:ext cx="4528185" cy="3326765"/>
                    </a:xfrm>
                    <a:prstGeom prst="rect">
                      <a:avLst/>
                    </a:prstGeom>
                  </pic:spPr>
                </pic:pic>
              </a:graphicData>
            </a:graphic>
          </wp:inline>
        </w:drawing>
      </w:r>
    </w:p>
    <w:p>
      <w:pPr>
        <w:pStyle w:val="2"/>
        <w:keepNext w:val="0"/>
        <w:keepLines w:val="0"/>
        <w:widowControl/>
        <w:suppressLineNumbers w:val="0"/>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4-16 分类结果展示</w:t>
      </w:r>
    </w:p>
    <w:p>
      <w:pPr>
        <w:pStyle w:val="2"/>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类情况以数字标签和英文标签两种方式展现。对于置信度较低的图像，例如超出模型经验范围的图像数据（非钢材图像），系统将在右侧黄框的文本框中给出有关提示，如图4-17所示。系统将建议质检员人为介入缺陷图像的类型识别：</w:t>
      </w:r>
    </w:p>
    <w:p>
      <w:pPr>
        <w:ind w:firstLine="420" w:firstLineChars="0"/>
        <w:rPr>
          <w:rFonts w:hint="eastAsia" w:ascii="宋体" w:hAnsi="宋体" w:eastAsia="宋体" w:cs="宋体"/>
          <w:sz w:val="21"/>
          <w:szCs w:val="21"/>
          <w:lang w:val="en-US" w:eastAsia="zh-CN"/>
        </w:rPr>
      </w:pPr>
    </w:p>
    <w:p>
      <w:pPr>
        <w:ind w:firstLine="420" w:firstLineChars="0"/>
      </w:pPr>
      <w:r>
        <w:drawing>
          <wp:inline distT="0" distB="0" distL="114300" distR="114300">
            <wp:extent cx="4728845" cy="3517900"/>
            <wp:effectExtent l="0" t="0" r="10160" b="127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63"/>
                    <a:stretch>
                      <a:fillRect/>
                    </a:stretch>
                  </pic:blipFill>
                  <pic:spPr>
                    <a:xfrm>
                      <a:off x="0" y="0"/>
                      <a:ext cx="4728845" cy="3517900"/>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4-17 对低置信度分类结果给出提示</w:t>
      </w:r>
    </w:p>
    <w:p>
      <w:pPr>
        <w:rPr>
          <w:rFonts w:hint="eastAsia" w:ascii="宋体" w:hAnsi="宋体" w:eastAsia="宋体" w:cs="宋体"/>
          <w:sz w:val="21"/>
          <w:szCs w:val="21"/>
          <w:lang w:val="en-US" w:eastAsia="zh-CN"/>
        </w:rPr>
      </w:pPr>
    </w:p>
    <w:p>
      <w:pPr>
        <w:numPr>
          <w:ilvl w:val="0"/>
          <w:numId w:val="18"/>
        </w:numPr>
        <w:ind w:left="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重标签及结果贡献</w:t>
      </w:r>
    </w:p>
    <w:p>
      <w:pPr>
        <w:numPr>
          <w:ilvl w:val="0"/>
          <w:numId w:val="0"/>
        </w:numPr>
        <w:kinsoku w:val="0"/>
        <w:autoSpaceDE w:val="0"/>
        <w:autoSpaceDN w:val="0"/>
        <w:adjustRightInd w:val="0"/>
        <w:snapToGrid w:val="0"/>
        <w:spacing w:line="240" w:lineRule="auto"/>
        <w:ind w:firstLine="420" w:firstLineChars="0"/>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如果质检员想要存储本次图像识别结果，为了制作更大体量的数据集，或者系统在上一步中提示需要人为鉴别缺陷图像，这时可以选择使用这个功能进行结果的重新标签或者记录。</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如图4-18所示：</w:t>
      </w:r>
    </w:p>
    <w:p>
      <w:pPr>
        <w:pStyle w:val="2"/>
        <w:ind w:firstLine="420" w:firstLineChars="0"/>
        <w:jc w:val="center"/>
        <w:rPr>
          <w:rFonts w:hint="default"/>
          <w:lang w:val="en-US" w:eastAsia="zh-CN"/>
        </w:rPr>
      </w:pPr>
      <w:r>
        <w:rPr>
          <w:rFonts w:hint="default"/>
          <w:lang w:val="en-US" w:eastAsia="zh-CN"/>
        </w:rPr>
        <w:drawing>
          <wp:inline distT="0" distB="0" distL="114300" distR="114300">
            <wp:extent cx="4675505" cy="3447415"/>
            <wp:effectExtent l="0" t="0" r="9525" b="6985"/>
            <wp:docPr id="55" name="图片 55" descr="clc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lcc3"/>
                    <pic:cNvPicPr>
                      <a:picLocks noChangeAspect="1"/>
                    </pic:cNvPicPr>
                  </pic:nvPicPr>
                  <pic:blipFill>
                    <a:blip r:embed="rId64"/>
                    <a:stretch>
                      <a:fillRect/>
                    </a:stretch>
                  </pic:blipFill>
                  <pic:spPr>
                    <a:xfrm>
                      <a:off x="0" y="0"/>
                      <a:ext cx="4675505" cy="3447415"/>
                    </a:xfrm>
                    <a:prstGeom prst="rect">
                      <a:avLst/>
                    </a:prstGeom>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4-18 重标签及结果贡献</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relabel</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出现弹窗，使用者根据判断填写模型的分类结果，可以是规格的数字标签或者英文标签，也可以是一段语句。如图4-19所示：</w:t>
      </w:r>
    </w:p>
    <w:p>
      <w:pPr>
        <w:ind w:firstLine="420" w:firstLineChars="0"/>
        <w:jc w:val="center"/>
      </w:pPr>
      <w:r>
        <w:drawing>
          <wp:inline distT="0" distB="0" distL="114300" distR="114300">
            <wp:extent cx="2290445" cy="1046480"/>
            <wp:effectExtent l="0" t="0" r="8890" b="635"/>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65"/>
                    <a:stretch>
                      <a:fillRect/>
                    </a:stretch>
                  </pic:blipFill>
                  <pic:spPr>
                    <a:xfrm>
                      <a:off x="0" y="0"/>
                      <a:ext cx="2290445" cy="1046480"/>
                    </a:xfrm>
                    <a:prstGeom prst="rect">
                      <a:avLst/>
                    </a:prstGeom>
                    <a:noFill/>
                    <a:ln>
                      <a:noFill/>
                    </a:ln>
                  </pic:spPr>
                </pic:pic>
              </a:graphicData>
            </a:graphic>
          </wp:inline>
        </w:drawing>
      </w:r>
    </w:p>
    <w:p>
      <w:pPr>
        <w:pStyle w:val="2"/>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4-19 自定义该图像的分类结果标签</w:t>
      </w:r>
    </w:p>
    <w:p>
      <w:pPr>
        <w:pStyle w:val="2"/>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如果不进行relabel就点击</w:t>
      </w:r>
      <w:r>
        <w:rPr>
          <w:rFonts w:hint="default"/>
          <w:lang w:val="en-US" w:eastAsia="zh-CN"/>
        </w:rPr>
        <w:t>”</w:t>
      </w:r>
      <w:r>
        <w:rPr>
          <w:rFonts w:hint="eastAsia"/>
          <w:lang w:val="en-US" w:eastAsia="zh-CN"/>
        </w:rPr>
        <w:t>ok</w:t>
      </w:r>
      <w:r>
        <w:rPr>
          <w:rFonts w:hint="default"/>
          <w:lang w:val="en-US" w:eastAsia="zh-CN"/>
        </w:rPr>
        <w:t>”</w:t>
      </w:r>
      <w:r>
        <w:rPr>
          <w:rFonts w:hint="eastAsia"/>
          <w:lang w:val="en-US" w:eastAsia="zh-CN"/>
        </w:rPr>
        <w:t>按钮将会报错：</w:t>
      </w:r>
    </w:p>
    <w:p>
      <w:pPr>
        <w:ind w:firstLine="420" w:firstLineChars="0"/>
        <w:jc w:val="center"/>
        <w:rPr>
          <w:rFonts w:hint="eastAsia"/>
          <w:lang w:val="en-US" w:eastAsia="zh-CN"/>
        </w:rPr>
      </w:pPr>
      <w:r>
        <w:drawing>
          <wp:inline distT="0" distB="0" distL="114300" distR="114300">
            <wp:extent cx="2084705" cy="1072515"/>
            <wp:effectExtent l="0" t="0" r="9525" b="6985"/>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66"/>
                    <a:stretch>
                      <a:fillRect/>
                    </a:stretch>
                  </pic:blipFill>
                  <pic:spPr>
                    <a:xfrm>
                      <a:off x="0" y="0"/>
                      <a:ext cx="2084705" cy="107251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4-20 自定义该图像的分类结果标签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之后，可以点击</w:t>
      </w:r>
      <w:r>
        <w:rPr>
          <w:rFonts w:hint="default"/>
          <w:lang w:val="en-US" w:eastAsia="zh-CN"/>
        </w:rPr>
        <w:t>”</w:t>
      </w:r>
      <w:r>
        <w:rPr>
          <w:rFonts w:hint="eastAsia"/>
          <w:lang w:val="en-US" w:eastAsia="zh-CN"/>
        </w:rPr>
        <w:t>Contribute</w:t>
      </w:r>
      <w:r>
        <w:rPr>
          <w:rFonts w:hint="default"/>
          <w:lang w:val="en-US" w:eastAsia="zh-CN"/>
        </w:rPr>
        <w:t>”</w:t>
      </w:r>
      <w:r>
        <w:rPr>
          <w:rFonts w:hint="eastAsia"/>
          <w:lang w:val="en-US" w:eastAsia="zh-CN"/>
        </w:rPr>
        <w:t>按钮上传结果。成功上传后，出现弹窗：</w:t>
      </w:r>
    </w:p>
    <w:p>
      <w:pPr>
        <w:ind w:firstLine="420" w:firstLineChars="0"/>
        <w:jc w:val="center"/>
      </w:pPr>
      <w:r>
        <w:drawing>
          <wp:inline distT="0" distB="0" distL="114300" distR="114300">
            <wp:extent cx="1997710" cy="1110615"/>
            <wp:effectExtent l="0" t="0" r="10160" b="1270"/>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pic:cNvPicPr>
                      <a:picLocks noChangeAspect="1"/>
                    </pic:cNvPicPr>
                  </pic:nvPicPr>
                  <pic:blipFill>
                    <a:blip r:embed="rId67"/>
                    <a:stretch>
                      <a:fillRect/>
                    </a:stretch>
                  </pic:blipFill>
                  <pic:spPr>
                    <a:xfrm>
                      <a:off x="0" y="0"/>
                      <a:ext cx="1997710" cy="1110615"/>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4-21 贡献成功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可以在4.3.1中加载模型阶段设置的</w:t>
      </w:r>
      <w:r>
        <w:rPr>
          <w:rFonts w:hint="default"/>
          <w:lang w:val="en-US" w:eastAsia="zh-CN"/>
        </w:rPr>
        <w:t>”</w:t>
      </w:r>
      <w:r>
        <w:rPr>
          <w:rFonts w:hint="eastAsia"/>
          <w:lang w:val="en-US" w:eastAsia="zh-CN"/>
        </w:rPr>
        <w:t>Results saved to</w:t>
      </w:r>
      <w:r>
        <w:rPr>
          <w:rFonts w:hint="default"/>
          <w:lang w:val="en-US" w:eastAsia="zh-CN"/>
        </w:rPr>
        <w:t>”</w:t>
      </w:r>
      <w:r>
        <w:rPr>
          <w:rFonts w:hint="eastAsia"/>
          <w:lang w:val="en-US" w:eastAsia="zh-CN"/>
        </w:rPr>
        <w:t>的路径下找到结果：</w:t>
      </w:r>
    </w:p>
    <w:p>
      <w:pPr>
        <w:ind w:firstLine="420" w:firstLineChars="0"/>
        <w:jc w:val="center"/>
      </w:pPr>
      <w:r>
        <w:drawing>
          <wp:inline distT="0" distB="0" distL="114300" distR="114300">
            <wp:extent cx="4093210" cy="2618105"/>
            <wp:effectExtent l="0" t="0" r="8890" b="5080"/>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pic:cNvPicPr>
                      <a:picLocks noChangeAspect="1"/>
                    </pic:cNvPicPr>
                  </pic:nvPicPr>
                  <pic:blipFill>
                    <a:blip r:embed="rId68"/>
                    <a:stretch>
                      <a:fillRect/>
                    </a:stretch>
                  </pic:blipFill>
                  <pic:spPr>
                    <a:xfrm>
                      <a:off x="0" y="0"/>
                      <a:ext cx="4093210" cy="2618105"/>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4-22 预先设置的结果的存放文件夹</w:t>
      </w:r>
    </w:p>
    <w:p>
      <w:pP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自动以relabel的内容开辟一个文件夹，并往里面存放刚刚进行预测的钢材表面缺陷图像。点开相应的文件夹，就可以看到存储好的图像数据，如图4-23所示。下一次relabel后，如果指定标签的文件夹已经存在，系统自动将图像存入该文件夹，不会再重新创建：</w:t>
      </w:r>
    </w:p>
    <w:p>
      <w:pPr>
        <w:ind w:left="420" w:leftChars="0" w:firstLine="420" w:firstLineChars="0"/>
      </w:pPr>
      <w:r>
        <w:drawing>
          <wp:inline distT="0" distB="0" distL="114300" distR="114300">
            <wp:extent cx="3853815" cy="2367915"/>
            <wp:effectExtent l="0" t="0" r="0" b="6985"/>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69"/>
                    <a:stretch>
                      <a:fillRect/>
                    </a:stretch>
                  </pic:blipFill>
                  <pic:spPr>
                    <a:xfrm>
                      <a:off x="0" y="0"/>
                      <a:ext cx="3853815" cy="2367915"/>
                    </a:xfrm>
                    <a:prstGeom prst="rect">
                      <a:avLst/>
                    </a:prstGeom>
                    <a:noFill/>
                    <a:ln>
                      <a:noFill/>
                    </a:ln>
                  </pic:spPr>
                </pic:pic>
              </a:graphicData>
            </a:graphic>
          </wp:inline>
        </w:drawing>
      </w:r>
    </w:p>
    <w:p>
      <w:pPr>
        <w:pStyle w:val="2"/>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4-23 存储的进行了识别分类的图像</w:t>
      </w:r>
    </w:p>
    <w:p>
      <w:pPr>
        <w:pStyle w:val="2"/>
        <w:ind w:left="420" w:leftChars="0" w:firstLine="420" w:firstLineChars="0"/>
        <w:rPr>
          <w:rFonts w:hint="default"/>
          <w:lang w:val="en-US" w:eastAsia="zh-CN"/>
        </w:rPr>
      </w:pPr>
    </w:p>
    <w:p>
      <w:pPr>
        <w:rPr>
          <w:rFonts w:hint="default"/>
          <w:lang w:val="en-US" w:eastAsia="zh-CN"/>
        </w:rPr>
      </w:pPr>
    </w:p>
    <w:p>
      <w:pPr>
        <w:rPr>
          <w:rFonts w:hint="default"/>
          <w:lang w:val="en-US" w:eastAsia="zh-CN"/>
        </w:rPr>
      </w:pPr>
    </w:p>
    <w:p>
      <w:pPr>
        <w:outlineLvl w:val="0"/>
        <w:rPr>
          <w:rFonts w:hint="eastAsia" w:ascii="Calibri" w:hAnsi="Calibri" w:eastAsia="宋体" w:cs="Calibri"/>
          <w:b/>
          <w:bCs/>
          <w:spacing w:val="1"/>
          <w:sz w:val="44"/>
          <w:szCs w:val="44"/>
          <w:lang w:val="en-US" w:eastAsia="zh-CN"/>
        </w:rPr>
      </w:pPr>
      <w:bookmarkStart w:id="54" w:name="_Toc4973"/>
      <w:r>
        <w:rPr>
          <w:rFonts w:hint="eastAsia" w:ascii="Calibri" w:hAnsi="Calibri" w:eastAsia="宋体" w:cs="Calibri"/>
          <w:b/>
          <w:bCs/>
          <w:spacing w:val="1"/>
          <w:sz w:val="44"/>
          <w:szCs w:val="44"/>
          <w:lang w:val="en-US" w:eastAsia="zh-CN"/>
        </w:rPr>
        <w:t>5</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技术支持信息</w:t>
      </w:r>
      <w:bookmarkEnd w:id="54"/>
    </w:p>
    <w:p>
      <w:pPr>
        <w:rPr>
          <w:rFonts w:hint="eastAsia" w:ascii="Calibri" w:hAnsi="Calibri" w:eastAsia="宋体" w:cs="Calibri"/>
          <w:b/>
          <w:bCs/>
          <w:spacing w:val="1"/>
          <w:sz w:val="44"/>
          <w:szCs w:val="44"/>
          <w:lang w:val="en-US" w:eastAsia="zh-CN"/>
        </w:rPr>
      </w:pPr>
    </w:p>
    <w:p>
      <w:pPr>
        <w:ind w:firstLine="420" w:firstLineChars="0"/>
        <w:rPr>
          <w:rFonts w:hint="eastAsia" w:ascii="宋体" w:hAnsi="宋体" w:eastAsia="宋体" w:cs="宋体"/>
          <w:b/>
          <w:bCs/>
          <w:spacing w:val="1"/>
          <w:sz w:val="21"/>
          <w:szCs w:val="21"/>
          <w:lang w:val="en-US" w:eastAsia="zh-CN"/>
        </w:rPr>
      </w:pPr>
    </w:p>
    <w:p>
      <w:pPr>
        <w:rPr>
          <w:rFonts w:hint="default" w:ascii="宋体" w:hAnsi="宋体" w:eastAsia="宋体" w:cs="宋体"/>
          <w:b w:val="0"/>
          <w:bCs w:val="0"/>
          <w:spacing w:val="1"/>
          <w:sz w:val="21"/>
          <w:szCs w:val="21"/>
          <w:lang w:val="en-US" w:eastAsia="zh-CN"/>
        </w:rPr>
      </w:pPr>
      <w:r>
        <w:rPr>
          <w:rFonts w:hint="eastAsia" w:ascii="宋体" w:hAnsi="宋体" w:eastAsia="宋体" w:cs="宋体"/>
          <w:b w:val="0"/>
          <w:bCs w:val="0"/>
          <w:spacing w:val="1"/>
          <w:sz w:val="21"/>
          <w:szCs w:val="21"/>
          <w:lang w:val="en-US" w:eastAsia="zh-CN"/>
        </w:rPr>
        <w:t>若系统使用过程中出现问题，请于开发者的主页https://github.com/crashkk/Steel-Defects-Classification-Baesd-on-Spiking-Neural-Network-Structures提出issues,或者通过电子邮箱2247806977@qq.com联系开发者周得明。电话：15018861069</w:t>
      </w:r>
    </w:p>
    <w:sect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exact"/>
      <w:rPr>
        <w:rFonts w:hint="default" w:ascii="Calibri" w:hAnsi="Calibri" w:eastAsia="宋体" w:cs="Calibri"/>
        <w:sz w:val="18"/>
        <w:szCs w:val="18"/>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9" w:lineRule="auto"/>
      <w:rPr>
        <w:rFonts w:hint="default" w:ascii="Calibri" w:hAnsi="Calibri" w:eastAsia="宋体" w:cs="Calibri"/>
        <w:sz w:val="18"/>
        <w:szCs w:val="18"/>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aH+c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maUGKZR8cv3b5cf&#10;vy4/vxKcQaDahQXiHhwiY/PWNmib4TzgMPFuSq/TF4wI/JD3fJVXNJHwdGk+nc/HcHH4hg3ws8fr&#10;zof4TlhNkpFTj/q1srLTLsQudAhJ2YzdSqXaGipDapB4/WbcXrh6AK4MciQS3WOTFZt90zPb2+IM&#10;Yt52vREc30ok37EQ75lHM+DBGJd4h6VUFklsb1FSWf/lX+cpHjWCl5IazZVTg1miRL03qB0A42D4&#10;wdgPhjnqW4tunWAMHW9NXPBRDWbprf6MGVqnHHAxw5Epp3Ewb2PX4JhBLtbrNujovDxU3QV0nmNx&#10;Zx4cT2mSkMGtjxFithongTpVet3Qe22V+jlJzf3nvo16/De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CFof5zICAABj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0" w:lineRule="auto"/>
      <w:ind w:left="3267"/>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SExU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FSExU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r>
      <w:rPr>
        <w:rFonts w:hint="eastAsia" w:ascii="华文行楷" w:hAnsi="华文行楷" w:eastAsia="华文行楷" w:cs="华文行楷"/>
        <w:sz w:val="21"/>
        <w:szCs w:val="21"/>
        <w:lang w:val="en-US" w:eastAsia="zh-CN"/>
      </w:rPr>
      <w:t>基于脉冲神经网络的钢材表面缺陷识别系统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06369D"/>
    <w:multiLevelType w:val="singleLevel"/>
    <w:tmpl w:val="8906369D"/>
    <w:lvl w:ilvl="0" w:tentative="0">
      <w:start w:val="1"/>
      <w:numFmt w:val="lowerLetter"/>
      <w:suff w:val="space"/>
      <w:lvlText w:val="(%1)"/>
      <w:lvlJc w:val="left"/>
      <w:pPr>
        <w:ind w:left="1890" w:leftChars="0" w:firstLine="0" w:firstLineChars="0"/>
      </w:pPr>
    </w:lvl>
  </w:abstractNum>
  <w:abstractNum w:abstractNumId="1">
    <w:nsid w:val="8C3763BD"/>
    <w:multiLevelType w:val="singleLevel"/>
    <w:tmpl w:val="8C3763BD"/>
    <w:lvl w:ilvl="0" w:tentative="0">
      <w:start w:val="1"/>
      <w:numFmt w:val="upperLetter"/>
      <w:lvlText w:val="%1."/>
      <w:lvlJc w:val="left"/>
      <w:pPr>
        <w:tabs>
          <w:tab w:val="left" w:pos="312"/>
        </w:tabs>
      </w:pPr>
    </w:lvl>
  </w:abstractNum>
  <w:abstractNum w:abstractNumId="2">
    <w:nsid w:val="B303EC2D"/>
    <w:multiLevelType w:val="singleLevel"/>
    <w:tmpl w:val="B303EC2D"/>
    <w:lvl w:ilvl="0" w:tentative="0">
      <w:start w:val="1"/>
      <w:numFmt w:val="decimal"/>
      <w:suff w:val="nothing"/>
      <w:lvlText w:val="（%1）"/>
      <w:lvlJc w:val="left"/>
    </w:lvl>
  </w:abstractNum>
  <w:abstractNum w:abstractNumId="3">
    <w:nsid w:val="B4DC8AF7"/>
    <w:multiLevelType w:val="singleLevel"/>
    <w:tmpl w:val="B4DC8AF7"/>
    <w:lvl w:ilvl="0" w:tentative="0">
      <w:start w:val="4"/>
      <w:numFmt w:val="decimal"/>
      <w:lvlText w:val="(%1)"/>
      <w:lvlJc w:val="left"/>
      <w:pPr>
        <w:tabs>
          <w:tab w:val="left" w:pos="312"/>
        </w:tabs>
      </w:pPr>
    </w:lvl>
  </w:abstractNum>
  <w:abstractNum w:abstractNumId="4">
    <w:nsid w:val="C2C367E2"/>
    <w:multiLevelType w:val="singleLevel"/>
    <w:tmpl w:val="C2C367E2"/>
    <w:lvl w:ilvl="0" w:tentative="0">
      <w:start w:val="1"/>
      <w:numFmt w:val="decimal"/>
      <w:suff w:val="nothing"/>
      <w:lvlText w:val="（%1）"/>
      <w:lvlJc w:val="left"/>
    </w:lvl>
  </w:abstractNum>
  <w:abstractNum w:abstractNumId="5">
    <w:nsid w:val="D36422BA"/>
    <w:multiLevelType w:val="singleLevel"/>
    <w:tmpl w:val="D36422BA"/>
    <w:lvl w:ilvl="0" w:tentative="0">
      <w:start w:val="1"/>
      <w:numFmt w:val="decimal"/>
      <w:lvlText w:val="%1."/>
      <w:lvlJc w:val="left"/>
      <w:pPr>
        <w:tabs>
          <w:tab w:val="left" w:pos="312"/>
        </w:tabs>
      </w:pPr>
    </w:lvl>
  </w:abstractNum>
  <w:abstractNum w:abstractNumId="6">
    <w:nsid w:val="D3D30744"/>
    <w:multiLevelType w:val="singleLevel"/>
    <w:tmpl w:val="D3D30744"/>
    <w:lvl w:ilvl="0" w:tentative="0">
      <w:start w:val="1"/>
      <w:numFmt w:val="decimal"/>
      <w:suff w:val="nothing"/>
      <w:lvlText w:val="（%1）"/>
      <w:lvlJc w:val="left"/>
    </w:lvl>
  </w:abstractNum>
  <w:abstractNum w:abstractNumId="7">
    <w:nsid w:val="E0F4D5CC"/>
    <w:multiLevelType w:val="singleLevel"/>
    <w:tmpl w:val="E0F4D5CC"/>
    <w:lvl w:ilvl="0" w:tentative="0">
      <w:start w:val="1"/>
      <w:numFmt w:val="decimal"/>
      <w:suff w:val="nothing"/>
      <w:lvlText w:val="%1）"/>
      <w:lvlJc w:val="left"/>
    </w:lvl>
  </w:abstractNum>
  <w:abstractNum w:abstractNumId="8">
    <w:nsid w:val="F0ABC189"/>
    <w:multiLevelType w:val="singleLevel"/>
    <w:tmpl w:val="F0ABC189"/>
    <w:lvl w:ilvl="0" w:tentative="0">
      <w:start w:val="1"/>
      <w:numFmt w:val="decimal"/>
      <w:suff w:val="nothing"/>
      <w:lvlText w:val="（%1）"/>
      <w:lvlJc w:val="left"/>
    </w:lvl>
  </w:abstractNum>
  <w:abstractNum w:abstractNumId="9">
    <w:nsid w:val="FD2B870F"/>
    <w:multiLevelType w:val="singleLevel"/>
    <w:tmpl w:val="FD2B870F"/>
    <w:lvl w:ilvl="0" w:tentative="0">
      <w:start w:val="1"/>
      <w:numFmt w:val="decimal"/>
      <w:suff w:val="nothing"/>
      <w:lvlText w:val="（%1）"/>
      <w:lvlJc w:val="left"/>
    </w:lvl>
  </w:abstractNum>
  <w:abstractNum w:abstractNumId="10">
    <w:nsid w:val="2D4D3357"/>
    <w:multiLevelType w:val="singleLevel"/>
    <w:tmpl w:val="2D4D3357"/>
    <w:lvl w:ilvl="0" w:tentative="0">
      <w:start w:val="1"/>
      <w:numFmt w:val="upperLetter"/>
      <w:lvlText w:val="%1."/>
      <w:lvlJc w:val="left"/>
      <w:pPr>
        <w:tabs>
          <w:tab w:val="left" w:pos="312"/>
        </w:tabs>
      </w:pPr>
    </w:lvl>
  </w:abstractNum>
  <w:abstractNum w:abstractNumId="11">
    <w:nsid w:val="4666249B"/>
    <w:multiLevelType w:val="singleLevel"/>
    <w:tmpl w:val="4666249B"/>
    <w:lvl w:ilvl="0" w:tentative="0">
      <w:start w:val="1"/>
      <w:numFmt w:val="decimal"/>
      <w:suff w:val="nothing"/>
      <w:lvlText w:val="（%1）"/>
      <w:lvlJc w:val="left"/>
    </w:lvl>
  </w:abstractNum>
  <w:abstractNum w:abstractNumId="12">
    <w:nsid w:val="52FBE23A"/>
    <w:multiLevelType w:val="singleLevel"/>
    <w:tmpl w:val="52FBE23A"/>
    <w:lvl w:ilvl="0" w:tentative="0">
      <w:start w:val="1"/>
      <w:numFmt w:val="decimal"/>
      <w:suff w:val="nothing"/>
      <w:lvlText w:val="（%1）"/>
      <w:lvlJc w:val="left"/>
    </w:lvl>
  </w:abstractNum>
  <w:abstractNum w:abstractNumId="13">
    <w:nsid w:val="553D4D4F"/>
    <w:multiLevelType w:val="singleLevel"/>
    <w:tmpl w:val="553D4D4F"/>
    <w:lvl w:ilvl="0" w:tentative="0">
      <w:start w:val="1"/>
      <w:numFmt w:val="decimal"/>
      <w:suff w:val="nothing"/>
      <w:lvlText w:val="（%1）"/>
      <w:lvlJc w:val="left"/>
    </w:lvl>
  </w:abstractNum>
  <w:abstractNum w:abstractNumId="14">
    <w:nsid w:val="5720F617"/>
    <w:multiLevelType w:val="singleLevel"/>
    <w:tmpl w:val="5720F617"/>
    <w:lvl w:ilvl="0" w:tentative="0">
      <w:start w:val="1"/>
      <w:numFmt w:val="decimal"/>
      <w:suff w:val="nothing"/>
      <w:lvlText w:val="（%1）"/>
      <w:lvlJc w:val="left"/>
    </w:lvl>
  </w:abstractNum>
  <w:abstractNum w:abstractNumId="15">
    <w:nsid w:val="611C53B9"/>
    <w:multiLevelType w:val="singleLevel"/>
    <w:tmpl w:val="611C53B9"/>
    <w:lvl w:ilvl="0" w:tentative="0">
      <w:start w:val="1"/>
      <w:numFmt w:val="decimal"/>
      <w:suff w:val="nothing"/>
      <w:lvlText w:val="（%1）"/>
      <w:lvlJc w:val="left"/>
    </w:lvl>
  </w:abstractNum>
  <w:abstractNum w:abstractNumId="16">
    <w:nsid w:val="7741F193"/>
    <w:multiLevelType w:val="singleLevel"/>
    <w:tmpl w:val="7741F193"/>
    <w:lvl w:ilvl="0" w:tentative="0">
      <w:start w:val="1"/>
      <w:numFmt w:val="decimal"/>
      <w:suff w:val="nothing"/>
      <w:lvlText w:val="（%1）"/>
      <w:lvlJc w:val="left"/>
    </w:lvl>
  </w:abstractNum>
  <w:abstractNum w:abstractNumId="17">
    <w:nsid w:val="79101254"/>
    <w:multiLevelType w:val="singleLevel"/>
    <w:tmpl w:val="79101254"/>
    <w:lvl w:ilvl="0" w:tentative="0">
      <w:start w:val="1"/>
      <w:numFmt w:val="decimal"/>
      <w:suff w:val="nothing"/>
      <w:lvlText w:val="（%1）"/>
      <w:lvlJc w:val="left"/>
    </w:lvl>
  </w:abstractNum>
  <w:num w:numId="1">
    <w:abstractNumId w:val="1"/>
  </w:num>
  <w:num w:numId="2">
    <w:abstractNumId w:val="10"/>
  </w:num>
  <w:num w:numId="3">
    <w:abstractNumId w:val="16"/>
  </w:num>
  <w:num w:numId="4">
    <w:abstractNumId w:val="13"/>
  </w:num>
  <w:num w:numId="5">
    <w:abstractNumId w:val="14"/>
  </w:num>
  <w:num w:numId="6">
    <w:abstractNumId w:val="4"/>
  </w:num>
  <w:num w:numId="7">
    <w:abstractNumId w:val="2"/>
  </w:num>
  <w:num w:numId="8">
    <w:abstractNumId w:val="17"/>
  </w:num>
  <w:num w:numId="9">
    <w:abstractNumId w:val="12"/>
  </w:num>
  <w:num w:numId="10">
    <w:abstractNumId w:val="0"/>
  </w:num>
  <w:num w:numId="11">
    <w:abstractNumId w:val="9"/>
  </w:num>
  <w:num w:numId="12">
    <w:abstractNumId w:val="8"/>
  </w:num>
  <w:num w:numId="13">
    <w:abstractNumId w:val="6"/>
  </w:num>
  <w:num w:numId="14">
    <w:abstractNumId w:val="15"/>
  </w:num>
  <w:num w:numId="15">
    <w:abstractNumId w:val="3"/>
  </w:num>
  <w:num w:numId="16">
    <w:abstractNumId w:val="5"/>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102631AF"/>
    <w:rsid w:val="35023EF9"/>
    <w:rsid w:val="37E638FA"/>
    <w:rsid w:val="3E41558C"/>
    <w:rsid w:val="58040E41"/>
    <w:rsid w:val="58C47CF3"/>
    <w:rsid w:val="654C1999"/>
    <w:rsid w:val="755F653E"/>
    <w:rsid w:val="79F41D23"/>
    <w:rsid w:val="7EA26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uiPriority w:val="0"/>
    <w:pPr>
      <w:jc w:val="left"/>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customStyle="1" w:styleId="9">
    <w:name w:val="Table Normal"/>
    <w:semiHidden/>
    <w:unhideWhenUsed/>
    <w:qFormat/>
    <w:uiPriority w:val="0"/>
    <w:tblPr>
      <w:tblCellMar>
        <w:top w:w="0" w:type="dxa"/>
        <w:left w:w="0" w:type="dxa"/>
        <w:bottom w:w="0" w:type="dxa"/>
        <w:right w:w="0" w:type="dxa"/>
      </w:tblCellMar>
    </w:tblPr>
  </w:style>
  <w:style w:type="paragraph" w:customStyle="1" w:styleId="10">
    <w:name w:val="WPSOffice手动目录 1"/>
    <w:uiPriority w:val="0"/>
    <w:pPr>
      <w:ind w:leftChars="0"/>
    </w:pPr>
    <w:rPr>
      <w:rFonts w:ascii="Times New Roman" w:hAnsi="Times New Roman" w:eastAsia="宋体" w:cs="Times New Roman"/>
      <w:sz w:val="20"/>
      <w:szCs w:val="20"/>
    </w:rPr>
  </w:style>
  <w:style w:type="paragraph" w:customStyle="1" w:styleId="11">
    <w:name w:val="WPSOffice手动目录 2"/>
    <w:uiPriority w:val="0"/>
    <w:pPr>
      <w:ind w:leftChars="200"/>
    </w:pPr>
    <w:rPr>
      <w:rFonts w:ascii="Times New Roman" w:hAnsi="Times New Roman" w:eastAsia="宋体" w:cs="Times New Roman"/>
      <w:sz w:val="20"/>
      <w:szCs w:val="20"/>
    </w:rPr>
  </w:style>
  <w:style w:type="paragraph" w:customStyle="1" w:styleId="1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2023-05-22T10:39:00Z</dcterms:created>
  <dc:creator>86150</dc:creator>
  <cp:lastModifiedBy>Te amo</cp:lastModifiedBy>
  <dcterms:modified xsi:type="dcterms:W3CDTF">2023-05-24T05:17:52Z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552D9996D6984E948C08AD83BE2FC756_13</vt:lpwstr>
  </property>
</Properties>
</file>