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Concurso Público IASES 2022</w:t>
      </w:r>
    </w:p>
    <w:p>
      <w:pPr>
        <w:pStyle w:val="Heading1"/>
        <w:jc w:val="center"/>
      </w:pPr>
      <w:r>
        <w:t>AGENTE SOCIOEDUCATIVO - MASCULINO</w:t>
      </w:r>
    </w:p>
    <w:p>
      <w:pPr>
        <w:jc w:val="center"/>
      </w:pPr>
      <w:r>
        <w:rPr>
          <w:b/>
        </w:rPr>
        <w:t>Conhecimentos Específicos - Questões 57 a 70 (Questões Finais)</w:t>
        <w:br/>
      </w:r>
      <w:r>
        <w:rPr>
          <w:i/>
        </w:rPr>
        <w:t>Simulado de Preparação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Conhecimentos Específicos</w:t>
      </w:r>
    </w:p>
    <w:p>
      <w:pPr>
        <w:pStyle w:val="Heading3"/>
      </w:pPr>
      <w:r>
        <w:t>Questão 57</w:t>
      </w:r>
    </w:p>
    <w:p>
      <w:r>
        <w:t>Dentre as opções citadas abaixo, assinale a alternativa que corresponde a Lei, que institui o Sistema Nacional de Atendimento Socioeducativo (Sinase) e regulamenta a execução das medidas destinadas a adolescente que praticam ato infracional.</w:t>
        <w:br/>
      </w:r>
    </w:p>
    <w:p>
      <w:pPr>
        <w:pStyle w:val="ListNumber"/>
      </w:pPr>
      <w:r>
        <w:t>(A) Lei Nº 12.594, de 18 de janeiro de 2012.</w:t>
      </w:r>
    </w:p>
    <w:p>
      <w:r>
        <w:t>(B) Lei Nº 8.080, de 28 de setembro de 2000.</w:t>
      </w:r>
    </w:p>
    <w:p>
      <w:r>
        <w:t>(C) Lei Nº 11.294, de 18 de janeiro de 2002.</w:t>
      </w:r>
    </w:p>
    <w:p>
      <w:r>
        <w:t>(D) Lei Nº 12.459, de 28 de janeiro de 2012.</w:t>
      </w:r>
    </w:p>
    <w:p>
      <w:r>
        <w:t>(E) Lei Nº 15.294, de 18 de janeiro de 2002.</w:t>
      </w:r>
    </w:p>
    <w:p/>
    <w:p>
      <w:pPr>
        <w:pStyle w:val="Heading3"/>
      </w:pPr>
      <w:r>
        <w:t>Questão 58</w:t>
      </w:r>
    </w:p>
    <w:p>
      <w:r>
        <w:t>Referente ao direito à profissionalização e à proteção no trabalho, previsto no Estatuto da Criança e do Adolescente, analise as afirmativas abaixo.</w:t>
        <w:br/>
        <w:br/>
      </w:r>
      <w:r>
        <w:t>I. A proteção ao trabalho dos adolescentes é regulada por legislação especial.</w:t>
        <w:br/>
        <w:br/>
      </w:r>
      <w:r>
        <w:t>II. Ao adolescente aprendiz, maior de quatorze anos, são assegurados os direitos trabalhistas e previdenciários.</w:t>
        <w:br/>
        <w:br/>
      </w:r>
      <w:r>
        <w:t>III. Ao adolescente empregado, aprendiz, em regime familiar de trabalho, aluno de escola técnica, assistido em entidade governamental ou não-governamental, é permitido o trabalho noturno até as vinte e três horas.</w:t>
        <w:br/>
        <w:br/>
      </w:r>
      <w:r>
        <w:t>É CORRETO o que se afirma em:</w:t>
        <w:br/>
      </w:r>
    </w:p>
    <w:p>
      <w:pPr>
        <w:pStyle w:val="ListNumber"/>
      </w:pPr>
      <w:r>
        <w:t>(A) I, II e III.</w:t>
      </w:r>
    </w:p>
    <w:p>
      <w:r>
        <w:t>(B) I e II, apenas.</w:t>
      </w:r>
    </w:p>
    <w:p>
      <w:r>
        <w:t>(C) III, apenas.</w:t>
      </w:r>
    </w:p>
    <w:p>
      <w:r>
        <w:t>(D) II e III, apenas.</w:t>
      </w:r>
    </w:p>
    <w:p>
      <w:r>
        <w:t>(E) I e III, apenas.</w:t>
      </w:r>
    </w:p>
    <w:p/>
    <w:p>
      <w:pPr>
        <w:pStyle w:val="Heading3"/>
      </w:pPr>
      <w:r>
        <w:t>Questão 59</w:t>
      </w:r>
    </w:p>
    <w:p>
      <w:r>
        <w:t>No que diz respeito ao direito à educação, à cultura, ao esporte e ao lazer, de crianças e adolescentes, previstos no Estatuto da Criança e do Adolescente, atribua V para verdadeiro e F para falso nas afirmativas abaixo.</w:t>
        <w:br/>
        <w:br/>
      </w:r>
      <w:r>
        <w:t>(__) É direito dos pais ou responsáveis ter ciência do processo pedagógico, bem como participar da definição das propostas educacionais.</w:t>
        <w:br/>
        <w:br/>
      </w:r>
      <w:r>
        <w:t>(__) É dever do Estado assegurar à criança e ao adolescente, Ensino Fundamental, obrigatório e gratuito, inclusive para os que a ele não tiveram acesso na idade própria.</w:t>
        <w:br/>
        <w:br/>
      </w:r>
      <w:r>
        <w:t>(__) Os pais ou responsável têm a obrigação de matricular seus filhos ou pupilos na rede regular de ensino.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V, F, F.</w:t>
      </w:r>
    </w:p>
    <w:p>
      <w:r>
        <w:t>(B) V, V, V.</w:t>
      </w:r>
    </w:p>
    <w:p>
      <w:r>
        <w:t>(C) F, F, F.</w:t>
      </w:r>
    </w:p>
    <w:p>
      <w:r>
        <w:t>(D) F, V, F.</w:t>
      </w:r>
    </w:p>
    <w:p>
      <w:r>
        <w:t>(E) V, F, V.</w:t>
      </w:r>
    </w:p>
    <w:p/>
    <w:p>
      <w:pPr>
        <w:pStyle w:val="Heading3"/>
      </w:pPr>
      <w:r>
        <w:t>Questão 60</w:t>
      </w:r>
    </w:p>
    <w:p>
      <w:r>
        <w:t>Conforme previsto na Lei complementar Nº 706 de 2013, são atribuições dos Agentes Socioeducativos, EXCETO:</w:t>
        <w:br/>
      </w:r>
    </w:p>
    <w:p>
      <w:pPr>
        <w:pStyle w:val="ListNumber"/>
      </w:pPr>
      <w:r>
        <w:t>(A) Vistoriar periodicamente os alojamentos.</w:t>
      </w:r>
    </w:p>
    <w:p>
      <w:r>
        <w:t>(B) Coletar material e/ou acompanhar o Socioeducando para exames laboratoriais.</w:t>
      </w:r>
    </w:p>
    <w:p>
      <w:r>
        <w:t>(C) Despertar (acordar) os Socioeducandos.</w:t>
      </w:r>
    </w:p>
    <w:p>
      <w:r>
        <w:t>(D) Procurar sempre atualizar-se em assuntos referentes à educação de Socioeducandos.</w:t>
      </w:r>
    </w:p>
    <w:p>
      <w:r>
        <w:t>(E) Participar com os Socioeducandos, das atividades de esporte, cultura e lazer.</w:t>
      </w:r>
    </w:p>
    <w:p/>
    <w:p>
      <w:pPr>
        <w:pStyle w:val="Heading3"/>
      </w:pPr>
      <w:r>
        <w:t>Questão 61</w:t>
      </w:r>
    </w:p>
    <w:p>
      <w:r>
        <w:t>A Declaração Universal dos Direitos Humanos (DUDH) é um documento marco na história dos direitos humanos. Elaborada por representantes de diferentes origens jurídicas e culturais de todas as regiões do mundo.</w:t>
        <w:br/>
        <w:br/>
      </w:r>
      <w:r>
        <w:rPr>
          <w:i/>
        </w:rPr>
        <w:t>Fonte: brasil.un.org</w:t>
        <w:br/>
        <w:br/>
      </w:r>
      <w:r>
        <w:t>De acordo com a Declaração Universal dos Direitos Humanos, é INCORRETO afirmar que:</w:t>
        <w:br/>
      </w:r>
    </w:p>
    <w:p>
      <w:pPr>
        <w:pStyle w:val="ListNumber"/>
      </w:pPr>
      <w:r>
        <w:t>(A) Toda pessoa acusada de um ato delituoso presume-se inocente até que a sua culpabilidade fique legalmente provada no decurso de um processo público em que todas as garantias necessárias de defesa lhe sejam asseguradas.</w:t>
      </w:r>
    </w:p>
    <w:p>
      <w:r>
        <w:t>(B) Todos os indivíduos têm direito ao reconhecimento, em todos os lugares, da sua personalidade jurídica.</w:t>
      </w:r>
    </w:p>
    <w:p>
      <w:r>
        <w:t>(C) Toda pessoa tem direito, em plena igualdade, a que a sua causa seja equitativa e publicamente julgada por um tribunal dependente e parcial que decida dos seus direitos e obrigações ou das razões de qualquer acusação em matéria penal que contra ela seja deduzida.</w:t>
      </w:r>
    </w:p>
    <w:p>
      <w:r>
        <w:t>(D) Ninguém pode ser arbitrariamente preso, detido ou exilado.</w:t>
      </w:r>
    </w:p>
    <w:p>
      <w:r>
        <w:t>(E) Toda pessoa sujeita a perseguição tem o direito de procurar e de beneficiar de asilo em outros países.</w:t>
      </w:r>
    </w:p>
    <w:p/>
    <w:p>
      <w:pPr>
        <w:pStyle w:val="Heading3"/>
      </w:pPr>
      <w:r>
        <w:t>Questão 62</w:t>
      </w:r>
    </w:p>
    <w:p>
      <w:r>
        <w:t>Segundo a Declaração Universal dos Direitos Humanos (DUDH), à instrução é um direito de todo ser humano. À vista disso, atribua V para verdadeiro e F para falso nas afirmativas abaixo.</w:t>
        <w:br/>
        <w:br/>
      </w:r>
      <w:r>
        <w:t>(__) A instrução deve ser gratuita, pelo menos nos graus elementares e fundamentais.</w:t>
        <w:br/>
        <w:br/>
      </w:r>
      <w:r>
        <w:t>(__) A instrução elementar não deve ser de caráter obrigatório.</w:t>
        <w:br/>
        <w:br/>
      </w:r>
      <w:r>
        <w:t>(__) A instrução técnico-profissional será acessível a todos, bem como a instrução superior, esta baseada no mérito.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V, V, V.</w:t>
      </w:r>
    </w:p>
    <w:p>
      <w:r>
        <w:t>(B) F, V, F.</w:t>
      </w:r>
    </w:p>
    <w:p>
      <w:r>
        <w:t>(C) F, V, V.</w:t>
      </w:r>
    </w:p>
    <w:p>
      <w:r>
        <w:t>(D) V, F, V.</w:t>
      </w:r>
    </w:p>
    <w:p>
      <w:r>
        <w:t>(E) V, F, F.</w:t>
      </w:r>
    </w:p>
    <w:p/>
    <w:p>
      <w:pPr>
        <w:pStyle w:val="Heading3"/>
      </w:pPr>
      <w:r>
        <w:t>Questão 63</w:t>
      </w:r>
    </w:p>
    <w:p>
      <w:r>
        <w:t>Em relação ao direito da criança, do adolescente e do Jovem, previstos na Constituição Federal, atribua V para verdadeiro e F para falso nas afirmativas abaixo.</w:t>
        <w:br/>
        <w:br/>
      </w:r>
      <w:r>
        <w:t>(__) São penalmente inimputáveis os menores de dezoito anos, sujeitos às normas da legislação especial.</w:t>
        <w:br/>
        <w:br/>
      </w:r>
      <w:r>
        <w:t>(__) Os pais têm o dever de assistir, criar e educar os filhos menores, e os filhos maiores têm o dever de ajudar e amparar os pais na velhice, carência ou enfermidade.</w:t>
        <w:br/>
        <w:br/>
      </w:r>
      <w:r>
        <w:t>(__) Os filhos, havidos ou não da relação do casamento, ou por adoção, terão os mesmos direitos e qualificações, proibidas quaisquer designações discriminatórias relativas à filiação.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F, V, F.</w:t>
      </w:r>
    </w:p>
    <w:p>
      <w:r>
        <w:t>(B) V, V, F.</w:t>
      </w:r>
    </w:p>
    <w:p>
      <w:r>
        <w:t>(C) F, F, V.</w:t>
      </w:r>
    </w:p>
    <w:p>
      <w:r>
        <w:t>(D) V, V, V.</w:t>
      </w:r>
    </w:p>
    <w:p>
      <w:r>
        <w:t>(E) V, F, V.</w:t>
      </w:r>
    </w:p>
    <w:p/>
    <w:p>
      <w:pPr>
        <w:pStyle w:val="Heading3"/>
      </w:pPr>
      <w:r>
        <w:t>Questão 64</w:t>
      </w:r>
    </w:p>
    <w:p>
      <w:r>
        <w:t>Referente aos direitos individuais dos adolescentes, previstos no Estatuto da Criança e do Adolescente, assinale a alternativa INCORRETA.</w:t>
        <w:br/>
      </w:r>
    </w:p>
    <w:p>
      <w:pPr>
        <w:pStyle w:val="ListNumber"/>
      </w:pPr>
      <w:r>
        <w:t>(A) A internação, antes da sentença do ato infracional, pode ser determinada pelo prazo máximo de noventa dias.</w:t>
      </w:r>
    </w:p>
    <w:p>
      <w:r>
        <w:t>(B) O adolescente tem direito à identificação dos responsáveis pela sua apreensão, devendo ser informado acerca de seus direitos.</w:t>
      </w:r>
    </w:p>
    <w:p>
      <w:r>
        <w:t>(C) Nenhum adolescente deve ser privado de sua liberdade senão em flagrante de ato infracional ou por ordem escrita e fundamentada da autoridade judiciária competente.</w:t>
      </w:r>
    </w:p>
    <w:p>
      <w:r>
        <w:t>(D) A apreensão de qualquer adolescente e o local onde se encontra recolhido serão incontinenti comunicados à autoridade judiciária competente e à família do apreendido ou à pessoa por ele indicada.</w:t>
      </w:r>
    </w:p>
    <w:p>
      <w:r>
        <w:t>(E) O adolescente civilmente identificado não será submetido a identificação compulsória pelos órgãos policiais, de proteção e judiciais, salvo para efeito de confrontação, havendo dúvida fundada.</w:t>
      </w:r>
    </w:p>
    <w:p/>
    <w:p>
      <w:pPr>
        <w:pStyle w:val="Heading3"/>
      </w:pPr>
      <w:r>
        <w:t>Questão 65</w:t>
      </w:r>
    </w:p>
    <w:p>
      <w:r>
        <w:t>Referente as Regras Mínimas das Nações Unidas para o Tratamento de Reclusos, analise as afirmativas abaixo, no que diz respeito ao alojamento.</w:t>
        <w:br/>
        <w:br/>
      </w:r>
      <w:r>
        <w:t>I. Todos os locais destinados aos reclusos, especialmente os dormitórios, devem satisfazer todas as exigências de higiene e saúde, tomando-se devidamente em consideração as condições climáticas e, especialmente, a cubicagem de ar disponível, o espaço mínimo, a iluminação, o aquecimento e a ventilação.</w:t>
        <w:br/>
        <w:br/>
      </w:r>
      <w:r>
        <w:t>II. As instalações sanitárias devem ser adequadas, de maneira a que os reclusos possam efetuar as suas necessidades quando precisarem, de modo limpo e decente.</w:t>
        <w:br/>
        <w:br/>
      </w:r>
      <w:r>
        <w:t>III. As celas ou locais destinados ao descanso noturno não devem ser ocupados por mais de um recluso. Se, por razões especiais, tais como excesso temporário de população prisional, for necessário que a administração prisional central adote exceções a esta regra deve evitar-se que dois reclusos sejam alojados numa mesma cela ou local.</w:t>
        <w:br/>
        <w:br/>
      </w:r>
      <w:r>
        <w:t>É CORRETO o que se afirma em:</w:t>
        <w:br/>
      </w:r>
    </w:p>
    <w:p>
      <w:pPr>
        <w:pStyle w:val="ListNumber"/>
      </w:pPr>
      <w:r>
        <w:t>(A) I, II e III.</w:t>
      </w:r>
    </w:p>
    <w:p>
      <w:r>
        <w:t>(B) I e III, apenas.</w:t>
      </w:r>
    </w:p>
    <w:p>
      <w:r>
        <w:t>(C) I e II, apenas.</w:t>
      </w:r>
    </w:p>
    <w:p>
      <w:r>
        <w:t>(D) II e III, apenas.</w:t>
      </w:r>
    </w:p>
    <w:p>
      <w:r>
        <w:t>(E) II, apenas.</w:t>
      </w:r>
    </w:p>
    <w:p/>
    <w:p>
      <w:pPr>
        <w:pStyle w:val="Heading3"/>
      </w:pPr>
      <w:r>
        <w:t>Questão 66</w:t>
      </w:r>
    </w:p>
    <w:p>
      <w:r>
        <w:t>Referente as visitas a adolescente em cumprimento de medida de internação, previstas na Lei do Sistema Nacional de Atendimento Socioeducativo - SINASE, atribua V para verdadeiro e F para falso nas afirmativas abaixo.</w:t>
        <w:br/>
        <w:br/>
      </w:r>
      <w:r>
        <w:t>(__) Não é assegurado ao adolescente que viva, comprovadamente, em união estável o direito à visita íntima.</w:t>
        <w:br/>
        <w:br/>
      </w:r>
      <w:r>
        <w:t>(__) É garantido aos adolescentes em cumprimento de medida socioeducativa de internação o direito de receber visita dos filhos, independentemente da idade desses.</w:t>
        <w:br/>
        <w:br/>
      </w:r>
      <w:r>
        <w:t>(__) O regulamento interno estabelecerá as hipóteses de proibição da entrada de objetos na unidade de internação, vedando o acesso aos seus portadores.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F, F, V.</w:t>
      </w:r>
    </w:p>
    <w:p>
      <w:r>
        <w:t>(B) F, F, F.</w:t>
      </w:r>
    </w:p>
    <w:p>
      <w:r>
        <w:t>(C) F, V, V.</w:t>
      </w:r>
    </w:p>
    <w:p>
      <w:r>
        <w:t>(D) V, F, V.</w:t>
      </w:r>
    </w:p>
    <w:p>
      <w:r>
        <w:t>(E) V, V, V.</w:t>
      </w:r>
    </w:p>
    <w:p/>
    <w:p>
      <w:pPr>
        <w:pStyle w:val="Heading3"/>
      </w:pPr>
      <w:r>
        <w:t>Questão 67</w:t>
      </w:r>
    </w:p>
    <w:p>
      <w:r>
        <w:rPr>
          <w:i/>
        </w:rPr>
        <w:t>(Questão anulada)</w:t>
        <w:br/>
        <w:br/>
      </w:r>
    </w:p>
    <w:p>
      <w:r>
        <w:t>Em relação as atitudes e posturas que influenciam no compromisso ético dos profissionais no Serviço Público, atribua V para verdadeiro e F para falso nas afirmativas abaixo.</w:t>
        <w:br/>
        <w:br/>
      </w:r>
      <w:r>
        <w:t>(__) O decoro é uma "postura" porque une a disposição interna para agir corretamente com a aparência desse agir. Decoro, do latim decorum, é "a face pública de um estado pessoal da honradez" (David Burchell).</w:t>
        <w:br/>
        <w:br/>
      </w:r>
      <w:r>
        <w:t>(__) A objetividade significa uma abordagem razoavelmente distanciada e serena do trabalho a fazer. Isso não significa indiferença ou frieza: trata-se apenas de evitar que sentimentos explosivos atrapalhem o nosso desempenho (ENAP, 2014).</w:t>
        <w:br/>
        <w:br/>
      </w:r>
      <w:r>
        <w:t>(__) A civilidade significa disposição para justificar publicamente decisões tomadas ou estratégias adotadas, e abertura para ouvir interpelações, críticas e sugestões. Porém, de forma respeitosa, independentemente da simpatia pessoal que se tenha pelo interlocutor desempenho (ENAP, 2014).</w:t>
        <w:br/>
        <w:br/>
      </w:r>
      <w:r>
        <w:rPr>
          <w:i/>
        </w:rPr>
        <w:t>Fonte: repositorio.enap.gov.br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F, V, F.</w:t>
      </w:r>
    </w:p>
    <w:p>
      <w:r>
        <w:t>(B) F, F, F.</w:t>
      </w:r>
    </w:p>
    <w:p>
      <w:r>
        <w:t>(C) F, V, V.</w:t>
      </w:r>
    </w:p>
    <w:p>
      <w:r>
        <w:t>(D) V, F, F.</w:t>
      </w:r>
    </w:p>
    <w:p>
      <w:r>
        <w:t>(E) V, V, V.</w:t>
      </w:r>
    </w:p>
    <w:p/>
    <w:p>
      <w:pPr>
        <w:pStyle w:val="Heading3"/>
      </w:pPr>
      <w:r>
        <w:t>Questão 68</w:t>
      </w:r>
    </w:p>
    <w:p>
      <w:r>
        <w:t>Referente as Regras Mínimas das Nações Unidas, quanto ao serviço médico para o Tratamento de Reclusos, atribua V para verdadeiro e F para falso nas afirmativas abaixo.</w:t>
        <w:br/>
        <w:br/>
      </w:r>
      <w:r>
        <w:t>(__) Os serviços de saúde devem elaborar registos médicos individuais, confidenciais, atualizados e precisos para cada um dos reclusos, que a eles devem ter acesso, sempre que solicitado. O recluso não pode ter acesso ao seu registo médico, mesmo através de uma terceira pessoa por si designada.</w:t>
        <w:br/>
        <w:br/>
      </w:r>
      <w:r>
        <w:t>(__) As decisões clínicas só podem ser tomadas por profissionais de saúde responsáveis e não podem ser modificadas ou ignoradas pela equipa prisional não médica.</w:t>
        <w:br/>
        <w:br/>
      </w:r>
      <w:r>
        <w:t>(__) O registro médico deve ser encaminhado para o serviço de saúde do estabelecimento prisional para o qual o recluso é transferido, encontrando-se sujeito à confidencialidade médica.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F, F, V.</w:t>
      </w:r>
    </w:p>
    <w:p>
      <w:r>
        <w:t>(B) F, F, F.</w:t>
      </w:r>
    </w:p>
    <w:p>
      <w:r>
        <w:t>(C) V, F, F.</w:t>
      </w:r>
    </w:p>
    <w:p>
      <w:r>
        <w:t>(D) V, V, V.</w:t>
      </w:r>
    </w:p>
    <w:p>
      <w:r>
        <w:t>(E) F, V, V.</w:t>
      </w:r>
    </w:p>
    <w:p/>
    <w:p>
      <w:pPr>
        <w:pStyle w:val="Heading3"/>
      </w:pPr>
      <w:r>
        <w:t>Questão 69</w:t>
      </w:r>
    </w:p>
    <w:p>
      <w:r>
        <w:t>No que se refere ao processo de adoção de crianças e adolescentes, previsto no Estatuto da Criança e do Adolescente, analise as afirmativas abaixo.</w:t>
        <w:br/>
        <w:br/>
      </w:r>
      <w:r>
        <w:t>I. O adotando deve contar com, no máximo, vinte e um anos à data do pedido, salvo se já estiver sob a guarda ou tutela dos adotantes.</w:t>
        <w:br/>
        <w:br/>
      </w:r>
      <w:r>
        <w:t>II. A adoção atribui a condição de filho ao adotado, com os mesmos direitos e deveres, inclusive sucessórios, desligando-o de qualquer vínculo com pais e parentes, salvo os impedimentos matrimoniais.</w:t>
        <w:br/>
        <w:br/>
      </w:r>
      <w:r>
        <w:t>III. A adoção não depende do consentimento dos pais ou do representante legal do adotando.</w:t>
        <w:br/>
        <w:br/>
      </w:r>
      <w:r>
        <w:t>É CORRETO o que se afirma em:</w:t>
        <w:br/>
      </w:r>
    </w:p>
    <w:p>
      <w:pPr>
        <w:pStyle w:val="ListNumber"/>
      </w:pPr>
      <w:r>
        <w:t>(A) II, apenas.</w:t>
      </w:r>
    </w:p>
    <w:p>
      <w:r>
        <w:t>(B) III, apenas.</w:t>
      </w:r>
    </w:p>
    <w:p>
      <w:r>
        <w:t>(C) I e III, apenas.</w:t>
      </w:r>
    </w:p>
    <w:p>
      <w:r>
        <w:t>(D) I, II e III.</w:t>
      </w:r>
    </w:p>
    <w:p>
      <w:r>
        <w:t>(E) I e II, apenas.</w:t>
      </w:r>
    </w:p>
    <w:p/>
    <w:p>
      <w:pPr>
        <w:pStyle w:val="Heading3"/>
      </w:pPr>
      <w:r>
        <w:t>Questão 70</w:t>
      </w:r>
    </w:p>
    <w:p>
      <w:r>
        <w:t>No que se refere ao Funcionamento do Sistema Único de Segurança Pública (SUSP), é CORRETO afirmar que:</w:t>
        <w:br/>
      </w:r>
    </w:p>
    <w:p>
      <w:pPr>
        <w:pStyle w:val="ListNumber"/>
      </w:pPr>
      <w:r>
        <w:t>(A) A União poderá apoiar os Estados, o Distrito Federal e os Municípios, quando não dispuserem de condições técnicas e operacionais necessárias à implementação do SUSP.</w:t>
      </w:r>
    </w:p>
    <w:p>
      <w:r>
        <w:t>(B) O SUSP será coordenado pelo Ministério de Desenvolvimento e Assistência Social.</w:t>
      </w:r>
    </w:p>
    <w:p>
      <w:r>
        <w:t>(C) As aquisições de bens e serviços para os órgãos integrantes do SUSP terão por objetivo a eficácia de suas atividades, não sendo necessário obedecer a critérios técnicos de modernidade, eficiência e resistência, observadas as normas de licitação e contratos.</w:t>
      </w:r>
    </w:p>
    <w:p>
      <w:r>
        <w:t>(D) Os órgãos integrantes do SUSP não devem atuar em rodovias, terminais rodoviários, ferrovias e hidrovias federais, portos e aeroportos, no âmbito das respectivas competências, em efetiva integração com o órgão cujo local de atuação, mesmo que, esteja sob sua circunscrição.</w:t>
      </w:r>
    </w:p>
    <w:p>
      <w:r>
        <w:t>(E) O compartilhamento de informações não deve ser feito por meio eletrônico.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