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EC2E" w14:textId="77777777" w:rsidR="00100F03" w:rsidRDefault="00100F03" w:rsidP="00100F03">
      <w:pPr>
        <w:pStyle w:val="1"/>
      </w:pPr>
      <w:r>
        <w:t>강현구 - Ideation</w:t>
      </w:r>
    </w:p>
    <w:p w14:paraId="414796F3" w14:textId="77777777" w:rsidR="00100F03" w:rsidRPr="000F37AA" w:rsidRDefault="00100F03" w:rsidP="00100F03">
      <w:pPr>
        <w:pStyle w:val="2"/>
        <w:rPr>
          <w:b/>
        </w:rPr>
      </w:pPr>
      <w:r w:rsidRPr="000F37AA">
        <w:rPr>
          <w:b/>
        </w:rPr>
        <w:t xml:space="preserve">Idea </w:t>
      </w:r>
      <w:proofErr w:type="gramStart"/>
      <w:r w:rsidRPr="000F37AA">
        <w:rPr>
          <w:b/>
        </w:rPr>
        <w:t>1 :</w:t>
      </w:r>
      <w:proofErr w:type="gramEnd"/>
      <w:r w:rsidRPr="000F37AA">
        <w:rPr>
          <w:b/>
        </w:rPr>
        <w:t xml:space="preserve"> 인터넷 - 댓글 조작 방지</w:t>
      </w:r>
    </w:p>
    <w:p w14:paraId="7276B407" w14:textId="77777777" w:rsidR="00100F03" w:rsidRDefault="00100F03" w:rsidP="00100F03">
      <w:pPr>
        <w:pStyle w:val="a3"/>
        <w:numPr>
          <w:ilvl w:val="0"/>
          <w:numId w:val="1"/>
        </w:numPr>
      </w:pPr>
      <w:r>
        <w:t>문제점</w:t>
      </w:r>
    </w:p>
    <w:p w14:paraId="4EE562E2"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인터넷 상에서 특정 세력/조직이 자신의 영향력 또는 좋은 요소들을 실제 이상으로 강조하기 위해 다양한 형태로 </w:t>
      </w:r>
      <w:proofErr w:type="gramStart"/>
      <w:r>
        <w:t>리뷰 /</w:t>
      </w:r>
      <w:proofErr w:type="gramEnd"/>
      <w:r>
        <w:t xml:space="preserve"> 댓글 들을 조작하는 사례가 존재한다.</w:t>
      </w:r>
    </w:p>
    <w:p w14:paraId="510F5922"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대부분의 인터넷의 환경의 경우 성별/인종/연령 등 다양한 사회적인 요인들을 두루 포괄하지 못할 때가 많다. </w:t>
      </w:r>
    </w:p>
    <w:p w14:paraId="54DB4FCE"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 xml:space="preserve">그럼에도 불구하고 초기에 특정 그룹이 어떠한 목적을 가지고 특정 글에 대해 </w:t>
      </w:r>
      <w:proofErr w:type="gramStart"/>
      <w:r>
        <w:t>좋아요 /</w:t>
      </w:r>
      <w:proofErr w:type="gramEnd"/>
      <w:r>
        <w:t xml:space="preserve"> 싫어요, 또는 </w:t>
      </w:r>
      <w:proofErr w:type="spellStart"/>
      <w:r>
        <w:t>선플</w:t>
      </w:r>
      <w:proofErr w:type="spellEnd"/>
      <w:r>
        <w:t xml:space="preserve"> / 악플을 달았을 경우, 이후에 해당 글을 접하는 유저들은 영향을 받을 수 있다.</w:t>
      </w:r>
    </w:p>
    <w:p w14:paraId="7C918599"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즉, 온라인 생태계가 신뢰성과 투명성을 보장하는 것이 아니라, 오히려 정보 소비자들을 </w:t>
      </w:r>
      <w:proofErr w:type="spellStart"/>
      <w:r>
        <w:t>혼란시키고</w:t>
      </w:r>
      <w:proofErr w:type="spellEnd"/>
      <w:r>
        <w:t xml:space="preserve"> 소비자들의 의사 결정에 영향을 미칠 수 있다.</w:t>
      </w:r>
    </w:p>
    <w:p w14:paraId="75BF30C5"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온라인 생태계의 신뢰성과 투명성을 보장하기 위한 새로운 조치가 필요하다. (진정한 의미의 공론장을 필요로 한다)</w:t>
      </w:r>
    </w:p>
    <w:p w14:paraId="42BEEEE0" w14:textId="77777777" w:rsidR="00100F03" w:rsidRDefault="00100F03" w:rsidP="00100F03">
      <w:pPr>
        <w:pStyle w:val="a3"/>
        <w:numPr>
          <w:ilvl w:val="0"/>
          <w:numId w:val="1"/>
        </w:numPr>
      </w:pPr>
      <w:r>
        <w:t>해결책</w:t>
      </w:r>
    </w:p>
    <w:p w14:paraId="31DEE436" w14:textId="77777777" w:rsidR="00100F03" w:rsidRDefault="00100F03" w:rsidP="00100F03">
      <w:pPr>
        <w:widowControl/>
        <w:numPr>
          <w:ilvl w:val="1"/>
          <w:numId w:val="1"/>
        </w:numPr>
        <w:wordWrap/>
        <w:autoSpaceDE/>
        <w:autoSpaceDN/>
        <w:spacing w:before="100" w:beforeAutospacing="1" w:after="100" w:afterAutospacing="1" w:line="240" w:lineRule="auto"/>
        <w:jc w:val="left"/>
      </w:pPr>
    </w:p>
    <w:p w14:paraId="4EE5C77B" w14:textId="77777777" w:rsidR="00100F03" w:rsidRDefault="00100F03" w:rsidP="00100F03">
      <w:pPr>
        <w:widowControl/>
        <w:numPr>
          <w:ilvl w:val="2"/>
          <w:numId w:val="2"/>
        </w:numPr>
        <w:wordWrap/>
        <w:autoSpaceDE/>
        <w:autoSpaceDN/>
        <w:spacing w:before="100" w:beforeAutospacing="1" w:after="100" w:afterAutospacing="1" w:line="240" w:lineRule="auto"/>
        <w:ind w:left="2160" w:hanging="360"/>
        <w:jc w:val="left"/>
      </w:pPr>
      <w:r>
        <w:t>특정 글에 대한 의견이 충분히 모이기 전까지 다른 유저의</w:t>
      </w:r>
      <w:bookmarkStart w:id="0" w:name="_GoBack"/>
      <w:bookmarkEnd w:id="0"/>
      <w:r>
        <w:t xml:space="preserve"> 의견을 참고할 수 없도록 한다.</w:t>
      </w:r>
    </w:p>
    <w:p w14:paraId="602287AF"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다른 유저의 영향력을 배제하도록 한다.</w:t>
      </w:r>
    </w:p>
    <w:p w14:paraId="27BC21C9" w14:textId="77777777" w:rsidR="00100F03" w:rsidRDefault="00100F03" w:rsidP="00100F03">
      <w:pPr>
        <w:widowControl/>
        <w:numPr>
          <w:ilvl w:val="1"/>
          <w:numId w:val="1"/>
        </w:numPr>
        <w:wordWrap/>
        <w:autoSpaceDE/>
        <w:autoSpaceDN/>
        <w:spacing w:before="100" w:beforeAutospacing="1" w:after="100" w:afterAutospacing="1" w:line="240" w:lineRule="auto"/>
        <w:jc w:val="left"/>
      </w:pPr>
    </w:p>
    <w:p w14:paraId="7768F45B" w14:textId="77777777" w:rsidR="00100F03" w:rsidRDefault="00100F03" w:rsidP="00100F03">
      <w:pPr>
        <w:widowControl/>
        <w:numPr>
          <w:ilvl w:val="2"/>
          <w:numId w:val="3"/>
        </w:numPr>
        <w:wordWrap/>
        <w:autoSpaceDE/>
        <w:autoSpaceDN/>
        <w:spacing w:before="100" w:beforeAutospacing="1" w:after="100" w:afterAutospacing="1" w:line="240" w:lineRule="auto"/>
        <w:jc w:val="left"/>
      </w:pPr>
      <w:r>
        <w:t xml:space="preserve">특정 의도를 가지고 </w:t>
      </w:r>
      <w:proofErr w:type="gramStart"/>
      <w:r>
        <w:t>악플/ 싫어요</w:t>
      </w:r>
      <w:proofErr w:type="gramEnd"/>
      <w:r>
        <w:t xml:space="preserve"> 등을 남겼는지 추적한다.</w:t>
      </w:r>
    </w:p>
    <w:p w14:paraId="10734D2F"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부자연스러운 유저 개입을 방지한다.</w:t>
      </w:r>
    </w:p>
    <w:p w14:paraId="3264BCF2" w14:textId="77777777" w:rsidR="00100F03" w:rsidRDefault="00100F03" w:rsidP="00100F03">
      <w:pPr>
        <w:pStyle w:val="a3"/>
        <w:numPr>
          <w:ilvl w:val="0"/>
          <w:numId w:val="1"/>
        </w:numPr>
      </w:pPr>
      <w:r>
        <w:t>Q.</w:t>
      </w:r>
    </w:p>
    <w:p w14:paraId="5DB16495" w14:textId="77777777" w:rsidR="00100F03" w:rsidRDefault="00100F03" w:rsidP="00100F03">
      <w:pPr>
        <w:widowControl/>
        <w:numPr>
          <w:ilvl w:val="1"/>
          <w:numId w:val="1"/>
        </w:numPr>
        <w:wordWrap/>
        <w:autoSpaceDE/>
        <w:autoSpaceDN/>
        <w:spacing w:before="100" w:beforeAutospacing="1" w:after="100" w:afterAutospacing="1" w:line="240" w:lineRule="auto"/>
        <w:jc w:val="left"/>
      </w:pPr>
      <w:r>
        <w:t xml:space="preserve">기존의 서비스에 구현 ↔ 새로운 어플을 만들 것인가? </w:t>
      </w:r>
    </w:p>
    <w:p w14:paraId="796C8BB5"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후자가 편하지 않을까?</w:t>
      </w:r>
    </w:p>
    <w:p w14:paraId="543887F4" w14:textId="77777777" w:rsidR="00100F03" w:rsidRDefault="00100F03" w:rsidP="00100F03">
      <w:pPr>
        <w:widowControl/>
        <w:numPr>
          <w:ilvl w:val="2"/>
          <w:numId w:val="1"/>
        </w:numPr>
        <w:wordWrap/>
        <w:autoSpaceDE/>
        <w:autoSpaceDN/>
        <w:spacing w:before="100" w:beforeAutospacing="1" w:after="100" w:afterAutospacing="1" w:line="240" w:lineRule="auto"/>
        <w:jc w:val="left"/>
      </w:pPr>
      <w:r>
        <w:t>A.</w:t>
      </w:r>
    </w:p>
    <w:p w14:paraId="17C47662" w14:textId="77777777" w:rsidR="00100F03" w:rsidRPr="000F37AA" w:rsidRDefault="00100F03" w:rsidP="00100F03">
      <w:pPr>
        <w:pStyle w:val="2"/>
        <w:rPr>
          <w:b/>
        </w:rPr>
      </w:pPr>
      <w:r w:rsidRPr="000F37AA">
        <w:rPr>
          <w:b/>
        </w:rPr>
        <w:t xml:space="preserve">Idea </w:t>
      </w:r>
      <w:proofErr w:type="gramStart"/>
      <w:r w:rsidRPr="000F37AA">
        <w:rPr>
          <w:b/>
        </w:rPr>
        <w:t>2 :</w:t>
      </w:r>
      <w:proofErr w:type="gramEnd"/>
      <w:r w:rsidRPr="000F37AA">
        <w:rPr>
          <w:b/>
        </w:rPr>
        <w:t xml:space="preserve"> 사기 </w:t>
      </w:r>
      <w:proofErr w:type="spellStart"/>
      <w:r w:rsidRPr="000F37AA">
        <w:rPr>
          <w:b/>
        </w:rPr>
        <w:t>스캠</w:t>
      </w:r>
      <w:proofErr w:type="spellEnd"/>
      <w:r w:rsidRPr="000F37AA">
        <w:rPr>
          <w:b/>
        </w:rPr>
        <w:t xml:space="preserve"> 방지</w:t>
      </w:r>
    </w:p>
    <w:p w14:paraId="66FE3FCD" w14:textId="77777777" w:rsidR="00100F03" w:rsidRDefault="00100F03" w:rsidP="00100F03">
      <w:pPr>
        <w:pStyle w:val="a3"/>
        <w:numPr>
          <w:ilvl w:val="0"/>
          <w:numId w:val="4"/>
        </w:numPr>
      </w:pPr>
      <w:r>
        <w:t>문제점</w:t>
      </w:r>
    </w:p>
    <w:p w14:paraId="42E29023" w14:textId="77777777" w:rsidR="00100F03" w:rsidRDefault="00100F03" w:rsidP="00100F03">
      <w:pPr>
        <w:widowControl/>
        <w:numPr>
          <w:ilvl w:val="1"/>
          <w:numId w:val="4"/>
        </w:numPr>
        <w:wordWrap/>
        <w:autoSpaceDE/>
        <w:autoSpaceDN/>
        <w:spacing w:before="100" w:beforeAutospacing="1" w:after="100" w:afterAutospacing="1" w:line="240" w:lineRule="auto"/>
        <w:jc w:val="left"/>
      </w:pPr>
      <w:proofErr w:type="gramStart"/>
      <w:r>
        <w:t>전화 /</w:t>
      </w:r>
      <w:proofErr w:type="gramEnd"/>
      <w:r>
        <w:t xml:space="preserve"> 문자 등을 통해 사기행각을 벌이고자 하는 경우가 끊임없이 발생한다.</w:t>
      </w:r>
    </w:p>
    <w:p w14:paraId="08C06170"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다양한 유형의 사기 형태에 대해서 개개인이 확인하고 점검하기에는 어려운 경우가 다수 있다.</w:t>
      </w:r>
    </w:p>
    <w:p w14:paraId="5766CD8B"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다양한 사기 유형을 학습한 모델/</w:t>
      </w:r>
      <w:proofErr w:type="gramStart"/>
      <w:r>
        <w:t>API 을</w:t>
      </w:r>
      <w:proofErr w:type="gramEnd"/>
      <w:r>
        <w:t xml:space="preserve"> 구축하여, 추후 발생할 수 있는 사기 </w:t>
      </w:r>
      <w:proofErr w:type="spellStart"/>
      <w:r>
        <w:t>스캠을</w:t>
      </w:r>
      <w:proofErr w:type="spellEnd"/>
      <w:r>
        <w:t xml:space="preserve"> 방지한다.</w:t>
      </w:r>
    </w:p>
    <w:p w14:paraId="1DE82EC1" w14:textId="77777777" w:rsidR="00100F03" w:rsidRDefault="00100F03" w:rsidP="00100F03">
      <w:pPr>
        <w:pStyle w:val="a3"/>
        <w:numPr>
          <w:ilvl w:val="0"/>
          <w:numId w:val="4"/>
        </w:numPr>
      </w:pPr>
      <w:r>
        <w:lastRenderedPageBreak/>
        <w:t>해결책</w:t>
      </w:r>
    </w:p>
    <w:p w14:paraId="6F56731C"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xml:space="preserve">AI 모델을 통해 </w:t>
      </w:r>
      <w:proofErr w:type="spellStart"/>
      <w:r>
        <w:t>스캠</w:t>
      </w:r>
      <w:proofErr w:type="spellEnd"/>
      <w:r>
        <w:t xml:space="preserve"> 유형과, 주요 공공 기관의 문자들을 구분할 수 있도록 한다.</w:t>
      </w:r>
    </w:p>
    <w:p w14:paraId="628AE092" w14:textId="77777777" w:rsidR="00100F03" w:rsidRDefault="00100F03" w:rsidP="00100F03">
      <w:pPr>
        <w:pStyle w:val="a3"/>
        <w:numPr>
          <w:ilvl w:val="0"/>
          <w:numId w:val="4"/>
        </w:numPr>
      </w:pPr>
      <w:r>
        <w:t>Q.</w:t>
      </w:r>
    </w:p>
    <w:p w14:paraId="04D6345C" w14:textId="77777777" w:rsidR="00100F03" w:rsidRDefault="00100F03" w:rsidP="00100F03">
      <w:pPr>
        <w:widowControl/>
        <w:numPr>
          <w:ilvl w:val="1"/>
          <w:numId w:val="4"/>
        </w:numPr>
        <w:wordWrap/>
        <w:autoSpaceDE/>
        <w:autoSpaceDN/>
        <w:spacing w:before="100" w:beforeAutospacing="1" w:after="100" w:afterAutospacing="1" w:line="240" w:lineRule="auto"/>
        <w:jc w:val="left"/>
      </w:pPr>
      <w:r>
        <w:t xml:space="preserve">데이터 셋 확보 </w:t>
      </w:r>
      <w:proofErr w:type="gramStart"/>
      <w:r>
        <w:t>방안 ?</w:t>
      </w:r>
      <w:proofErr w:type="gramEnd"/>
      <w:r>
        <w:t xml:space="preserve"> </w:t>
      </w:r>
    </w:p>
    <w:p w14:paraId="28A34F71" w14:textId="77777777" w:rsidR="00100F03" w:rsidRDefault="00100F03" w:rsidP="00100F03">
      <w:pPr>
        <w:widowControl/>
        <w:numPr>
          <w:ilvl w:val="2"/>
          <w:numId w:val="4"/>
        </w:numPr>
        <w:wordWrap/>
        <w:autoSpaceDE/>
        <w:autoSpaceDN/>
        <w:spacing w:before="100" w:beforeAutospacing="1" w:after="100" w:afterAutospacing="1" w:line="240" w:lineRule="auto"/>
        <w:jc w:val="left"/>
      </w:pPr>
      <w:r>
        <w:t xml:space="preserve">개인 </w:t>
      </w:r>
      <w:proofErr w:type="gramStart"/>
      <w:r>
        <w:t>데이터 /</w:t>
      </w:r>
      <w:proofErr w:type="gramEnd"/>
      <w:r>
        <w:t xml:space="preserve"> 공공 데이터 확보</w:t>
      </w:r>
    </w:p>
    <w:p w14:paraId="1C2B675D" w14:textId="77777777" w:rsidR="00100F03" w:rsidRDefault="000F37AA" w:rsidP="00100F03">
      <w:pPr>
        <w:spacing w:after="0"/>
      </w:pPr>
      <w:r>
        <w:pict w14:anchorId="23C80881">
          <v:rect id="_x0000_i1025" style="width:0;height:1.5pt" o:hralign="center" o:hrstd="t" o:hr="t" fillcolor="#a0a0a0" stroked="f"/>
        </w:pict>
      </w:r>
    </w:p>
    <w:p w14:paraId="48290EEF" w14:textId="77777777" w:rsidR="00100F03" w:rsidRDefault="000F37AA" w:rsidP="00100F03">
      <w:r>
        <w:pict w14:anchorId="4BFAEFD0">
          <v:rect id="_x0000_i1026" style="width:0;height:1.5pt" o:hralign="center" o:hrstd="t" o:hr="t" fillcolor="#a0a0a0" stroked="f"/>
        </w:pict>
      </w:r>
    </w:p>
    <w:p w14:paraId="6A2ED0D8" w14:textId="77777777" w:rsidR="00100F03" w:rsidRDefault="00100F03" w:rsidP="00100F03">
      <w:pPr>
        <w:pStyle w:val="a3"/>
      </w:pPr>
      <w:r>
        <w:rPr>
          <w:rStyle w:val="a4"/>
        </w:rPr>
        <w:t>Project Aim</w:t>
      </w:r>
    </w:p>
    <w:p w14:paraId="210EEF7F" w14:textId="77777777" w:rsidR="00100F03" w:rsidRDefault="00100F03" w:rsidP="00100F03">
      <w:pPr>
        <w:pStyle w:val="a3"/>
      </w:pPr>
      <w:r>
        <w:t>The aim of the term project is to put the practical knowledge obtained during the course to an actual use. Any project topic is acceptable, as long as it directly touches on the theme of ethics.</w:t>
      </w:r>
    </w:p>
    <w:p w14:paraId="5506ACBC"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develop an app (e.g., Ethical Decision Making </w:t>
      </w:r>
      <w:hyperlink r:id="rId5" w:history="1">
        <w:r>
          <w:rPr>
            <w:rStyle w:val="a5"/>
          </w:rPr>
          <w:t>AppStore</w:t>
        </w:r>
      </w:hyperlink>
      <w:r>
        <w:t>, </w:t>
      </w:r>
      <w:hyperlink r:id="rId6" w:history="1">
        <w:r>
          <w:rPr>
            <w:rStyle w:val="a5"/>
          </w:rPr>
          <w:t>Google Play</w:t>
        </w:r>
      </w:hyperlink>
      <w:r>
        <w:t>).</w:t>
      </w:r>
    </w:p>
    <w:p w14:paraId="7C1D7AB7"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write tools/frameworks that promote/implement certain ethical issues (e.g., secure deep learning using homomorphic encryption) and evaluate it empirically.</w:t>
      </w:r>
    </w:p>
    <w:p w14:paraId="11F9B731" w14:textId="77777777" w:rsidR="00100F03" w:rsidRDefault="00100F03" w:rsidP="00100F03">
      <w:pPr>
        <w:widowControl/>
        <w:numPr>
          <w:ilvl w:val="0"/>
          <w:numId w:val="5"/>
        </w:numPr>
        <w:wordWrap/>
        <w:autoSpaceDE/>
        <w:autoSpaceDN/>
        <w:spacing w:before="100" w:beforeAutospacing="1" w:after="100" w:afterAutospacing="1" w:line="240" w:lineRule="auto"/>
        <w:jc w:val="left"/>
      </w:pPr>
      <w:r>
        <w:t>You can design a human experiment about a topic related to ethics (e.g., something akin to The Moral Machine).</w:t>
      </w:r>
    </w:p>
    <w:p w14:paraId="33F59E41" w14:textId="77777777" w:rsidR="00100F03" w:rsidRDefault="00100F03" w:rsidP="00100F03">
      <w:pPr>
        <w:pStyle w:val="a3"/>
      </w:pPr>
      <w:r>
        <w:t>Choices are endless, but it has to involve some technical depths. There will be an opportunity to present the initial ideas and get feedback (Project sales pitch sessions).</w:t>
      </w:r>
    </w:p>
    <w:p w14:paraId="70C4FA14" w14:textId="77777777" w:rsidR="00100F03" w:rsidRDefault="00100F03" w:rsidP="00100F03">
      <w:pPr>
        <w:pStyle w:val="2"/>
        <w:numPr>
          <w:ilvl w:val="0"/>
          <w:numId w:val="6"/>
        </w:numPr>
      </w:pPr>
      <w:r>
        <w:t xml:space="preserve">Project pitch: </w:t>
      </w:r>
      <w:proofErr w:type="gramStart"/>
      <w:r>
        <w:t>5 minute</w:t>
      </w:r>
      <w:proofErr w:type="gramEnd"/>
      <w:r>
        <w:t xml:space="preserve"> presentation explaining what your project is. </w:t>
      </w:r>
      <w:r>
        <w:rPr>
          <w:rStyle w:val="a4"/>
          <w:b w:val="0"/>
          <w:bCs w:val="0"/>
        </w:rPr>
        <w:t>1st of November</w:t>
      </w:r>
      <w:r>
        <w:t>.</w:t>
      </w:r>
    </w:p>
    <w:p w14:paraId="4FBAC2A2" w14:textId="77777777" w:rsidR="00100F03" w:rsidRDefault="00100F03" w:rsidP="00100F03">
      <w:pPr>
        <w:widowControl/>
        <w:numPr>
          <w:ilvl w:val="0"/>
          <w:numId w:val="6"/>
        </w:numPr>
        <w:wordWrap/>
        <w:autoSpaceDE/>
        <w:autoSpaceDN/>
        <w:spacing w:before="100" w:beforeAutospacing="1" w:after="100" w:afterAutospacing="1" w:line="240" w:lineRule="auto"/>
        <w:jc w:val="left"/>
      </w:pPr>
      <w:r>
        <w:t xml:space="preserve">Project final presentation: </w:t>
      </w:r>
      <w:proofErr w:type="gramStart"/>
      <w:r>
        <w:t>15 minute</w:t>
      </w:r>
      <w:proofErr w:type="gramEnd"/>
      <w:r>
        <w:t xml:space="preserve"> presentation about the final outcome of your project. </w:t>
      </w:r>
      <w:r>
        <w:rPr>
          <w:rStyle w:val="a4"/>
        </w:rPr>
        <w:t>6th and 8th December</w:t>
      </w:r>
      <w:r>
        <w:t>.</w:t>
      </w:r>
    </w:p>
    <w:p w14:paraId="4AC993F2" w14:textId="77777777" w:rsidR="00100F03" w:rsidRDefault="00100F03" w:rsidP="00100F03">
      <w:pPr>
        <w:pStyle w:val="a3"/>
      </w:pPr>
      <w:r>
        <w:rPr>
          <w:rStyle w:val="a4"/>
        </w:rPr>
        <w:t>The submission of course project is by the end of 19th December 2021.</w:t>
      </w:r>
      <w:r>
        <w:t> Every </w:t>
      </w:r>
      <w:r>
        <w:rPr>
          <w:rStyle w:val="a4"/>
        </w:rPr>
        <w:t>individual</w:t>
      </w:r>
      <w:r>
        <w:t> should submit the following through KLMS:</w:t>
      </w:r>
    </w:p>
    <w:p w14:paraId="323D959D" w14:textId="77777777" w:rsidR="00100F03" w:rsidRDefault="00100F03" w:rsidP="00100F03">
      <w:pPr>
        <w:widowControl/>
        <w:numPr>
          <w:ilvl w:val="0"/>
          <w:numId w:val="7"/>
        </w:numPr>
        <w:wordWrap/>
        <w:autoSpaceDE/>
        <w:autoSpaceDN/>
        <w:spacing w:before="100" w:beforeAutospacing="1" w:after="100" w:afterAutospacing="1" w:line="240" w:lineRule="auto"/>
        <w:jc w:val="left"/>
      </w:pPr>
      <w:r>
        <w:rPr>
          <w:rStyle w:val="a4"/>
        </w:rPr>
        <w:t>Group report</w:t>
      </w:r>
      <w:r>
        <w:t>: this should be a detailed report of your project, in whatever format that you think is the best.</w:t>
      </w:r>
    </w:p>
    <w:p w14:paraId="7FA174AF" w14:textId="77777777" w:rsidR="00100F03" w:rsidRDefault="00100F03" w:rsidP="00100F03">
      <w:pPr>
        <w:widowControl/>
        <w:numPr>
          <w:ilvl w:val="0"/>
          <w:numId w:val="7"/>
        </w:numPr>
        <w:wordWrap/>
        <w:autoSpaceDE/>
        <w:autoSpaceDN/>
        <w:spacing w:before="100" w:beforeAutospacing="1" w:after="100" w:afterAutospacing="1" w:line="240" w:lineRule="auto"/>
        <w:jc w:val="left"/>
      </w:pPr>
      <w:r>
        <w:rPr>
          <w:rStyle w:val="a4"/>
        </w:rPr>
        <w:t>A GitHub repo link</w:t>
      </w:r>
      <w:r>
        <w:t>: As announced at the beginning of the course, you should also submit a </w:t>
      </w:r>
      <w:r>
        <w:rPr>
          <w:rStyle w:val="a4"/>
        </w:rPr>
        <w:t>GitHub repository</w:t>
      </w:r>
      <w:r>
        <w:t> that contains everything about your project. The link should be included in the group report.</w:t>
      </w:r>
    </w:p>
    <w:p w14:paraId="46609A23" w14:textId="6449A5E6" w:rsidR="00AB12A9" w:rsidRPr="00100F03" w:rsidRDefault="00100F03" w:rsidP="000F37AA">
      <w:pPr>
        <w:widowControl/>
        <w:numPr>
          <w:ilvl w:val="0"/>
          <w:numId w:val="7"/>
        </w:numPr>
        <w:wordWrap/>
        <w:autoSpaceDE/>
        <w:autoSpaceDN/>
        <w:spacing w:before="100" w:beforeAutospacing="1" w:after="100" w:afterAutospacing="1" w:line="240" w:lineRule="auto"/>
        <w:jc w:val="left"/>
        <w:rPr>
          <w:rFonts w:hint="eastAsia"/>
        </w:rPr>
      </w:pPr>
      <w:r>
        <w:rPr>
          <w:rStyle w:val="a4"/>
        </w:rPr>
        <w:t>Individual report</w:t>
      </w:r>
      <w:r>
        <w:t>: this report should contain two parts - first, describe what your own contribution to the project was, and second, evaluate your team members using on a scale of 0 to 10, with a brief justification for your evaluation.</w:t>
      </w:r>
    </w:p>
    <w:sectPr w:rsidR="00AB12A9" w:rsidRPr="00100F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0FC"/>
    <w:multiLevelType w:val="hybridMultilevel"/>
    <w:tmpl w:val="EC540220"/>
    <w:lvl w:ilvl="0" w:tplc="D1F065BC">
      <w:start w:val="1"/>
      <w:numFmt w:val="bullet"/>
      <w:lvlText w:val=""/>
      <w:lvlJc w:val="left"/>
      <w:pPr>
        <w:tabs>
          <w:tab w:val="num" w:pos="720"/>
        </w:tabs>
        <w:ind w:left="720" w:hanging="360"/>
      </w:pPr>
      <w:rPr>
        <w:rFonts w:ascii="Symbol" w:hAnsi="Symbol" w:hint="default"/>
        <w:sz w:val="20"/>
      </w:rPr>
    </w:lvl>
    <w:lvl w:ilvl="1" w:tplc="5948909E">
      <w:start w:val="1"/>
      <w:numFmt w:val="bullet"/>
      <w:lvlText w:val="o"/>
      <w:lvlJc w:val="left"/>
      <w:pPr>
        <w:tabs>
          <w:tab w:val="num" w:pos="1440"/>
        </w:tabs>
        <w:ind w:left="1440" w:hanging="360"/>
      </w:pPr>
      <w:rPr>
        <w:rFonts w:ascii="Courier New" w:hAnsi="Courier New" w:hint="default"/>
        <w:sz w:val="20"/>
      </w:rPr>
    </w:lvl>
    <w:lvl w:ilvl="2" w:tplc="76947ABE">
      <w:start w:val="2"/>
      <w:numFmt w:val="decimal"/>
      <w:lvlText w:val="%3."/>
      <w:lvlJc w:val="left"/>
      <w:pPr>
        <w:tabs>
          <w:tab w:val="num" w:pos="2160"/>
        </w:tabs>
        <w:ind w:left="2160" w:hanging="360"/>
      </w:pPr>
    </w:lvl>
    <w:lvl w:ilvl="3" w:tplc="65D28D8C" w:tentative="1">
      <w:start w:val="1"/>
      <w:numFmt w:val="bullet"/>
      <w:lvlText w:val=""/>
      <w:lvlJc w:val="left"/>
      <w:pPr>
        <w:tabs>
          <w:tab w:val="num" w:pos="2880"/>
        </w:tabs>
        <w:ind w:left="2880" w:hanging="360"/>
      </w:pPr>
      <w:rPr>
        <w:rFonts w:ascii="Wingdings" w:hAnsi="Wingdings" w:hint="default"/>
        <w:sz w:val="20"/>
      </w:rPr>
    </w:lvl>
    <w:lvl w:ilvl="4" w:tplc="D1345652" w:tentative="1">
      <w:start w:val="1"/>
      <w:numFmt w:val="bullet"/>
      <w:lvlText w:val=""/>
      <w:lvlJc w:val="left"/>
      <w:pPr>
        <w:tabs>
          <w:tab w:val="num" w:pos="3600"/>
        </w:tabs>
        <w:ind w:left="3600" w:hanging="360"/>
      </w:pPr>
      <w:rPr>
        <w:rFonts w:ascii="Wingdings" w:hAnsi="Wingdings" w:hint="default"/>
        <w:sz w:val="20"/>
      </w:rPr>
    </w:lvl>
    <w:lvl w:ilvl="5" w:tplc="13423AB0" w:tentative="1">
      <w:start w:val="1"/>
      <w:numFmt w:val="bullet"/>
      <w:lvlText w:val=""/>
      <w:lvlJc w:val="left"/>
      <w:pPr>
        <w:tabs>
          <w:tab w:val="num" w:pos="4320"/>
        </w:tabs>
        <w:ind w:left="4320" w:hanging="360"/>
      </w:pPr>
      <w:rPr>
        <w:rFonts w:ascii="Wingdings" w:hAnsi="Wingdings" w:hint="default"/>
        <w:sz w:val="20"/>
      </w:rPr>
    </w:lvl>
    <w:lvl w:ilvl="6" w:tplc="F4109924" w:tentative="1">
      <w:start w:val="1"/>
      <w:numFmt w:val="bullet"/>
      <w:lvlText w:val=""/>
      <w:lvlJc w:val="left"/>
      <w:pPr>
        <w:tabs>
          <w:tab w:val="num" w:pos="5040"/>
        </w:tabs>
        <w:ind w:left="5040" w:hanging="360"/>
      </w:pPr>
      <w:rPr>
        <w:rFonts w:ascii="Wingdings" w:hAnsi="Wingdings" w:hint="default"/>
        <w:sz w:val="20"/>
      </w:rPr>
    </w:lvl>
    <w:lvl w:ilvl="7" w:tplc="9574188E" w:tentative="1">
      <w:start w:val="1"/>
      <w:numFmt w:val="bullet"/>
      <w:lvlText w:val=""/>
      <w:lvlJc w:val="left"/>
      <w:pPr>
        <w:tabs>
          <w:tab w:val="num" w:pos="5760"/>
        </w:tabs>
        <w:ind w:left="5760" w:hanging="360"/>
      </w:pPr>
      <w:rPr>
        <w:rFonts w:ascii="Wingdings" w:hAnsi="Wingdings" w:hint="default"/>
        <w:sz w:val="20"/>
      </w:rPr>
    </w:lvl>
    <w:lvl w:ilvl="8" w:tplc="53B8101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04945"/>
    <w:multiLevelType w:val="multilevel"/>
    <w:tmpl w:val="207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51381"/>
    <w:multiLevelType w:val="multilevel"/>
    <w:tmpl w:val="BE4A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57665"/>
    <w:multiLevelType w:val="multilevel"/>
    <w:tmpl w:val="C3D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365EF"/>
    <w:multiLevelType w:val="multilevel"/>
    <w:tmpl w:val="A726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F431D"/>
    <w:multiLevelType w:val="multilevel"/>
    <w:tmpl w:val="DC7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2">
      <w:lvl w:ilvl="2">
        <w:numFmt w:val="decimal"/>
        <w:lvlText w:val="%3."/>
        <w:lvlJc w:val="left"/>
      </w:lvl>
    </w:lvlOverride>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2F"/>
    <w:rsid w:val="000F37AA"/>
    <w:rsid w:val="00100F03"/>
    <w:rsid w:val="006E7B2F"/>
    <w:rsid w:val="00AB1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6CED"/>
  <w15:chartTrackingRefBased/>
  <w15:docId w15:val="{83D05098-78AD-464E-B4FD-2BCFC328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7B2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100F0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7B2F"/>
    <w:rPr>
      <w:rFonts w:ascii="굴림" w:eastAsia="굴림" w:hAnsi="굴림" w:cs="굴림"/>
      <w:b/>
      <w:bCs/>
      <w:kern w:val="36"/>
      <w:sz w:val="48"/>
      <w:szCs w:val="48"/>
    </w:rPr>
  </w:style>
  <w:style w:type="paragraph" w:styleId="a3">
    <w:name w:val="Normal (Web)"/>
    <w:basedOn w:val="a"/>
    <w:uiPriority w:val="99"/>
    <w:semiHidden/>
    <w:unhideWhenUsed/>
    <w:rsid w:val="006E7B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100F03"/>
    <w:rPr>
      <w:rFonts w:asciiTheme="majorHAnsi" w:eastAsiaTheme="majorEastAsia" w:hAnsiTheme="majorHAnsi" w:cstheme="majorBidi"/>
    </w:rPr>
  </w:style>
  <w:style w:type="character" w:styleId="a4">
    <w:name w:val="Strong"/>
    <w:basedOn w:val="a0"/>
    <w:uiPriority w:val="22"/>
    <w:qFormat/>
    <w:rsid w:val="00100F03"/>
    <w:rPr>
      <w:b/>
      <w:bCs/>
    </w:rPr>
  </w:style>
  <w:style w:type="character" w:styleId="a5">
    <w:name w:val="Hyperlink"/>
    <w:basedOn w:val="a0"/>
    <w:uiPriority w:val="99"/>
    <w:semiHidden/>
    <w:unhideWhenUsed/>
    <w:rsid w:val="00100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7030">
      <w:bodyDiv w:val="1"/>
      <w:marLeft w:val="0"/>
      <w:marRight w:val="0"/>
      <w:marTop w:val="0"/>
      <w:marBottom w:val="0"/>
      <w:divBdr>
        <w:top w:val="none" w:sz="0" w:space="0" w:color="auto"/>
        <w:left w:val="none" w:sz="0" w:space="0" w:color="auto"/>
        <w:bottom w:val="none" w:sz="0" w:space="0" w:color="auto"/>
        <w:right w:val="none" w:sz="0" w:space="0" w:color="auto"/>
      </w:divBdr>
    </w:div>
    <w:div w:id="20075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cae.decision&amp;hl=en" TargetMode="External"/><Relationship Id="rId5" Type="http://schemas.openxmlformats.org/officeDocument/2006/relationships/hyperlink" Target="https://apps.apple.com/us/app/ethical-decision-making/id799710217"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Kim</dc:creator>
  <cp:keywords/>
  <dc:description/>
  <cp:lastModifiedBy>user</cp:lastModifiedBy>
  <cp:revision>3</cp:revision>
  <dcterms:created xsi:type="dcterms:W3CDTF">2023-11-16T13:06:00Z</dcterms:created>
  <dcterms:modified xsi:type="dcterms:W3CDTF">2023-11-17T07:03:00Z</dcterms:modified>
</cp:coreProperties>
</file>