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6D1AE" w14:textId="77777777" w:rsidR="00920B13" w:rsidRDefault="00920B13" w:rsidP="00C81764">
      <w:r w:rsidRPr="00920B13">
        <w:t>Wentworth Institute of Technology</w:t>
      </w:r>
    </w:p>
    <w:p w14:paraId="684A38C7" w14:textId="77777777" w:rsidR="00920B13" w:rsidRDefault="00920B13" w:rsidP="00C81764">
      <w:r w:rsidRPr="00920B13">
        <w:t>COMP3450 – Parallel and Distributed Programming</w:t>
      </w:r>
    </w:p>
    <w:p w14:paraId="619089D3" w14:textId="7616EB35" w:rsidR="00920B13" w:rsidRDefault="00920B13" w:rsidP="00C81764">
      <w:r w:rsidRPr="00920B13">
        <w:t>Spring2026</w:t>
      </w:r>
    </w:p>
    <w:p w14:paraId="1EC58DC3" w14:textId="77777777" w:rsidR="00920B13" w:rsidRDefault="00920B13" w:rsidP="00C81764"/>
    <w:p w14:paraId="68C403C2" w14:textId="61F13A77" w:rsidR="00920B13" w:rsidRDefault="00920B13" w:rsidP="00C81764">
      <w:r>
        <w:t xml:space="preserve">From this lab, I present two graphs, and some pictures of the Mandelbrot set, one with black and while color, one with 16-bit color striations, and one with the Bernstein color pallet. The images viewed are of </w:t>
      </w:r>
      <w:r w:rsidR="001363D7">
        <w:t xml:space="preserve">24000x16000. The data collected is from images that are 60060 x 40040, which is the larges size I could get to run, and it runs up against the 64kx64k limit on the number of pixels in a jpeg image. The </w:t>
      </w:r>
      <w:proofErr w:type="spellStart"/>
      <w:r w:rsidR="001363D7">
        <w:t>cpp</w:t>
      </w:r>
      <w:proofErr w:type="spellEnd"/>
      <w:r w:rsidR="001363D7">
        <w:t xml:space="preserve"> code is not fast enough to render the images, so I did not create one that large. I imagine it could also be </w:t>
      </w:r>
      <w:proofErr w:type="gramStart"/>
      <w:r w:rsidR="001363D7">
        <w:t>parallelized</w:t>
      </w:r>
      <w:proofErr w:type="gramEnd"/>
      <w:r w:rsidR="001363D7">
        <w:t xml:space="preserve"> but I decided </w:t>
      </w:r>
      <w:proofErr w:type="gramStart"/>
      <w:r w:rsidR="001363D7">
        <w:t>that</w:t>
      </w:r>
      <w:proofErr w:type="gramEnd"/>
      <w:r w:rsidR="001363D7">
        <w:t xml:space="preserve"> was out of scope. </w:t>
      </w:r>
    </w:p>
    <w:p w14:paraId="78A770DF" w14:textId="77777777" w:rsidR="00920B13" w:rsidRDefault="00920B13" w:rsidP="00C81764"/>
    <w:p w14:paraId="4617F474" w14:textId="09F93492" w:rsidR="00920B13" w:rsidRDefault="00920B13" w:rsidP="00C81764">
      <w:r>
        <w:t xml:space="preserve">The two graphs below show the schedule differences when ranks increase and when thread count increases. The first graph shows rank increase. There was some bug I could not find that caused the 3 rank to fail multiple times, so the data there is poor. As we would expect, the data does decrease </w:t>
      </w:r>
      <w:r w:rsidR="001363D7">
        <w:t xml:space="preserve">as rank increases. </w:t>
      </w:r>
      <w:proofErr w:type="gramStart"/>
      <w:r w:rsidR="001363D7">
        <w:t>It there</w:t>
      </w:r>
      <w:proofErr w:type="gramEnd"/>
      <w:r w:rsidR="001363D7">
        <w:t xml:space="preserve"> is further optimization to do when just increasing rank, as the parallelization is </w:t>
      </w:r>
      <w:proofErr w:type="gramStart"/>
      <w:r w:rsidR="001363D7">
        <w:t>naïve</w:t>
      </w:r>
      <w:proofErr w:type="gramEnd"/>
      <w:r w:rsidR="001363D7">
        <w:t xml:space="preserve">, using modular arithmetic to load balance by row. We do not see the typical decrease and then increase because the problems are so large, and at this scale, more ranks would help. There was an overflow error that I also did not solve that prevented 10,11, and 12. </w:t>
      </w:r>
    </w:p>
    <w:p w14:paraId="46F74428" w14:textId="5CA935DB" w:rsidR="00920B13" w:rsidRDefault="00920B13" w:rsidP="00C81764"/>
    <w:p w14:paraId="09D20D27" w14:textId="1DA0DD0B" w:rsidR="00920B13" w:rsidRDefault="001363D7" w:rsidP="00C81764">
      <w:r>
        <w:t>The second graph shows the increasing thread count on 2 ranks and on 8 ranks. On 2 ranks, the trial with only 10 threads timed out, but when we look at the comparison over 20 threads, we can see a significant difference. The 8 ranks almost half the time in comparison to the 2 ranks at 20 threads. As the thread count increases, the gains in efficiency become smaller. With 2 ranks and 80 threads per rank for a total of 160 threads, we approach 8 ranks at 40 threads per rank</w:t>
      </w:r>
      <w:r w:rsidR="00F40F42">
        <w:t xml:space="preserve"> for a total of 320 threads</w:t>
      </w:r>
      <w:r>
        <w:t xml:space="preserve"> near the 20 second performance time. </w:t>
      </w:r>
      <w:r w:rsidR="00F40F42">
        <w:t xml:space="preserve">Given enough </w:t>
      </w:r>
      <w:proofErr w:type="gramStart"/>
      <w:r w:rsidR="00F40F42">
        <w:t>threads</w:t>
      </w:r>
      <w:proofErr w:type="gramEnd"/>
      <w:r w:rsidR="00F40F42">
        <w:t xml:space="preserve"> per rank, the efficient work done by each rank is greater.  With less overall </w:t>
      </w:r>
      <w:proofErr w:type="gramStart"/>
      <w:r w:rsidR="00F40F42">
        <w:t>compute</w:t>
      </w:r>
      <w:proofErr w:type="gramEnd"/>
      <w:r w:rsidR="00F40F42">
        <w:t xml:space="preserve">, the computer does a similar job. This is because the OMP call is further optimized by dynamic scheduling with small chunks. This dynamic scheduling accounts for a higher performance due to the nature of the problem, where some portions of the Mandelbrot set are empty while others are incredibly full. Threads also boast a faster networking </w:t>
      </w:r>
      <w:proofErr w:type="gramStart"/>
      <w:r w:rsidR="00F40F42">
        <w:t>speed</w:t>
      </w:r>
      <w:proofErr w:type="gramEnd"/>
      <w:r w:rsidR="00F40F42">
        <w:t xml:space="preserve"> so the higher thread count reduces the overall communication costs. </w:t>
      </w:r>
    </w:p>
    <w:p w14:paraId="2DD861D0" w14:textId="77777777" w:rsidR="00920B13" w:rsidRDefault="00920B13" w:rsidP="00C81764"/>
    <w:p w14:paraId="6C82420E" w14:textId="77777777" w:rsidR="00920B13" w:rsidRDefault="00920B13" w:rsidP="00C81764"/>
    <w:p w14:paraId="46ABE241" w14:textId="77777777" w:rsidR="00920B13" w:rsidRDefault="00920B13" w:rsidP="00C81764"/>
    <w:p w14:paraId="4B77B8BD" w14:textId="77777777" w:rsidR="00920B13" w:rsidRDefault="00920B13" w:rsidP="00C81764"/>
    <w:p w14:paraId="03D08EEB" w14:textId="1BDC2D56" w:rsidR="00021C35" w:rsidRDefault="00920B13" w:rsidP="00C81764">
      <w:r>
        <w:rPr>
          <w:noProof/>
        </w:rPr>
        <w:drawing>
          <wp:inline distT="0" distB="0" distL="0" distR="0" wp14:anchorId="4E309D58" wp14:editId="3A110552">
            <wp:extent cx="5819775" cy="3138488"/>
            <wp:effectExtent l="0" t="0" r="9525" b="5080"/>
            <wp:docPr id="557925618" name="Chart 1">
              <a:extLst xmlns:a="http://schemas.openxmlformats.org/drawingml/2006/main">
                <a:ext uri="{FF2B5EF4-FFF2-40B4-BE49-F238E27FC236}">
                  <a16:creationId xmlns:a16="http://schemas.microsoft.com/office/drawing/2014/main" id="{AFC82B34-FDA7-388F-FA82-C4D60635F1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764BE9A1" w14:textId="313E4304" w:rsidR="00920B13" w:rsidRDefault="00920B13" w:rsidP="00C81764">
      <w:r>
        <w:rPr>
          <w:noProof/>
        </w:rPr>
        <w:drawing>
          <wp:inline distT="0" distB="0" distL="0" distR="0" wp14:anchorId="3C9DC87F" wp14:editId="1761B52D">
            <wp:extent cx="5819775" cy="3048000"/>
            <wp:effectExtent l="0" t="0" r="9525" b="0"/>
            <wp:docPr id="216343238" name="Chart 1">
              <a:extLst xmlns:a="http://schemas.openxmlformats.org/drawingml/2006/main">
                <a:ext uri="{FF2B5EF4-FFF2-40B4-BE49-F238E27FC236}">
                  <a16:creationId xmlns:a16="http://schemas.microsoft.com/office/drawing/2014/main" id="{E72C1583-5859-DBBF-550C-E907DC7A22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9E019FA" w14:textId="4A7C3DD3" w:rsidR="00920B13" w:rsidRDefault="00920B13" w:rsidP="00C81764">
      <w:r>
        <w:rPr>
          <w:noProof/>
        </w:rPr>
        <w:lastRenderedPageBreak/>
        <w:drawing>
          <wp:inline distT="0" distB="0" distL="0" distR="0" wp14:anchorId="0BC35840" wp14:editId="1B7D3042">
            <wp:extent cx="5943600" cy="3962400"/>
            <wp:effectExtent l="0" t="0" r="0" b="0"/>
            <wp:docPr id="17132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5442" name="Picture 1713255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31F3A49C" wp14:editId="47D041E8">
            <wp:extent cx="5943600" cy="3962400"/>
            <wp:effectExtent l="0" t="0" r="0" b="0"/>
            <wp:docPr id="270062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62872" name="Picture 2700628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lastRenderedPageBreak/>
        <w:drawing>
          <wp:inline distT="0" distB="0" distL="0" distR="0" wp14:anchorId="1B5CA431" wp14:editId="0FE463AB">
            <wp:extent cx="5943600" cy="3962400"/>
            <wp:effectExtent l="0" t="0" r="0" b="0"/>
            <wp:docPr id="1326355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55932" name="Picture 13263559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920B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64"/>
    <w:rsid w:val="00021C35"/>
    <w:rsid w:val="001363D7"/>
    <w:rsid w:val="00205BB2"/>
    <w:rsid w:val="003B4BE8"/>
    <w:rsid w:val="005C083A"/>
    <w:rsid w:val="00665436"/>
    <w:rsid w:val="00920B13"/>
    <w:rsid w:val="00C81764"/>
    <w:rsid w:val="00D34CAD"/>
    <w:rsid w:val="00E811D8"/>
    <w:rsid w:val="00F40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D2BCA"/>
  <w15:chartTrackingRefBased/>
  <w15:docId w15:val="{D61C4E0A-ED9D-4A4A-9727-A6576C686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764"/>
    <w:rPr>
      <w:rFonts w:eastAsiaTheme="majorEastAsia" w:cstheme="majorBidi"/>
      <w:color w:val="272727" w:themeColor="text1" w:themeTint="D8"/>
    </w:rPr>
  </w:style>
  <w:style w:type="paragraph" w:styleId="Title">
    <w:name w:val="Title"/>
    <w:basedOn w:val="Normal"/>
    <w:next w:val="Normal"/>
    <w:link w:val="TitleChar"/>
    <w:uiPriority w:val="10"/>
    <w:qFormat/>
    <w:rsid w:val="00C81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764"/>
    <w:pPr>
      <w:spacing w:before="160"/>
      <w:jc w:val="center"/>
    </w:pPr>
    <w:rPr>
      <w:i/>
      <w:iCs/>
      <w:color w:val="404040" w:themeColor="text1" w:themeTint="BF"/>
    </w:rPr>
  </w:style>
  <w:style w:type="character" w:customStyle="1" w:styleId="QuoteChar">
    <w:name w:val="Quote Char"/>
    <w:basedOn w:val="DefaultParagraphFont"/>
    <w:link w:val="Quote"/>
    <w:uiPriority w:val="29"/>
    <w:rsid w:val="00C81764"/>
    <w:rPr>
      <w:i/>
      <w:iCs/>
      <w:color w:val="404040" w:themeColor="text1" w:themeTint="BF"/>
    </w:rPr>
  </w:style>
  <w:style w:type="paragraph" w:styleId="ListParagraph">
    <w:name w:val="List Paragraph"/>
    <w:basedOn w:val="Normal"/>
    <w:uiPriority w:val="34"/>
    <w:qFormat/>
    <w:rsid w:val="00C81764"/>
    <w:pPr>
      <w:ind w:left="720"/>
      <w:contextualSpacing/>
    </w:pPr>
  </w:style>
  <w:style w:type="character" w:styleId="IntenseEmphasis">
    <w:name w:val="Intense Emphasis"/>
    <w:basedOn w:val="DefaultParagraphFont"/>
    <w:uiPriority w:val="21"/>
    <w:qFormat/>
    <w:rsid w:val="00C81764"/>
    <w:rPr>
      <w:i/>
      <w:iCs/>
      <w:color w:val="0F4761" w:themeColor="accent1" w:themeShade="BF"/>
    </w:rPr>
  </w:style>
  <w:style w:type="paragraph" w:styleId="IntenseQuote">
    <w:name w:val="Intense Quote"/>
    <w:basedOn w:val="Normal"/>
    <w:next w:val="Normal"/>
    <w:link w:val="IntenseQuoteChar"/>
    <w:uiPriority w:val="30"/>
    <w:qFormat/>
    <w:rsid w:val="00C81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764"/>
    <w:rPr>
      <w:i/>
      <w:iCs/>
      <w:color w:val="0F4761" w:themeColor="accent1" w:themeShade="BF"/>
    </w:rPr>
  </w:style>
  <w:style w:type="character" w:styleId="IntenseReference">
    <w:name w:val="Intense Reference"/>
    <w:basedOn w:val="DefaultParagraphFont"/>
    <w:uiPriority w:val="32"/>
    <w:qFormat/>
    <w:rsid w:val="00C81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chart" Target="charts/chart2.xml"/><Relationship Id="rId10" Type="http://schemas.openxmlformats.org/officeDocument/2006/relationships/theme" Target="theme/theme1.xml"/><Relationship Id="rId4" Type="http://schemas.openxmlformats.org/officeDocument/2006/relationships/chart" Target="charts/chart1.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rawfordd1\git\Labs\ExtraCredit\data_MPIvsOM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rawfordd1\git\Labs\ExtraCredit\data_MPIvsOMP.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Increasing</a:t>
            </a:r>
            <a:r>
              <a:rPr lang="en-US" baseline="0"/>
              <a:t> Rank vs Time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'Increasing MPI Rank'!$A$23</c:f>
              <c:strCache>
                <c:ptCount val="1"/>
                <c:pt idx="0">
                  <c:v>First Trial</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'Increasing MPI Rank'!$B$22:$I$22</c:f>
              <c:numCache>
                <c:formatCode>General</c:formatCode>
                <c:ptCount val="8"/>
                <c:pt idx="0">
                  <c:v>2</c:v>
                </c:pt>
                <c:pt idx="1">
                  <c:v>3</c:v>
                </c:pt>
                <c:pt idx="2">
                  <c:v>4</c:v>
                </c:pt>
                <c:pt idx="3">
                  <c:v>5</c:v>
                </c:pt>
                <c:pt idx="4">
                  <c:v>6</c:v>
                </c:pt>
                <c:pt idx="5">
                  <c:v>7</c:v>
                </c:pt>
                <c:pt idx="6">
                  <c:v>8</c:v>
                </c:pt>
                <c:pt idx="7">
                  <c:v>9</c:v>
                </c:pt>
              </c:numCache>
            </c:numRef>
          </c:xVal>
          <c:yVal>
            <c:numRef>
              <c:f>'Increasing MPI Rank'!$B$23:$I$23</c:f>
              <c:numCache>
                <c:formatCode>General</c:formatCode>
                <c:ptCount val="8"/>
                <c:pt idx="0">
                  <c:v>63.962327999999999</c:v>
                </c:pt>
                <c:pt idx="1">
                  <c:v>75.691443000000007</c:v>
                </c:pt>
                <c:pt idx="2">
                  <c:v>53.605161000000003</c:v>
                </c:pt>
                <c:pt idx="3">
                  <c:v>52.430045</c:v>
                </c:pt>
                <c:pt idx="4">
                  <c:v>42.256686999999999</c:v>
                </c:pt>
                <c:pt idx="5">
                  <c:v>40.972307000000001</c:v>
                </c:pt>
                <c:pt idx="6">
                  <c:v>35.839100999999999</c:v>
                </c:pt>
                <c:pt idx="7">
                  <c:v>34.344504000000001</c:v>
                </c:pt>
              </c:numCache>
            </c:numRef>
          </c:yVal>
          <c:smooth val="1"/>
          <c:extLst>
            <c:ext xmlns:c16="http://schemas.microsoft.com/office/drawing/2014/chart" uri="{C3380CC4-5D6E-409C-BE32-E72D297353CC}">
              <c16:uniqueId val="{00000000-737F-4FEA-9D87-30ACD0775E7D}"/>
            </c:ext>
          </c:extLst>
        </c:ser>
        <c:ser>
          <c:idx val="1"/>
          <c:order val="1"/>
          <c:tx>
            <c:strRef>
              <c:f>'Increasing MPI Rank'!$A$24</c:f>
              <c:strCache>
                <c:ptCount val="1"/>
                <c:pt idx="0">
                  <c:v>Second Trial</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'Increasing MPI Rank'!$B$22:$I$22</c:f>
              <c:numCache>
                <c:formatCode>General</c:formatCode>
                <c:ptCount val="8"/>
                <c:pt idx="0">
                  <c:v>2</c:v>
                </c:pt>
                <c:pt idx="1">
                  <c:v>3</c:v>
                </c:pt>
                <c:pt idx="2">
                  <c:v>4</c:v>
                </c:pt>
                <c:pt idx="3">
                  <c:v>5</c:v>
                </c:pt>
                <c:pt idx="4">
                  <c:v>6</c:v>
                </c:pt>
                <c:pt idx="5">
                  <c:v>7</c:v>
                </c:pt>
                <c:pt idx="6">
                  <c:v>8</c:v>
                </c:pt>
                <c:pt idx="7">
                  <c:v>9</c:v>
                </c:pt>
              </c:numCache>
            </c:numRef>
          </c:xVal>
          <c:yVal>
            <c:numRef>
              <c:f>'Increasing MPI Rank'!$B$24:$I$24</c:f>
              <c:numCache>
                <c:formatCode>General</c:formatCode>
                <c:ptCount val="8"/>
                <c:pt idx="0">
                  <c:v>64.280293999999998</c:v>
                </c:pt>
                <c:pt idx="2">
                  <c:v>53.698915999999997</c:v>
                </c:pt>
                <c:pt idx="3">
                  <c:v>52.424473999999996</c:v>
                </c:pt>
                <c:pt idx="4">
                  <c:v>42.262731000000002</c:v>
                </c:pt>
                <c:pt idx="5">
                  <c:v>40.970734999999998</c:v>
                </c:pt>
                <c:pt idx="6">
                  <c:v>35.847709999999999</c:v>
                </c:pt>
                <c:pt idx="7">
                  <c:v>34.343637999999999</c:v>
                </c:pt>
              </c:numCache>
            </c:numRef>
          </c:yVal>
          <c:smooth val="1"/>
          <c:extLst>
            <c:ext xmlns:c16="http://schemas.microsoft.com/office/drawing/2014/chart" uri="{C3380CC4-5D6E-409C-BE32-E72D297353CC}">
              <c16:uniqueId val="{00000001-737F-4FEA-9D87-30ACD0775E7D}"/>
            </c:ext>
          </c:extLst>
        </c:ser>
        <c:ser>
          <c:idx val="2"/>
          <c:order val="2"/>
          <c:tx>
            <c:strRef>
              <c:f>'Increasing MPI Rank'!$A$25</c:f>
              <c:strCache>
                <c:ptCount val="1"/>
                <c:pt idx="0">
                  <c:v>Third Trial</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'Increasing MPI Rank'!$B$22:$I$22</c:f>
              <c:numCache>
                <c:formatCode>General</c:formatCode>
                <c:ptCount val="8"/>
                <c:pt idx="0">
                  <c:v>2</c:v>
                </c:pt>
                <c:pt idx="1">
                  <c:v>3</c:v>
                </c:pt>
                <c:pt idx="2">
                  <c:v>4</c:v>
                </c:pt>
                <c:pt idx="3">
                  <c:v>5</c:v>
                </c:pt>
                <c:pt idx="4">
                  <c:v>6</c:v>
                </c:pt>
                <c:pt idx="5">
                  <c:v>7</c:v>
                </c:pt>
                <c:pt idx="6">
                  <c:v>8</c:v>
                </c:pt>
                <c:pt idx="7">
                  <c:v>9</c:v>
                </c:pt>
              </c:numCache>
            </c:numRef>
          </c:xVal>
          <c:yVal>
            <c:numRef>
              <c:f>'Increasing MPI Rank'!$B$25:$I$25</c:f>
              <c:numCache>
                <c:formatCode>General</c:formatCode>
                <c:ptCount val="8"/>
                <c:pt idx="0">
                  <c:v>64.295416000000003</c:v>
                </c:pt>
                <c:pt idx="2">
                  <c:v>53.633240999999998</c:v>
                </c:pt>
                <c:pt idx="3">
                  <c:v>52.430594999999997</c:v>
                </c:pt>
                <c:pt idx="4">
                  <c:v>42.486832</c:v>
                </c:pt>
                <c:pt idx="5">
                  <c:v>40.977035999999998</c:v>
                </c:pt>
                <c:pt idx="6">
                  <c:v>35.845874000000002</c:v>
                </c:pt>
                <c:pt idx="7">
                  <c:v>34.334803999999998</c:v>
                </c:pt>
              </c:numCache>
            </c:numRef>
          </c:yVal>
          <c:smooth val="1"/>
          <c:extLst>
            <c:ext xmlns:c16="http://schemas.microsoft.com/office/drawing/2014/chart" uri="{C3380CC4-5D6E-409C-BE32-E72D297353CC}">
              <c16:uniqueId val="{00000002-737F-4FEA-9D87-30ACD0775E7D}"/>
            </c:ext>
          </c:extLst>
        </c:ser>
        <c:ser>
          <c:idx val="3"/>
          <c:order val="3"/>
          <c:tx>
            <c:strRef>
              <c:f>'Increasing MPI Rank'!$A$26</c:f>
              <c:strCache>
                <c:ptCount val="1"/>
                <c:pt idx="0">
                  <c:v>Average Times</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'Increasing MPI Rank'!$B$22:$I$22</c:f>
              <c:numCache>
                <c:formatCode>General</c:formatCode>
                <c:ptCount val="8"/>
                <c:pt idx="0">
                  <c:v>2</c:v>
                </c:pt>
                <c:pt idx="1">
                  <c:v>3</c:v>
                </c:pt>
                <c:pt idx="2">
                  <c:v>4</c:v>
                </c:pt>
                <c:pt idx="3">
                  <c:v>5</c:v>
                </c:pt>
                <c:pt idx="4">
                  <c:v>6</c:v>
                </c:pt>
                <c:pt idx="5">
                  <c:v>7</c:v>
                </c:pt>
                <c:pt idx="6">
                  <c:v>8</c:v>
                </c:pt>
                <c:pt idx="7">
                  <c:v>9</c:v>
                </c:pt>
              </c:numCache>
            </c:numRef>
          </c:xVal>
          <c:yVal>
            <c:numRef>
              <c:f>'Increasing MPI Rank'!$B$26:$I$26</c:f>
              <c:numCache>
                <c:formatCode>General</c:formatCode>
                <c:ptCount val="8"/>
                <c:pt idx="0">
                  <c:v>64.179345999999995</c:v>
                </c:pt>
                <c:pt idx="1">
                  <c:v>25.230481000000001</c:v>
                </c:pt>
                <c:pt idx="2">
                  <c:v>53.645772666666666</c:v>
                </c:pt>
                <c:pt idx="3">
                  <c:v>52.428371333333331</c:v>
                </c:pt>
                <c:pt idx="4">
                  <c:v>42.335416666666667</c:v>
                </c:pt>
                <c:pt idx="5">
                  <c:v>40.973359333333327</c:v>
                </c:pt>
                <c:pt idx="6">
                  <c:v>35.844228333333341</c:v>
                </c:pt>
                <c:pt idx="7">
                  <c:v>34.340981999999997</c:v>
                </c:pt>
              </c:numCache>
            </c:numRef>
          </c:yVal>
          <c:smooth val="1"/>
          <c:extLst>
            <c:ext xmlns:c16="http://schemas.microsoft.com/office/drawing/2014/chart" uri="{C3380CC4-5D6E-409C-BE32-E72D297353CC}">
              <c16:uniqueId val="{00000003-737F-4FEA-9D87-30ACD0775E7D}"/>
            </c:ext>
          </c:extLst>
        </c:ser>
        <c:dLbls>
          <c:showLegendKey val="0"/>
          <c:showVal val="0"/>
          <c:showCatName val="0"/>
          <c:showSerName val="0"/>
          <c:showPercent val="0"/>
          <c:showBubbleSize val="0"/>
        </c:dLbls>
        <c:axId val="244891103"/>
        <c:axId val="244887743"/>
      </c:scatterChart>
      <c:valAx>
        <c:axId val="24489110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Rank</a:t>
                </a:r>
                <a:r>
                  <a:rPr lang="en-US" baseline="0"/>
                  <a:t> Number</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4887743"/>
        <c:crosses val="autoZero"/>
        <c:crossBetween val="midCat"/>
      </c:valAx>
      <c:valAx>
        <c:axId val="2448877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Seconds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489110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Increasing Thread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'Increasing Threadcount'!$A$16</c:f>
              <c:strCache>
                <c:ptCount val="1"/>
                <c:pt idx="0">
                  <c:v>Time on 2 Ranks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'Increasing Threadcount'!$B$15:$I$15</c:f>
              <c:numCache>
                <c:formatCode>General</c:formatCode>
                <c:ptCount val="8"/>
                <c:pt idx="0">
                  <c:v>10</c:v>
                </c:pt>
                <c:pt idx="1">
                  <c:v>20</c:v>
                </c:pt>
                <c:pt idx="2">
                  <c:v>30</c:v>
                </c:pt>
                <c:pt idx="3">
                  <c:v>40</c:v>
                </c:pt>
                <c:pt idx="4">
                  <c:v>50</c:v>
                </c:pt>
                <c:pt idx="5">
                  <c:v>60</c:v>
                </c:pt>
                <c:pt idx="6">
                  <c:v>70</c:v>
                </c:pt>
                <c:pt idx="7">
                  <c:v>80</c:v>
                </c:pt>
              </c:numCache>
            </c:numRef>
          </c:xVal>
          <c:yVal>
            <c:numRef>
              <c:f>'Increasing Threadcount'!$B$16:$I$16</c:f>
              <c:numCache>
                <c:formatCode>General</c:formatCode>
                <c:ptCount val="8"/>
                <c:pt idx="1">
                  <c:v>53.213341999999997</c:v>
                </c:pt>
                <c:pt idx="2">
                  <c:v>40.961955000000003</c:v>
                </c:pt>
                <c:pt idx="3">
                  <c:v>30.954595000000001</c:v>
                </c:pt>
                <c:pt idx="4">
                  <c:v>27.917403</c:v>
                </c:pt>
                <c:pt idx="5">
                  <c:v>24.770527000000001</c:v>
                </c:pt>
                <c:pt idx="6">
                  <c:v>22.954685000000001</c:v>
                </c:pt>
                <c:pt idx="7">
                  <c:v>21.002725999999999</c:v>
                </c:pt>
              </c:numCache>
            </c:numRef>
          </c:yVal>
          <c:smooth val="1"/>
          <c:extLst>
            <c:ext xmlns:c16="http://schemas.microsoft.com/office/drawing/2014/chart" uri="{C3380CC4-5D6E-409C-BE32-E72D297353CC}">
              <c16:uniqueId val="{00000000-AF09-418D-BA25-85430B0A2C06}"/>
            </c:ext>
          </c:extLst>
        </c:ser>
        <c:ser>
          <c:idx val="1"/>
          <c:order val="1"/>
          <c:tx>
            <c:strRef>
              <c:f>'Increasing Threadcount'!$A$17</c:f>
              <c:strCache>
                <c:ptCount val="1"/>
                <c:pt idx="0">
                  <c:v>Time on 8 Ranks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'Increasing Threadcount'!$B$15:$I$15</c:f>
              <c:numCache>
                <c:formatCode>General</c:formatCode>
                <c:ptCount val="8"/>
                <c:pt idx="0">
                  <c:v>10</c:v>
                </c:pt>
                <c:pt idx="1">
                  <c:v>20</c:v>
                </c:pt>
                <c:pt idx="2">
                  <c:v>30</c:v>
                </c:pt>
                <c:pt idx="3">
                  <c:v>40</c:v>
                </c:pt>
                <c:pt idx="4">
                  <c:v>50</c:v>
                </c:pt>
                <c:pt idx="5">
                  <c:v>60</c:v>
                </c:pt>
                <c:pt idx="6">
                  <c:v>70</c:v>
                </c:pt>
                <c:pt idx="7">
                  <c:v>80</c:v>
                </c:pt>
              </c:numCache>
            </c:numRef>
          </c:xVal>
          <c:yVal>
            <c:numRef>
              <c:f>'Increasing Threadcount'!$B$17:$I$17</c:f>
              <c:numCache>
                <c:formatCode>General</c:formatCode>
                <c:ptCount val="8"/>
                <c:pt idx="0">
                  <c:v>51.472206</c:v>
                </c:pt>
                <c:pt idx="1">
                  <c:v>30.324584999999999</c:v>
                </c:pt>
                <c:pt idx="2">
                  <c:v>23.290037000000002</c:v>
                </c:pt>
                <c:pt idx="3">
                  <c:v>19.394995000000002</c:v>
                </c:pt>
                <c:pt idx="4">
                  <c:v>17.758044999999999</c:v>
                </c:pt>
                <c:pt idx="5">
                  <c:v>16.466191999999999</c:v>
                </c:pt>
                <c:pt idx="6">
                  <c:v>15.296424999999999</c:v>
                </c:pt>
                <c:pt idx="7">
                  <c:v>14.113797</c:v>
                </c:pt>
              </c:numCache>
            </c:numRef>
          </c:yVal>
          <c:smooth val="1"/>
          <c:extLst>
            <c:ext xmlns:c16="http://schemas.microsoft.com/office/drawing/2014/chart" uri="{C3380CC4-5D6E-409C-BE32-E72D297353CC}">
              <c16:uniqueId val="{00000001-AF09-418D-BA25-85430B0A2C06}"/>
            </c:ext>
          </c:extLst>
        </c:ser>
        <c:dLbls>
          <c:showLegendKey val="0"/>
          <c:showVal val="0"/>
          <c:showCatName val="0"/>
          <c:showSerName val="0"/>
          <c:showPercent val="0"/>
          <c:showBubbleSize val="0"/>
        </c:dLbls>
        <c:axId val="244937663"/>
        <c:axId val="244938623"/>
      </c:scatterChart>
      <c:valAx>
        <c:axId val="24493766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a:t>
                </a:r>
                <a:r>
                  <a:rPr lang="en-US" baseline="0"/>
                  <a:t> of Threads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4938623"/>
        <c:crosses val="autoZero"/>
        <c:crossBetween val="midCat"/>
      </c:valAx>
      <c:valAx>
        <c:axId val="2449386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in Seconds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493766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Dalton J</dc:creator>
  <cp:keywords/>
  <dc:description/>
  <cp:lastModifiedBy>Crawford, Dalton J</cp:lastModifiedBy>
  <cp:revision>2</cp:revision>
  <dcterms:created xsi:type="dcterms:W3CDTF">2026-04-10T01:19:00Z</dcterms:created>
  <dcterms:modified xsi:type="dcterms:W3CDTF">2026-04-10T01:19:00Z</dcterms:modified>
</cp:coreProperties>
</file>