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pPr>
      <w:bookmarkStart w:id="9" w:name="_GoBack"/>
      <w:bookmarkStart w:id="0" w:name="header-n0"/>
      <w:r>
        <w:t>知识回顾</w:t>
      </w:r>
      <w:bookmarkEnd w:id="0"/>
    </w:p>
    <w:p>
      <w:pPr>
        <w:numPr>
          <w:ilvl w:val="0"/>
          <w:numId w:val="2"/>
        </w:numPr>
      </w:pPr>
      <w:r>
        <w:t>1.网络爬虫常见的类型和架构；</w:t>
      </w:r>
    </w:p>
    <w:p>
      <w:pPr>
        <w:numPr>
          <w:ilvl w:val="0"/>
          <w:numId w:val="2"/>
        </w:numPr>
      </w:pPr>
      <w:r>
        <w:t>网络爬虫架构中主要涉及到哪些相关技术；</w:t>
      </w:r>
    </w:p>
    <w:p>
      <w:pPr>
        <w:numPr>
          <w:ilvl w:val="0"/>
          <w:numId w:val="2"/>
        </w:numPr>
      </w:pPr>
      <w:r>
        <w:t>Requests库的常见使用步骤;</w:t>
      </w:r>
    </w:p>
    <w:p>
      <w:pPr>
        <w:numPr>
          <w:ilvl w:val="0"/>
          <w:numId w:val="2"/>
        </w:numPr>
      </w:pPr>
      <w:r>
        <w:t>Requests、lxml、xpath结合使用采集数据中的作业；</w:t>
      </w:r>
    </w:p>
    <w:p>
      <w:pPr>
        <w:numPr>
          <w:ilvl w:val="0"/>
          <w:numId w:val="2"/>
        </w:numPr>
      </w:pPr>
      <w:r>
        <w:t>常见的反爬策略和应对方案；</w:t>
      </w:r>
    </w:p>
    <w:p>
      <w:pPr>
        <w:numPr>
          <w:ilvl w:val="0"/>
          <w:numId w:val="2"/>
        </w:numPr>
      </w:pPr>
      <w:r>
        <w:t>动态网页的实现方式以及对应的采集方案。</w:t>
      </w:r>
    </w:p>
    <w:p>
      <w:pPr>
        <w:pStyle w:val="2"/>
      </w:pPr>
      <w:bookmarkStart w:id="1" w:name="header-n43"/>
      <w:r>
        <w:t>实训主题</w:t>
      </w:r>
      <w:bookmarkEnd w:id="1"/>
    </w:p>
    <w:p>
      <w:pPr>
        <w:pStyle w:val="4"/>
      </w:pPr>
      <w:bookmarkStart w:id="2" w:name="header-n2"/>
      <w:r>
        <w:t>拉勾网职位数据采集</w:t>
      </w:r>
      <w:bookmarkEnd w:id="2"/>
    </w:p>
    <w:p>
      <w:pPr>
        <w:pStyle w:val="5"/>
      </w:pPr>
      <w:bookmarkStart w:id="3" w:name="header-n3"/>
      <w:r>
        <w:t>任务描述</w:t>
      </w:r>
      <w:bookmarkEnd w:id="3"/>
    </w:p>
    <w:p>
      <w:pPr>
        <w:pStyle w:val="23"/>
      </w:pPr>
      <w:r>
        <w:t>采集拉勾网移动端对应检索职位的数据采集</w:t>
      </w:r>
    </w:p>
    <w:p>
      <w:pPr>
        <w:pStyle w:val="3"/>
      </w:pPr>
      <w:r>
        <w:t>获取 年限要求 学历要求 职位描述 城市信息 公司名称 发布时间 职位名称 工资信息等</w:t>
      </w:r>
    </w:p>
    <w:p>
      <w:pPr>
        <w:pStyle w:val="3"/>
      </w:pPr>
      <w:r>
        <w:t>将采集的数据保存到csv文件中</w:t>
      </w:r>
    </w:p>
    <w:p>
      <w:pPr>
        <w:pStyle w:val="5"/>
      </w:pPr>
      <w:bookmarkStart w:id="4" w:name="header-n7"/>
      <w:r>
        <w:t>思路分析</w:t>
      </w:r>
      <w:bookmarkEnd w:id="4"/>
    </w:p>
    <w:p>
      <w:pPr>
        <w:numPr>
          <w:ilvl w:val="0"/>
          <w:numId w:val="2"/>
        </w:numPr>
      </w:pPr>
      <w:r>
        <w:t>1.分析拉勾网移动端动态数据的获取链接url地址</w:t>
      </w:r>
    </w:p>
    <w:p>
      <w:pPr>
        <w:numPr>
          <w:ilvl w:val="0"/>
          <w:numId w:val="2"/>
        </w:numPr>
      </w:pPr>
      <w:r>
        <w:t>2.根据对应的数据请求地址发起请求返回对应的json数据</w:t>
      </w:r>
    </w:p>
    <w:p>
      <w:pPr>
        <w:numPr>
          <w:ilvl w:val="0"/>
          <w:numId w:val="2"/>
        </w:numPr>
      </w:pPr>
      <w:r>
        <w:t>3.当拿到对应的职位列表数据后从中抽取对应的positionId构建详情页url地址</w:t>
      </w:r>
    </w:p>
    <w:p>
      <w:pPr>
        <w:numPr>
          <w:ilvl w:val="0"/>
          <w:numId w:val="2"/>
        </w:numPr>
      </w:pPr>
      <w:r>
        <w:t>4.请求详情页url地址内容，解析对应的目标数据进行csv写入数据</w:t>
      </w:r>
    </w:p>
    <w:p>
      <w:pPr>
        <w:numPr>
          <w:ilvl w:val="0"/>
          <w:numId w:val="2"/>
        </w:numPr>
      </w:pPr>
      <w:r>
        <w:t>5.解决反爬虫问题</w:t>
      </w:r>
    </w:p>
    <w:p>
      <w:pPr>
        <w:pStyle w:val="5"/>
      </w:pPr>
      <w:bookmarkStart w:id="5" w:name="header-n19"/>
      <w:r>
        <w:t>实现过程</w:t>
      </w:r>
      <w:bookmarkEnd w:id="5"/>
    </w:p>
    <w:p>
      <w:pPr>
        <w:numPr>
          <w:ilvl w:val="0"/>
          <w:numId w:val="2"/>
        </w:numPr>
      </w:pPr>
      <w:r>
        <w:t>1.编写写入csv数据函数</w:t>
      </w:r>
    </w:p>
    <w:p>
      <w:pPr>
        <w:numPr>
          <w:ilvl w:val="0"/>
          <w:numId w:val="2"/>
        </w:numPr>
      </w:pPr>
      <w:r>
        <w:t>2.根据传入的关键字和页码数字构建对应的列表页url地址</w:t>
      </w:r>
    </w:p>
    <w:p>
      <w:pPr>
        <w:numPr>
          <w:ilvl w:val="0"/>
          <w:numId w:val="2"/>
        </w:numPr>
      </w:pPr>
      <w:r>
        <w:t>3.对列表页url地址发起请求处理返回数据发起详情页请求并抽取数据，写入数据</w:t>
      </w:r>
    </w:p>
    <w:p>
      <w:pPr>
        <w:pStyle w:val="34"/>
      </w:pPr>
      <w:r>
        <w:drawing>
          <wp:inline distT="0" distB="0" distL="114300" distR="114300">
            <wp:extent cx="5334000" cy="15805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1580786"/>
                    </a:xfrm>
                    <a:prstGeom prst="rect">
                      <a:avLst/>
                    </a:prstGeom>
                    <a:noFill/>
                    <a:ln w="9525">
                      <a:noFill/>
                    </a:ln>
                  </pic:spPr>
                </pic:pic>
              </a:graphicData>
            </a:graphic>
          </wp:inline>
        </w:drawing>
      </w:r>
    </w:p>
    <w:p>
      <w:pPr>
        <w:pStyle w:val="32"/>
      </w:pPr>
    </w:p>
    <w:p>
      <w:pPr>
        <w:pStyle w:val="34"/>
      </w:pPr>
      <w:r>
        <w:drawing>
          <wp:inline distT="0" distB="0" distL="114300" distR="114300">
            <wp:extent cx="5334000" cy="21221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2122753"/>
                    </a:xfrm>
                    <a:prstGeom prst="rect">
                      <a:avLst/>
                    </a:prstGeom>
                    <a:noFill/>
                    <a:ln w="9525">
                      <a:noFill/>
                    </a:ln>
                  </pic:spPr>
                </pic:pic>
              </a:graphicData>
            </a:graphic>
          </wp:inline>
        </w:drawing>
      </w:r>
    </w:p>
    <w:p>
      <w:pPr>
        <w:pStyle w:val="32"/>
      </w:pPr>
    </w:p>
    <w:p>
      <w:pPr>
        <w:pStyle w:val="34"/>
      </w:pPr>
      <w:r>
        <w:drawing>
          <wp:inline distT="0" distB="0" distL="114300" distR="114300">
            <wp:extent cx="5334000" cy="123634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334000" cy="1236960"/>
                    </a:xfrm>
                    <a:prstGeom prst="rect">
                      <a:avLst/>
                    </a:prstGeom>
                    <a:noFill/>
                    <a:ln w="9525">
                      <a:noFill/>
                    </a:ln>
                  </pic:spPr>
                </pic:pic>
              </a:graphicData>
            </a:graphic>
          </wp:inline>
        </w:drawing>
      </w:r>
    </w:p>
    <w:p>
      <w:pPr>
        <w:pStyle w:val="32"/>
      </w:pPr>
    </w:p>
    <w:p>
      <w:pPr>
        <w:pStyle w:val="34"/>
      </w:pPr>
      <w:r>
        <w:drawing>
          <wp:inline distT="0" distB="0" distL="114300" distR="114300">
            <wp:extent cx="5334000" cy="24479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5334000" cy="2448548"/>
                    </a:xfrm>
                    <a:prstGeom prst="rect">
                      <a:avLst/>
                    </a:prstGeom>
                    <a:noFill/>
                    <a:ln w="9525">
                      <a:noFill/>
                    </a:ln>
                  </pic:spPr>
                </pic:pic>
              </a:graphicData>
            </a:graphic>
          </wp:inline>
        </w:drawing>
      </w:r>
    </w:p>
    <w:p>
      <w:pPr>
        <w:pStyle w:val="32"/>
      </w:pPr>
    </w:p>
    <w:p>
      <w:pPr>
        <w:pStyle w:val="34"/>
      </w:pPr>
      <w:r>
        <w:drawing>
          <wp:inline distT="0" distB="0" distL="114300" distR="114300">
            <wp:extent cx="5334000" cy="7620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5334000" cy="762000"/>
                    </a:xfrm>
                    <a:prstGeom prst="rect">
                      <a:avLst/>
                    </a:prstGeom>
                    <a:noFill/>
                    <a:ln w="9525">
                      <a:noFill/>
                    </a:ln>
                  </pic:spPr>
                </pic:pic>
              </a:graphicData>
            </a:graphic>
          </wp:inline>
        </w:drawing>
      </w:r>
    </w:p>
    <w:p>
      <w:pPr>
        <w:pStyle w:val="32"/>
      </w:pPr>
    </w:p>
    <w:p>
      <w:pPr>
        <w:pStyle w:val="5"/>
      </w:pPr>
      <w:bookmarkStart w:id="6" w:name="header-n32"/>
      <w:r>
        <w:t>实现结果</w:t>
      </w:r>
      <w:bookmarkEnd w:id="6"/>
    </w:p>
    <w:p>
      <w:pPr>
        <w:pStyle w:val="34"/>
      </w:pPr>
      <w:r>
        <w:drawing>
          <wp:inline distT="0" distB="0" distL="114300" distR="114300">
            <wp:extent cx="5334000" cy="37909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5334000" cy="3791022"/>
                    </a:xfrm>
                    <a:prstGeom prst="rect">
                      <a:avLst/>
                    </a:prstGeom>
                    <a:noFill/>
                    <a:ln w="9525">
                      <a:noFill/>
                    </a:ln>
                  </pic:spPr>
                </pic:pic>
              </a:graphicData>
            </a:graphic>
          </wp:inline>
        </w:drawing>
      </w:r>
    </w:p>
    <w:p>
      <w:pPr>
        <w:pStyle w:val="32"/>
      </w:pPr>
    </w:p>
    <w:p>
      <w:pPr>
        <w:pStyle w:val="5"/>
      </w:pPr>
      <w:bookmarkStart w:id="7" w:name="header-n34"/>
      <w:r>
        <w:t>注意事项</w:t>
      </w:r>
      <w:bookmarkEnd w:id="7"/>
    </w:p>
    <w:p>
      <w:pPr>
        <w:pStyle w:val="23"/>
      </w:pPr>
      <w:r>
        <w:t xml:space="preserve">注意反爬虫问题： 直接请求数据连接时不能正常返回数据，因为反爬虫 </w:t>
      </w:r>
    </w:p>
    <w:p>
      <w:pPr>
        <w:pStyle w:val="3"/>
      </w:pPr>
      <w:r>
        <w:t>解决方案：每次请求带上第一次方法初始页面的cookie并设置Referer值</w:t>
      </w:r>
    </w:p>
    <w:p>
      <w:pPr>
        <w:pStyle w:val="2"/>
      </w:pPr>
      <w:bookmarkStart w:id="8" w:name="header-n37"/>
      <w:r>
        <w:t>作业</w:t>
      </w:r>
      <w:bookmarkEnd w:id="8"/>
    </w:p>
    <w:p>
      <w:pPr>
        <w:pStyle w:val="23"/>
      </w:pPr>
      <w:r>
        <w:t>总结前面关于书籍采集的相关知识点；</w:t>
      </w:r>
    </w:p>
    <w:p>
      <w:pPr>
        <w:pStyle w:val="3"/>
      </w:pPr>
      <w:r>
        <w:t>应用前面所有相关知识点综合运用完成拉勾网在线数据的采集并保存至csv文件中。</w:t>
      </w:r>
    </w:p>
    <w:p>
      <w:pPr>
        <w:pStyle w:val="3"/>
      </w:pPr>
    </w:p>
    <w:bookmarkEnd w:id="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6DABCD04"/>
    <w:multiLevelType w:val="multilevel"/>
    <w:tmpl w:val="6DABCD04"/>
    <w:lvl w:ilvl="0" w:tentative="0">
      <w:start w:val="1"/>
      <w:numFmt w:val="decimal"/>
      <w:pStyle w:val="2"/>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489368AB"/>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numPr>
        <w:ilvl w:val="0"/>
        <w:numId w:val="1"/>
      </w:numPr>
      <w:spacing w:before="480" w:after="0"/>
      <w:ind w:left="432" w:hanging="432"/>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numPr>
        <w:ilvl w:val="1"/>
        <w:numId w:val="1"/>
      </w:numPr>
      <w:spacing w:before="200" w:after="0"/>
      <w:ind w:left="575" w:hanging="575"/>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numPr>
        <w:ilvl w:val="2"/>
        <w:numId w:val="1"/>
      </w:numPr>
      <w:spacing w:before="200" w:after="0"/>
      <w:ind w:left="720" w:hanging="72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numPr>
        <w:ilvl w:val="3"/>
        <w:numId w:val="1"/>
      </w:numPr>
      <w:spacing w:before="200" w:after="0"/>
      <w:ind w:left="864" w:hanging="864"/>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numPr>
        <w:ilvl w:val="4"/>
        <w:numId w:val="1"/>
      </w:numPr>
      <w:spacing w:before="200" w:after="0"/>
      <w:ind w:left="1008" w:hanging="1008"/>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numPr>
        <w:ilvl w:val="5"/>
        <w:numId w:val="1"/>
      </w:numPr>
      <w:spacing w:before="200" w:after="0"/>
      <w:ind w:left="1151" w:hanging="1151"/>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numPr>
        <w:ilvl w:val="6"/>
        <w:numId w:val="1"/>
      </w:numPr>
      <w:spacing w:before="200" w:after="0"/>
      <w:ind w:left="1296" w:hanging="1296"/>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numPr>
        <w:ilvl w:val="7"/>
        <w:numId w:val="1"/>
      </w:numPr>
      <w:spacing w:before="200" w:after="0"/>
      <w:ind w:left="1440" w:hanging="144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numPr>
        <w:ilvl w:val="8"/>
        <w:numId w:val="1"/>
      </w:numPr>
      <w:spacing w:before="200" w:after="0"/>
      <w:ind w:left="1583" w:hanging="1583"/>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2020-02-15T08:23:00Z</dcterms:created>
  <dc:creator>吴积嵩</dc:creator>
  <cp:lastModifiedBy>吴积嵩</cp:lastModifiedBy>
  <dcterms:modified xsi:type="dcterms:W3CDTF">2020-02-15T08:37:43Z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