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1C04EACF" w:rsidR="00E97402" w:rsidRPr="009D0DD4" w:rsidRDefault="00AE74E6">
      <w:pPr>
        <w:pStyle w:val="Text"/>
        <w:ind w:firstLine="0"/>
        <w:rPr>
          <w:sz w:val="20"/>
          <w:szCs w:val="20"/>
          <w:lang w:val="en-GB"/>
        </w:rPr>
      </w:pPr>
      <w:r w:rsidRPr="009D0DD4">
        <w:rPr>
          <w:noProof/>
          <w:sz w:val="20"/>
          <w:szCs w:val="20"/>
          <w:lang w:val="en-GB" w:eastAsia="zh-CN"/>
        </w:rPr>
        <mc:AlternateContent>
          <mc:Choice Requires="wps">
            <w:drawing>
              <wp:anchor distT="0" distB="0" distL="114300" distR="114300" simplePos="0" relativeHeight="251658239" behindDoc="0" locked="0" layoutInCell="1" allowOverlap="1" wp14:anchorId="2F332664" wp14:editId="3DA39858">
                <wp:simplePos x="0" y="0"/>
                <wp:positionH relativeFrom="column">
                  <wp:posOffset>3228340</wp:posOffset>
                </wp:positionH>
                <wp:positionV relativeFrom="paragraph">
                  <wp:posOffset>1572895</wp:posOffset>
                </wp:positionV>
                <wp:extent cx="3153410" cy="387604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153410" cy="3876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82D7F" w14:textId="0D39690B" w:rsidR="002B4DAE" w:rsidRPr="009D0DD4" w:rsidRDefault="004F3718" w:rsidP="00AE74E6">
                            <w:pPr>
                              <w:pStyle w:val="Caption"/>
                              <w:jc w:val="center"/>
                              <w:rPr>
                                <w:i w:val="0"/>
                                <w:sz w:val="20"/>
                                <w:szCs w:val="20"/>
                                <w:lang w:val="en-GB"/>
                              </w:rPr>
                            </w:pPr>
                            <w:r>
                              <w:rPr>
                                <w:i w:val="0"/>
                                <w:noProof/>
                                <w:sz w:val="20"/>
                                <w:szCs w:val="20"/>
                                <w:lang w:val="en-GB"/>
                              </w:rPr>
                              <w:drawing>
                                <wp:inline distT="0" distB="0" distL="0" distR="0" wp14:anchorId="6E7F7D1F" wp14:editId="212B8F2C">
                                  <wp:extent cx="3005626" cy="244339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arised states.png"/>
                                          <pic:cNvPicPr/>
                                        </pic:nvPicPr>
                                        <pic:blipFill rotWithShape="1">
                                          <a:blip r:embed="rId8"/>
                                          <a:srcRect l="20093" t="9584" r="23542" b="8957"/>
                                          <a:stretch/>
                                        </pic:blipFill>
                                        <pic:spPr bwMode="auto">
                                          <a:xfrm>
                                            <a:off x="0" y="0"/>
                                            <a:ext cx="3029022" cy="2462415"/>
                                          </a:xfrm>
                                          <a:prstGeom prst="rect">
                                            <a:avLst/>
                                          </a:prstGeom>
                                          <a:ln>
                                            <a:noFill/>
                                          </a:ln>
                                          <a:extLst>
                                            <a:ext uri="{53640926-AAD7-44D8-BBD7-CCE9431645EC}">
                                              <a14:shadowObscured xmlns:a14="http://schemas.microsoft.com/office/drawing/2010/main"/>
                                            </a:ext>
                                          </a:extLst>
                                        </pic:spPr>
                                      </pic:pic>
                                    </a:graphicData>
                                  </a:graphic>
                                </wp:inline>
                              </w:drawing>
                            </w:r>
                          </w:p>
                          <w:p w14:paraId="2E27F5E2" w14:textId="6E3DBF07" w:rsidR="002B4DAE" w:rsidRPr="009D0DD4" w:rsidRDefault="002B4DAE" w:rsidP="00AE74E6">
                            <w:pPr>
                              <w:pStyle w:val="Caption"/>
                              <w:spacing w:after="0"/>
                              <w:jc w:val="both"/>
                              <w:rPr>
                                <w:i w:val="0"/>
                                <w:sz w:val="20"/>
                                <w:szCs w:val="20"/>
                                <w:lang w:val="en-GB"/>
                              </w:rPr>
                            </w:pPr>
                            <w:r w:rsidRPr="009D0DD4">
                              <w:rPr>
                                <w:i w:val="0"/>
                                <w:color w:val="000000" w:themeColor="text1"/>
                                <w:sz w:val="20"/>
                                <w:szCs w:val="20"/>
                                <w:lang w:val="en-GB"/>
                              </w:rPr>
                              <w:t xml:space="preserve">Figure </w:t>
                            </w:r>
                            <w:r w:rsidRPr="009D0DD4">
                              <w:rPr>
                                <w:i w:val="0"/>
                                <w:color w:val="000000" w:themeColor="text1"/>
                                <w:sz w:val="20"/>
                                <w:szCs w:val="20"/>
                                <w:lang w:val="en-GB"/>
                              </w:rPr>
                              <w:fldChar w:fldCharType="begin"/>
                            </w:r>
                            <w:r w:rsidRPr="009D0DD4">
                              <w:rPr>
                                <w:i w:val="0"/>
                                <w:color w:val="000000" w:themeColor="text1"/>
                                <w:sz w:val="20"/>
                                <w:szCs w:val="20"/>
                                <w:lang w:val="en-GB"/>
                              </w:rPr>
                              <w:instrText xml:space="preserve"> SEQ Figure \* ARABIC </w:instrText>
                            </w:r>
                            <w:r w:rsidRPr="009D0DD4">
                              <w:rPr>
                                <w:i w:val="0"/>
                                <w:color w:val="000000" w:themeColor="text1"/>
                                <w:sz w:val="20"/>
                                <w:szCs w:val="20"/>
                                <w:lang w:val="en-GB"/>
                              </w:rPr>
                              <w:fldChar w:fldCharType="separate"/>
                            </w:r>
                            <w:r w:rsidRPr="009D0DD4">
                              <w:rPr>
                                <w:i w:val="0"/>
                                <w:noProof/>
                                <w:color w:val="000000" w:themeColor="text1"/>
                                <w:sz w:val="20"/>
                                <w:szCs w:val="20"/>
                                <w:lang w:val="en-GB"/>
                              </w:rPr>
                              <w:t>1</w:t>
                            </w:r>
                            <w:r w:rsidRPr="009D0DD4">
                              <w:rPr>
                                <w:i w:val="0"/>
                                <w:color w:val="000000" w:themeColor="text1"/>
                                <w:sz w:val="20"/>
                                <w:szCs w:val="20"/>
                                <w:lang w:val="en-GB"/>
                              </w:rPr>
                              <w:fldChar w:fldCharType="end"/>
                            </w:r>
                            <w:r w:rsidRPr="009D0DD4">
                              <w:rPr>
                                <w:i w:val="0"/>
                                <w:color w:val="000000" w:themeColor="text1"/>
                                <w:sz w:val="20"/>
                                <w:szCs w:val="20"/>
                                <w:lang w:val="en-GB"/>
                              </w:rPr>
                              <w:t>: Illustrations of linearly, circularly an</w:t>
                            </w:r>
                            <w:r w:rsidR="001964FC">
                              <w:rPr>
                                <w:i w:val="0"/>
                                <w:color w:val="000000" w:themeColor="text1"/>
                                <w:sz w:val="20"/>
                                <w:szCs w:val="20"/>
                                <w:lang w:val="en-GB"/>
                              </w:rPr>
                              <w:t xml:space="preserve">d elliptically polarised light. </w:t>
                            </w:r>
                            <w:r w:rsidRPr="009D0DD4">
                              <w:rPr>
                                <w:i w:val="0"/>
                                <w:color w:val="000000" w:themeColor="text1"/>
                                <w:sz w:val="20"/>
                                <w:szCs w:val="20"/>
                                <w:lang w:val="en-GB"/>
                              </w:rPr>
                              <w:t xml:space="preserve">The type of polarisation is determined by the phase difference </w:t>
                            </w:r>
                            <w:r w:rsidR="0012595A" w:rsidRPr="0012595A">
                              <w:rPr>
                                <w:sz w:val="20"/>
                                <w:szCs w:val="20"/>
                                <w:lang w:val="en-GB" w:eastAsia="zh-CN"/>
                              </w:rPr>
                              <w:sym w:font="Symbol" w:char="F066"/>
                            </w:r>
                            <w:r w:rsidR="0012595A">
                              <w:rPr>
                                <w:i w:val="0"/>
                                <w:sz w:val="20"/>
                                <w:szCs w:val="20"/>
                                <w:lang w:val="en-GB" w:eastAsia="zh-CN"/>
                              </w:rPr>
                              <w:t xml:space="preserve"> </w:t>
                            </w:r>
                            <w:r w:rsidRPr="009D0DD4">
                              <w:rPr>
                                <w:i w:val="0"/>
                                <w:color w:val="000000" w:themeColor="text1"/>
                                <w:sz w:val="20"/>
                                <w:szCs w:val="20"/>
                                <w:lang w:val="en-GB"/>
                              </w:rPr>
                              <w:t xml:space="preserve">between the </w:t>
                            </w:r>
                            <w:r w:rsidRPr="009D0DD4">
                              <w:rPr>
                                <w:color w:val="000000" w:themeColor="text1"/>
                                <w:sz w:val="20"/>
                                <w:szCs w:val="20"/>
                                <w:lang w:val="en-GB"/>
                              </w:rPr>
                              <w:t>x</w:t>
                            </w:r>
                            <w:r w:rsidRPr="009D0DD4">
                              <w:rPr>
                                <w:i w:val="0"/>
                                <w:color w:val="000000" w:themeColor="text1"/>
                                <w:sz w:val="20"/>
                                <w:szCs w:val="20"/>
                                <w:lang w:val="en-GB"/>
                              </w:rPr>
                              <w:t xml:space="preserve"> and </w:t>
                            </w:r>
                            <w:r w:rsidRPr="009D0DD4">
                              <w:rPr>
                                <w:color w:val="000000" w:themeColor="text1"/>
                                <w:sz w:val="20"/>
                                <w:szCs w:val="20"/>
                                <w:lang w:val="en-GB"/>
                              </w:rPr>
                              <w:t>y</w:t>
                            </w:r>
                            <w:r w:rsidRPr="009D0DD4">
                              <w:rPr>
                                <w:i w:val="0"/>
                                <w:color w:val="000000" w:themeColor="text1"/>
                                <w:sz w:val="20"/>
                                <w:szCs w:val="20"/>
                                <w:lang w:val="en-GB"/>
                              </w:rPr>
                              <w:t xml:space="preserve"> components of the electric field. </w:t>
                            </w:r>
                            <w:r w:rsidR="001964FC">
                              <w:rPr>
                                <w:i w:val="0"/>
                                <w:color w:val="000000" w:themeColor="text1"/>
                                <w:sz w:val="20"/>
                                <w:szCs w:val="20"/>
                                <w:lang w:val="en-GB"/>
                              </w:rPr>
                              <w:t xml:space="preserve">Diagrams on the left show the relative positions of the </w:t>
                            </w:r>
                            <w:r w:rsidR="001964FC">
                              <w:rPr>
                                <w:color w:val="000000" w:themeColor="text1"/>
                                <w:sz w:val="20"/>
                                <w:szCs w:val="20"/>
                                <w:lang w:val="en-GB"/>
                              </w:rPr>
                              <w:t xml:space="preserve">x </w:t>
                            </w:r>
                            <w:r w:rsidR="001964FC">
                              <w:rPr>
                                <w:i w:val="0"/>
                                <w:color w:val="000000" w:themeColor="text1"/>
                                <w:sz w:val="20"/>
                                <w:szCs w:val="20"/>
                                <w:lang w:val="en-GB"/>
                              </w:rPr>
                              <w:t xml:space="preserve">and </w:t>
                            </w:r>
                            <w:r w:rsidR="001964FC">
                              <w:rPr>
                                <w:color w:val="000000" w:themeColor="text1"/>
                                <w:sz w:val="20"/>
                                <w:szCs w:val="20"/>
                                <w:lang w:val="en-GB"/>
                              </w:rPr>
                              <w:t xml:space="preserve">y </w:t>
                            </w:r>
                            <w:r w:rsidR="001964FC">
                              <w:rPr>
                                <w:i w:val="0"/>
                                <w:color w:val="000000" w:themeColor="text1"/>
                                <w:sz w:val="20"/>
                                <w:szCs w:val="20"/>
                                <w:lang w:val="en-GB"/>
                              </w:rPr>
                              <w:t xml:space="preserve">components of the electric field, and those on the right show the superposition of both components as viewed along the </w:t>
                            </w:r>
                            <w:r w:rsidR="001964FC">
                              <w:rPr>
                                <w:color w:val="000000" w:themeColor="text1"/>
                                <w:sz w:val="20"/>
                                <w:szCs w:val="20"/>
                                <w:lang w:val="en-GB"/>
                              </w:rPr>
                              <w:t xml:space="preserve">z </w:t>
                            </w:r>
                            <w:r w:rsidR="001964FC">
                              <w:rPr>
                                <w:i w:val="0"/>
                                <w:color w:val="000000" w:themeColor="text1"/>
                                <w:sz w:val="20"/>
                                <w:szCs w:val="20"/>
                                <w:lang w:val="en-GB"/>
                              </w:rPr>
                              <w:t xml:space="preserve">axis. </w:t>
                            </w:r>
                            <w:r w:rsidRPr="001964FC">
                              <w:rPr>
                                <w:i w:val="0"/>
                                <w:color w:val="000000" w:themeColor="text1"/>
                                <w:sz w:val="20"/>
                                <w:szCs w:val="20"/>
                                <w:lang w:val="en-GB"/>
                              </w:rPr>
                              <w:t>Image</w:t>
                            </w:r>
                            <w:r w:rsidRPr="009D0DD4">
                              <w:rPr>
                                <w:i w:val="0"/>
                                <w:color w:val="000000" w:themeColor="text1"/>
                                <w:sz w:val="20"/>
                                <w:szCs w:val="20"/>
                                <w:lang w:val="en-GB"/>
                              </w:rPr>
                              <w:t xml:space="preserve"> </w:t>
                            </w:r>
                            <w:r w:rsidR="004F3718">
                              <w:rPr>
                                <w:i w:val="0"/>
                                <w:color w:val="000000" w:themeColor="text1"/>
                                <w:sz w:val="20"/>
                                <w:szCs w:val="20"/>
                                <w:lang w:val="en-GB"/>
                              </w:rPr>
                              <w:t>adapted from</w:t>
                            </w:r>
                            <w:r w:rsidRPr="009D0DD4">
                              <w:rPr>
                                <w:i w:val="0"/>
                                <w:color w:val="000000" w:themeColor="text1"/>
                                <w:sz w:val="20"/>
                                <w:szCs w:val="20"/>
                                <w:lang w:val="en-GB"/>
                              </w:rPr>
                              <w:t xml:space="preserve"> </w:t>
                            </w:r>
                            <w:sdt>
                              <w:sdtPr>
                                <w:rPr>
                                  <w:i w:val="0"/>
                                  <w:color w:val="000000" w:themeColor="text1"/>
                                  <w:sz w:val="20"/>
                                  <w:szCs w:val="20"/>
                                  <w:lang w:val="en-GB"/>
                                </w:rPr>
                                <w:id w:val="-915631659"/>
                                <w:citation/>
                              </w:sdtPr>
                              <w:sdtEndPr/>
                              <w:sdtContent>
                                <w:r w:rsidR="004F3718" w:rsidRPr="004F3718">
                                  <w:rPr>
                                    <w:i w:val="0"/>
                                    <w:color w:val="000000" w:themeColor="text1"/>
                                    <w:sz w:val="20"/>
                                    <w:szCs w:val="20"/>
                                    <w:lang w:val="en-GB"/>
                                  </w:rPr>
                                  <w:fldChar w:fldCharType="begin"/>
                                </w:r>
                                <w:r w:rsidR="004F3718" w:rsidRPr="004F3718">
                                  <w:rPr>
                                    <w:i w:val="0"/>
                                    <w:color w:val="000000" w:themeColor="text1"/>
                                    <w:sz w:val="20"/>
                                    <w:szCs w:val="20"/>
                                  </w:rPr>
                                  <w:instrText xml:space="preserve"> CITATION Che11 \l 1033 </w:instrText>
                                </w:r>
                                <w:r w:rsidR="004F3718" w:rsidRPr="004F3718">
                                  <w:rPr>
                                    <w:i w:val="0"/>
                                    <w:color w:val="000000" w:themeColor="text1"/>
                                    <w:sz w:val="20"/>
                                    <w:szCs w:val="20"/>
                                    <w:lang w:val="en-GB"/>
                                  </w:rPr>
                                  <w:fldChar w:fldCharType="separate"/>
                                </w:r>
                                <w:r w:rsidR="004F3718" w:rsidRPr="004F3718">
                                  <w:rPr>
                                    <w:i w:val="0"/>
                                    <w:noProof/>
                                    <w:color w:val="000000" w:themeColor="text1"/>
                                    <w:sz w:val="20"/>
                                    <w:szCs w:val="20"/>
                                  </w:rPr>
                                  <w:t>[4]</w:t>
                                </w:r>
                                <w:r w:rsidR="004F3718" w:rsidRPr="004F3718">
                                  <w:rPr>
                                    <w:i w:val="0"/>
                                    <w:color w:val="000000" w:themeColor="text1"/>
                                    <w:sz w:val="20"/>
                                    <w:szCs w:val="20"/>
                                    <w:lang w:val="en-GB"/>
                                  </w:rPr>
                                  <w:fldChar w:fldCharType="end"/>
                                </w:r>
                              </w:sdtContent>
                            </w:sdt>
                            <w:r w:rsidR="004F3718">
                              <w:rPr>
                                <w:i w:val="0"/>
                                <w:color w:val="000000" w:themeColor="text1"/>
                                <w:sz w:val="20"/>
                                <w:szCs w:val="20"/>
                                <w:lang w:val="en-GB"/>
                              </w:rPr>
                              <w:t>.</w:t>
                            </w:r>
                          </w:p>
                          <w:p w14:paraId="49D4F615" w14:textId="328B5C73" w:rsidR="002B4DAE" w:rsidRPr="009D0DD4" w:rsidRDefault="002B4DAE" w:rsidP="00AE74E6">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2664" id="_x0000_t202" coordsize="21600,21600" o:spt="202" path="m,l,21600r21600,l21600,xe">
                <v:stroke joinstyle="miter"/>
                <v:path gradientshapeok="t" o:connecttype="rect"/>
              </v:shapetype>
              <v:shape id="Text Box 16" o:spid="_x0000_s1026" type="#_x0000_t202" style="position:absolute;left:0;text-align:left;margin-left:254.2pt;margin-top:123.85pt;width:248.3pt;height:305.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" filled="f" stroked="f">
                <v:textbox>
                  <w:txbxContent>
                    <w:p w14:paraId="7A282D7F" w14:textId="0D39690B" w:rsidR="002B4DAE" w:rsidRPr="009D0DD4" w:rsidRDefault="004F3718" w:rsidP="00AE74E6">
                      <w:pPr>
                        <w:pStyle w:val="Caption"/>
                        <w:jc w:val="center"/>
                        <w:rPr>
                          <w:i w:val="0"/>
                          <w:sz w:val="20"/>
                          <w:szCs w:val="20"/>
                          <w:lang w:val="en-GB"/>
                        </w:rPr>
                      </w:pPr>
                      <w:r>
                        <w:rPr>
                          <w:i w:val="0"/>
                          <w:noProof/>
                          <w:sz w:val="20"/>
                          <w:szCs w:val="20"/>
                          <w:lang w:val="en-GB"/>
                        </w:rPr>
                        <w:drawing>
                          <wp:inline distT="0" distB="0" distL="0" distR="0" wp14:anchorId="6E7F7D1F" wp14:editId="212B8F2C">
                            <wp:extent cx="3005626" cy="244339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arised states.png"/>
                                    <pic:cNvPicPr/>
                                  </pic:nvPicPr>
                                  <pic:blipFill rotWithShape="1">
                                    <a:blip r:embed="rId8"/>
                                    <a:srcRect l="20093" t="9584" r="23542" b="8957"/>
                                    <a:stretch/>
                                  </pic:blipFill>
                                  <pic:spPr bwMode="auto">
                                    <a:xfrm>
                                      <a:off x="0" y="0"/>
                                      <a:ext cx="3029022" cy="2462415"/>
                                    </a:xfrm>
                                    <a:prstGeom prst="rect">
                                      <a:avLst/>
                                    </a:prstGeom>
                                    <a:ln>
                                      <a:noFill/>
                                    </a:ln>
                                    <a:extLst>
                                      <a:ext uri="{53640926-AAD7-44D8-BBD7-CCE9431645EC}">
                                        <a14:shadowObscured xmlns:a14="http://schemas.microsoft.com/office/drawing/2010/main"/>
                                      </a:ext>
                                    </a:extLst>
                                  </pic:spPr>
                                </pic:pic>
                              </a:graphicData>
                            </a:graphic>
                          </wp:inline>
                        </w:drawing>
                      </w:r>
                    </w:p>
                    <w:p w14:paraId="2E27F5E2" w14:textId="6E3DBF07" w:rsidR="002B4DAE" w:rsidRPr="009D0DD4" w:rsidRDefault="002B4DAE" w:rsidP="00AE74E6">
                      <w:pPr>
                        <w:pStyle w:val="Caption"/>
                        <w:spacing w:after="0"/>
                        <w:jc w:val="both"/>
                        <w:rPr>
                          <w:i w:val="0"/>
                          <w:sz w:val="20"/>
                          <w:szCs w:val="20"/>
                          <w:lang w:val="en-GB"/>
                        </w:rPr>
                      </w:pPr>
                      <w:r w:rsidRPr="009D0DD4">
                        <w:rPr>
                          <w:i w:val="0"/>
                          <w:color w:val="000000" w:themeColor="text1"/>
                          <w:sz w:val="20"/>
                          <w:szCs w:val="20"/>
                          <w:lang w:val="en-GB"/>
                        </w:rPr>
                        <w:t xml:space="preserve">Figure </w:t>
                      </w:r>
                      <w:r w:rsidRPr="009D0DD4">
                        <w:rPr>
                          <w:i w:val="0"/>
                          <w:color w:val="000000" w:themeColor="text1"/>
                          <w:sz w:val="20"/>
                          <w:szCs w:val="20"/>
                          <w:lang w:val="en-GB"/>
                        </w:rPr>
                        <w:fldChar w:fldCharType="begin"/>
                      </w:r>
                      <w:r w:rsidRPr="009D0DD4">
                        <w:rPr>
                          <w:i w:val="0"/>
                          <w:color w:val="000000" w:themeColor="text1"/>
                          <w:sz w:val="20"/>
                          <w:szCs w:val="20"/>
                          <w:lang w:val="en-GB"/>
                        </w:rPr>
                        <w:instrText xml:space="preserve"> SEQ Figure \* ARABIC </w:instrText>
                      </w:r>
                      <w:r w:rsidRPr="009D0DD4">
                        <w:rPr>
                          <w:i w:val="0"/>
                          <w:color w:val="000000" w:themeColor="text1"/>
                          <w:sz w:val="20"/>
                          <w:szCs w:val="20"/>
                          <w:lang w:val="en-GB"/>
                        </w:rPr>
                        <w:fldChar w:fldCharType="separate"/>
                      </w:r>
                      <w:r w:rsidRPr="009D0DD4">
                        <w:rPr>
                          <w:i w:val="0"/>
                          <w:noProof/>
                          <w:color w:val="000000" w:themeColor="text1"/>
                          <w:sz w:val="20"/>
                          <w:szCs w:val="20"/>
                          <w:lang w:val="en-GB"/>
                        </w:rPr>
                        <w:t>1</w:t>
                      </w:r>
                      <w:r w:rsidRPr="009D0DD4">
                        <w:rPr>
                          <w:i w:val="0"/>
                          <w:color w:val="000000" w:themeColor="text1"/>
                          <w:sz w:val="20"/>
                          <w:szCs w:val="20"/>
                          <w:lang w:val="en-GB"/>
                        </w:rPr>
                        <w:fldChar w:fldCharType="end"/>
                      </w:r>
                      <w:r w:rsidRPr="009D0DD4">
                        <w:rPr>
                          <w:i w:val="0"/>
                          <w:color w:val="000000" w:themeColor="text1"/>
                          <w:sz w:val="20"/>
                          <w:szCs w:val="20"/>
                          <w:lang w:val="en-GB"/>
                        </w:rPr>
                        <w:t>: Illustrations of linearly, circularly an</w:t>
                      </w:r>
                      <w:r w:rsidR="001964FC">
                        <w:rPr>
                          <w:i w:val="0"/>
                          <w:color w:val="000000" w:themeColor="text1"/>
                          <w:sz w:val="20"/>
                          <w:szCs w:val="20"/>
                          <w:lang w:val="en-GB"/>
                        </w:rPr>
                        <w:t xml:space="preserve">d elliptically polarised light. </w:t>
                      </w:r>
                      <w:r w:rsidRPr="009D0DD4">
                        <w:rPr>
                          <w:i w:val="0"/>
                          <w:color w:val="000000" w:themeColor="text1"/>
                          <w:sz w:val="20"/>
                          <w:szCs w:val="20"/>
                          <w:lang w:val="en-GB"/>
                        </w:rPr>
                        <w:t xml:space="preserve">The type of polarisation is determined by the phase difference </w:t>
                      </w:r>
                      <w:r w:rsidR="0012595A" w:rsidRPr="0012595A">
                        <w:rPr>
                          <w:sz w:val="20"/>
                          <w:szCs w:val="20"/>
                          <w:lang w:val="en-GB" w:eastAsia="zh-CN"/>
                        </w:rPr>
                        <w:sym w:font="Symbol" w:char="F066"/>
                      </w:r>
                      <w:r w:rsidR="0012595A">
                        <w:rPr>
                          <w:i w:val="0"/>
                          <w:sz w:val="20"/>
                          <w:szCs w:val="20"/>
                          <w:lang w:val="en-GB" w:eastAsia="zh-CN"/>
                        </w:rPr>
                        <w:t xml:space="preserve"> </w:t>
                      </w:r>
                      <w:r w:rsidRPr="009D0DD4">
                        <w:rPr>
                          <w:i w:val="0"/>
                          <w:color w:val="000000" w:themeColor="text1"/>
                          <w:sz w:val="20"/>
                          <w:szCs w:val="20"/>
                          <w:lang w:val="en-GB"/>
                        </w:rPr>
                        <w:t xml:space="preserve">between the </w:t>
                      </w:r>
                      <w:r w:rsidRPr="009D0DD4">
                        <w:rPr>
                          <w:color w:val="000000" w:themeColor="text1"/>
                          <w:sz w:val="20"/>
                          <w:szCs w:val="20"/>
                          <w:lang w:val="en-GB"/>
                        </w:rPr>
                        <w:t>x</w:t>
                      </w:r>
                      <w:r w:rsidRPr="009D0DD4">
                        <w:rPr>
                          <w:i w:val="0"/>
                          <w:color w:val="000000" w:themeColor="text1"/>
                          <w:sz w:val="20"/>
                          <w:szCs w:val="20"/>
                          <w:lang w:val="en-GB"/>
                        </w:rPr>
                        <w:t xml:space="preserve"> and </w:t>
                      </w:r>
                      <w:r w:rsidRPr="009D0DD4">
                        <w:rPr>
                          <w:color w:val="000000" w:themeColor="text1"/>
                          <w:sz w:val="20"/>
                          <w:szCs w:val="20"/>
                          <w:lang w:val="en-GB"/>
                        </w:rPr>
                        <w:t>y</w:t>
                      </w:r>
                      <w:r w:rsidRPr="009D0DD4">
                        <w:rPr>
                          <w:i w:val="0"/>
                          <w:color w:val="000000" w:themeColor="text1"/>
                          <w:sz w:val="20"/>
                          <w:szCs w:val="20"/>
                          <w:lang w:val="en-GB"/>
                        </w:rPr>
                        <w:t xml:space="preserve"> components of the electric field. </w:t>
                      </w:r>
                      <w:r w:rsidR="001964FC">
                        <w:rPr>
                          <w:i w:val="0"/>
                          <w:color w:val="000000" w:themeColor="text1"/>
                          <w:sz w:val="20"/>
                          <w:szCs w:val="20"/>
                          <w:lang w:val="en-GB"/>
                        </w:rPr>
                        <w:t xml:space="preserve">Diagrams on the left show the relative positions of the </w:t>
                      </w:r>
                      <w:r w:rsidR="001964FC">
                        <w:rPr>
                          <w:color w:val="000000" w:themeColor="text1"/>
                          <w:sz w:val="20"/>
                          <w:szCs w:val="20"/>
                          <w:lang w:val="en-GB"/>
                        </w:rPr>
                        <w:t xml:space="preserve">x </w:t>
                      </w:r>
                      <w:r w:rsidR="001964FC">
                        <w:rPr>
                          <w:i w:val="0"/>
                          <w:color w:val="000000" w:themeColor="text1"/>
                          <w:sz w:val="20"/>
                          <w:szCs w:val="20"/>
                          <w:lang w:val="en-GB"/>
                        </w:rPr>
                        <w:t xml:space="preserve">and </w:t>
                      </w:r>
                      <w:r w:rsidR="001964FC">
                        <w:rPr>
                          <w:color w:val="000000" w:themeColor="text1"/>
                          <w:sz w:val="20"/>
                          <w:szCs w:val="20"/>
                          <w:lang w:val="en-GB"/>
                        </w:rPr>
                        <w:t xml:space="preserve">y </w:t>
                      </w:r>
                      <w:r w:rsidR="001964FC">
                        <w:rPr>
                          <w:i w:val="0"/>
                          <w:color w:val="000000" w:themeColor="text1"/>
                          <w:sz w:val="20"/>
                          <w:szCs w:val="20"/>
                          <w:lang w:val="en-GB"/>
                        </w:rPr>
                        <w:t xml:space="preserve">components of the electric field, and those on the right show the superposition of both components as viewed along the </w:t>
                      </w:r>
                      <w:r w:rsidR="001964FC">
                        <w:rPr>
                          <w:color w:val="000000" w:themeColor="text1"/>
                          <w:sz w:val="20"/>
                          <w:szCs w:val="20"/>
                          <w:lang w:val="en-GB"/>
                        </w:rPr>
                        <w:t xml:space="preserve">z </w:t>
                      </w:r>
                      <w:r w:rsidR="001964FC">
                        <w:rPr>
                          <w:i w:val="0"/>
                          <w:color w:val="000000" w:themeColor="text1"/>
                          <w:sz w:val="20"/>
                          <w:szCs w:val="20"/>
                          <w:lang w:val="en-GB"/>
                        </w:rPr>
                        <w:t xml:space="preserve">axis. </w:t>
                      </w:r>
                      <w:r w:rsidRPr="001964FC">
                        <w:rPr>
                          <w:i w:val="0"/>
                          <w:color w:val="000000" w:themeColor="text1"/>
                          <w:sz w:val="20"/>
                          <w:szCs w:val="20"/>
                          <w:lang w:val="en-GB"/>
                        </w:rPr>
                        <w:t>Image</w:t>
                      </w:r>
                      <w:r w:rsidRPr="009D0DD4">
                        <w:rPr>
                          <w:i w:val="0"/>
                          <w:color w:val="000000" w:themeColor="text1"/>
                          <w:sz w:val="20"/>
                          <w:szCs w:val="20"/>
                          <w:lang w:val="en-GB"/>
                        </w:rPr>
                        <w:t xml:space="preserve"> </w:t>
                      </w:r>
                      <w:r w:rsidR="004F3718">
                        <w:rPr>
                          <w:i w:val="0"/>
                          <w:color w:val="000000" w:themeColor="text1"/>
                          <w:sz w:val="20"/>
                          <w:szCs w:val="20"/>
                          <w:lang w:val="en-GB"/>
                        </w:rPr>
                        <w:t>adapted from</w:t>
                      </w:r>
                      <w:r w:rsidRPr="009D0DD4">
                        <w:rPr>
                          <w:i w:val="0"/>
                          <w:color w:val="000000" w:themeColor="text1"/>
                          <w:sz w:val="20"/>
                          <w:szCs w:val="20"/>
                          <w:lang w:val="en-GB"/>
                        </w:rPr>
                        <w:t xml:space="preserve"> </w:t>
                      </w:r>
                      <w:sdt>
                        <w:sdtPr>
                          <w:rPr>
                            <w:i w:val="0"/>
                            <w:color w:val="000000" w:themeColor="text1"/>
                            <w:sz w:val="20"/>
                            <w:szCs w:val="20"/>
                            <w:lang w:val="en-GB"/>
                          </w:rPr>
                          <w:id w:val="-915631659"/>
                          <w:citation/>
                        </w:sdtPr>
                        <w:sdtEndPr/>
                        <w:sdtContent>
                          <w:r w:rsidR="004F3718" w:rsidRPr="004F3718">
                            <w:rPr>
                              <w:i w:val="0"/>
                              <w:color w:val="000000" w:themeColor="text1"/>
                              <w:sz w:val="20"/>
                              <w:szCs w:val="20"/>
                              <w:lang w:val="en-GB"/>
                            </w:rPr>
                            <w:fldChar w:fldCharType="begin"/>
                          </w:r>
                          <w:r w:rsidR="004F3718" w:rsidRPr="004F3718">
                            <w:rPr>
                              <w:i w:val="0"/>
                              <w:color w:val="000000" w:themeColor="text1"/>
                              <w:sz w:val="20"/>
                              <w:szCs w:val="20"/>
                            </w:rPr>
                            <w:instrText xml:space="preserve"> CITATION Che11 \l 1033 </w:instrText>
                          </w:r>
                          <w:r w:rsidR="004F3718" w:rsidRPr="004F3718">
                            <w:rPr>
                              <w:i w:val="0"/>
                              <w:color w:val="000000" w:themeColor="text1"/>
                              <w:sz w:val="20"/>
                              <w:szCs w:val="20"/>
                              <w:lang w:val="en-GB"/>
                            </w:rPr>
                            <w:fldChar w:fldCharType="separate"/>
                          </w:r>
                          <w:r w:rsidR="004F3718" w:rsidRPr="004F3718">
                            <w:rPr>
                              <w:i w:val="0"/>
                              <w:noProof/>
                              <w:color w:val="000000" w:themeColor="text1"/>
                              <w:sz w:val="20"/>
                              <w:szCs w:val="20"/>
                            </w:rPr>
                            <w:t>[4]</w:t>
                          </w:r>
                          <w:r w:rsidR="004F3718" w:rsidRPr="004F3718">
                            <w:rPr>
                              <w:i w:val="0"/>
                              <w:color w:val="000000" w:themeColor="text1"/>
                              <w:sz w:val="20"/>
                              <w:szCs w:val="20"/>
                              <w:lang w:val="en-GB"/>
                            </w:rPr>
                            <w:fldChar w:fldCharType="end"/>
                          </w:r>
                        </w:sdtContent>
                      </w:sdt>
                      <w:r w:rsidR="004F3718">
                        <w:rPr>
                          <w:i w:val="0"/>
                          <w:color w:val="000000" w:themeColor="text1"/>
                          <w:sz w:val="20"/>
                          <w:szCs w:val="20"/>
                          <w:lang w:val="en-GB"/>
                        </w:rPr>
                        <w:t>.</w:t>
                      </w:r>
                    </w:p>
                    <w:p w14:paraId="49D4F615" w14:textId="328B5C73" w:rsidR="002B4DAE" w:rsidRPr="009D0DD4" w:rsidRDefault="002B4DAE" w:rsidP="00AE74E6">
                      <w:pPr>
                        <w:jc w:val="both"/>
                        <w:rPr>
                          <w:lang w:val="en-GB"/>
                        </w:rPr>
                      </w:pPr>
                    </w:p>
                  </w:txbxContent>
                </v:textbox>
                <w10:wrap type="topAndBottom"/>
              </v:shape>
            </w:pict>
          </mc:Fallback>
        </mc:AlternateContent>
      </w:r>
      <w:r w:rsidR="00E97402" w:rsidRPr="009D0DD4">
        <w:rPr>
          <w:sz w:val="20"/>
          <w:szCs w:val="20"/>
          <w:lang w:val="en-GB"/>
        </w:rPr>
        <w:footnoteReference w:customMarkFollows="1" w:id="1"/>
        <w:sym w:font="Symbol" w:char="F020"/>
      </w:r>
    </w:p>
    <w:p w14:paraId="473911DB" w14:textId="1D4A6324" w:rsidR="00E97402" w:rsidRPr="009D0DD4" w:rsidRDefault="008D0A05">
      <w:pPr>
        <w:pStyle w:val="Title"/>
        <w:framePr w:wrap="notBeside"/>
        <w:rPr>
          <w:b/>
          <w:sz w:val="28"/>
          <w:szCs w:val="20"/>
          <w:lang w:val="en-GB"/>
        </w:rPr>
      </w:pPr>
      <w:r>
        <w:rPr>
          <w:b/>
          <w:sz w:val="28"/>
          <w:szCs w:val="20"/>
          <w:lang w:val="en-GB"/>
        </w:rPr>
        <w:t>Monte Carlo Naught and Crosses</w:t>
      </w:r>
    </w:p>
    <w:p w14:paraId="2AA0440C" w14:textId="6C0C7C13" w:rsidR="00A556CD" w:rsidRPr="009D0DD4" w:rsidRDefault="007A500F" w:rsidP="00F5792E">
      <w:pPr>
        <w:pStyle w:val="Authors"/>
        <w:framePr w:wrap="notBeside"/>
        <w:ind w:left="360"/>
        <w:rPr>
          <w:sz w:val="20"/>
          <w:szCs w:val="20"/>
          <w:lang w:val="en-GB"/>
        </w:rPr>
      </w:pPr>
      <w:r w:rsidRPr="009D0DD4">
        <w:rPr>
          <w:sz w:val="20"/>
          <w:szCs w:val="20"/>
          <w:lang w:val="en-GB"/>
        </w:rPr>
        <w:t>Shawn</w:t>
      </w:r>
      <w:r w:rsidR="00BB3F82" w:rsidRPr="009D0DD4">
        <w:rPr>
          <w:sz w:val="20"/>
          <w:szCs w:val="20"/>
          <w:lang w:val="en-GB"/>
        </w:rPr>
        <w:t xml:space="preserve"> C. Y. Tan</w:t>
      </w:r>
      <w:r w:rsidR="008D0A05">
        <w:rPr>
          <w:sz w:val="20"/>
          <w:szCs w:val="20"/>
          <w:lang w:val="en-GB"/>
        </w:rPr>
        <w:t>, Min Lin</w:t>
      </w:r>
    </w:p>
    <w:p w14:paraId="736ED16D" w14:textId="615F563A" w:rsidR="00E97402" w:rsidRPr="009D0DD4" w:rsidRDefault="00A556CD" w:rsidP="00F5792E">
      <w:pPr>
        <w:pStyle w:val="Authors"/>
        <w:framePr w:wrap="notBeside"/>
        <w:ind w:left="360"/>
        <w:rPr>
          <w:sz w:val="20"/>
          <w:szCs w:val="20"/>
          <w:lang w:val="en-GB"/>
        </w:rPr>
      </w:pPr>
      <w:r w:rsidRPr="009D0DD4">
        <w:rPr>
          <w:i/>
          <w:sz w:val="20"/>
          <w:szCs w:val="20"/>
          <w:lang w:val="en-GB"/>
        </w:rPr>
        <w:t>Undergraduate, Physics Department, Imperial College, London SW7 2BB</w:t>
      </w:r>
    </w:p>
    <w:p w14:paraId="4C7F106A" w14:textId="3A937F0E" w:rsidR="00E97402" w:rsidRPr="009D0DD4" w:rsidRDefault="004A567F" w:rsidP="0012705C">
      <w:pPr>
        <w:pStyle w:val="Abstract"/>
        <w:ind w:firstLine="0"/>
        <w:rPr>
          <w:iCs/>
          <w:sz w:val="20"/>
          <w:szCs w:val="20"/>
          <w:lang w:val="en-GB"/>
        </w:rPr>
      </w:pPr>
      <w:bookmarkStart w:id="0" w:name="PointTmp"/>
      <w:r w:rsidRPr="009D0DD4">
        <w:rPr>
          <w:iCs/>
          <w:sz w:val="20"/>
          <w:szCs w:val="20"/>
          <w:lang w:val="en-GB"/>
        </w:rPr>
        <w:t xml:space="preserve">Verification of Malus’ Law was conducted by </w:t>
      </w:r>
      <w:r w:rsidR="007A3DBC" w:rsidRPr="009D0DD4">
        <w:rPr>
          <w:iCs/>
          <w:sz w:val="20"/>
          <w:szCs w:val="20"/>
          <w:lang w:val="en-GB"/>
        </w:rPr>
        <w:t xml:space="preserve">directing linearly </w:t>
      </w:r>
      <w:r w:rsidR="00167946" w:rsidRPr="009D0DD4">
        <w:rPr>
          <w:iCs/>
          <w:sz w:val="20"/>
          <w:szCs w:val="20"/>
          <w:lang w:val="en-GB"/>
        </w:rPr>
        <w:t>polarise</w:t>
      </w:r>
      <w:r w:rsidR="007A3DBC" w:rsidRPr="009D0DD4">
        <w:rPr>
          <w:iCs/>
          <w:sz w:val="20"/>
          <w:szCs w:val="20"/>
          <w:lang w:val="en-GB"/>
        </w:rPr>
        <w:t xml:space="preserve">d light through a linear </w:t>
      </w:r>
      <w:r w:rsidR="00167946" w:rsidRPr="009D0DD4">
        <w:rPr>
          <w:iCs/>
          <w:sz w:val="20"/>
          <w:szCs w:val="20"/>
          <w:lang w:val="en-GB"/>
        </w:rPr>
        <w:t>polarise</w:t>
      </w:r>
      <w:r w:rsidR="007A3DBC" w:rsidRPr="009D0DD4">
        <w:rPr>
          <w:iCs/>
          <w:sz w:val="20"/>
          <w:szCs w:val="20"/>
          <w:lang w:val="en-GB"/>
        </w:rPr>
        <w:t xml:space="preserve">r </w:t>
      </w:r>
      <w:r w:rsidR="002B6C8B" w:rsidRPr="009D0DD4">
        <w:rPr>
          <w:iCs/>
          <w:sz w:val="20"/>
          <w:szCs w:val="20"/>
          <w:lang w:val="en-GB"/>
        </w:rPr>
        <w:t>in a polariser-analyser system. Analyses was conducted on the</w:t>
      </w:r>
      <w:r w:rsidR="007A3DBC" w:rsidRPr="009D0DD4">
        <w:rPr>
          <w:iCs/>
          <w:sz w:val="20"/>
          <w:szCs w:val="20"/>
          <w:lang w:val="en-GB"/>
        </w:rPr>
        <w:t xml:space="preserve"> variation in intensity of the transmitted wave as the transmission axis of the linear </w:t>
      </w:r>
      <w:r w:rsidR="00167946" w:rsidRPr="009D0DD4">
        <w:rPr>
          <w:iCs/>
          <w:sz w:val="20"/>
          <w:szCs w:val="20"/>
          <w:lang w:val="en-GB"/>
        </w:rPr>
        <w:t>polarise</w:t>
      </w:r>
      <w:r w:rsidR="007A3DBC" w:rsidRPr="009D0DD4">
        <w:rPr>
          <w:iCs/>
          <w:sz w:val="20"/>
          <w:szCs w:val="20"/>
          <w:lang w:val="en-GB"/>
        </w:rPr>
        <w:t>r is rotated</w:t>
      </w:r>
      <w:r w:rsidR="002B6C8B" w:rsidRPr="009D0DD4">
        <w:rPr>
          <w:iCs/>
          <w:sz w:val="20"/>
          <w:szCs w:val="20"/>
          <w:lang w:val="en-GB"/>
        </w:rPr>
        <w:t xml:space="preserve">. </w:t>
      </w:r>
      <w:r w:rsidR="007A3DBC" w:rsidRPr="009D0DD4">
        <w:rPr>
          <w:iCs/>
          <w:sz w:val="20"/>
          <w:szCs w:val="20"/>
          <w:lang w:val="en-GB"/>
        </w:rPr>
        <w:t xml:space="preserve">The expected cosine squared relationship </w:t>
      </w:r>
      <w:r w:rsidR="00A825FA">
        <w:rPr>
          <w:iCs/>
          <w:sz w:val="20"/>
          <w:szCs w:val="20"/>
          <w:lang w:val="en-GB"/>
        </w:rPr>
        <w:t xml:space="preserve">detailed by Malus’ Law </w:t>
      </w:r>
      <w:r w:rsidR="007A3DBC" w:rsidRPr="009D0DD4">
        <w:rPr>
          <w:iCs/>
          <w:sz w:val="20"/>
          <w:szCs w:val="20"/>
          <w:lang w:val="en-GB"/>
        </w:rPr>
        <w:t xml:space="preserve">is obtained </w:t>
      </w:r>
      <w:r w:rsidR="00C827BE" w:rsidRPr="009D0DD4">
        <w:rPr>
          <w:iCs/>
          <w:sz w:val="20"/>
          <w:szCs w:val="20"/>
          <w:lang w:val="en-GB"/>
        </w:rPr>
        <w:t xml:space="preserve">with a coefficient of determination </w:t>
      </w:r>
      <w:r w:rsidR="00C827BE" w:rsidRPr="009D0DD4">
        <w:rPr>
          <w:i/>
          <w:iCs/>
          <w:sz w:val="20"/>
          <w:szCs w:val="20"/>
          <w:lang w:val="en-GB"/>
        </w:rPr>
        <w:t>R</w:t>
      </w:r>
      <w:r w:rsidR="00C827BE" w:rsidRPr="009D0DD4">
        <w:rPr>
          <w:i/>
          <w:iCs/>
          <w:sz w:val="20"/>
          <w:szCs w:val="20"/>
          <w:vertAlign w:val="superscript"/>
          <w:lang w:val="en-GB"/>
        </w:rPr>
        <w:t>2</w:t>
      </w:r>
      <w:r w:rsidR="00C827BE" w:rsidRPr="009D0DD4">
        <w:rPr>
          <w:iCs/>
          <w:sz w:val="20"/>
          <w:szCs w:val="20"/>
          <w:lang w:val="en-GB"/>
        </w:rPr>
        <w:t xml:space="preserve"> = </w:t>
      </w:r>
      <w:r w:rsidR="00C747B4" w:rsidRPr="009D0DD4">
        <w:rPr>
          <w:iCs/>
          <w:sz w:val="20"/>
          <w:szCs w:val="20"/>
          <w:lang w:val="en-GB"/>
        </w:rPr>
        <w:t xml:space="preserve">0.9991. </w:t>
      </w:r>
    </w:p>
    <w:bookmarkEnd w:id="0"/>
    <w:p w14:paraId="41A59F3B" w14:textId="2D049E18" w:rsidR="00E97402" w:rsidRPr="009D0DD4" w:rsidRDefault="001736AB">
      <w:pPr>
        <w:pStyle w:val="Heading1"/>
        <w:rPr>
          <w:sz w:val="20"/>
          <w:szCs w:val="20"/>
          <w:lang w:val="en-GB"/>
        </w:rPr>
      </w:pPr>
      <w:r w:rsidRPr="009D0DD4">
        <w:rPr>
          <w:sz w:val="20"/>
          <w:szCs w:val="20"/>
          <w:lang w:val="en-GB"/>
        </w:rPr>
        <w:t>Introduction</w:t>
      </w:r>
    </w:p>
    <w:p w14:paraId="640B875A" w14:textId="77777777" w:rsidR="008D0A05" w:rsidRDefault="008D0A05" w:rsidP="00FB46CD">
      <w:pPr>
        <w:pStyle w:val="Text"/>
        <w:ind w:firstLine="0"/>
        <w:rPr>
          <w:sz w:val="20"/>
          <w:szCs w:val="20"/>
          <w:lang w:val="en-GB"/>
        </w:rPr>
      </w:pPr>
    </w:p>
    <w:p w14:paraId="29546EB9" w14:textId="57B71332" w:rsidR="008D0A05" w:rsidRDefault="008D0A05" w:rsidP="00FB46CD">
      <w:pPr>
        <w:pStyle w:val="Text"/>
        <w:ind w:firstLine="0"/>
        <w:rPr>
          <w:sz w:val="20"/>
          <w:szCs w:val="20"/>
          <w:lang w:val="en-GB"/>
        </w:rPr>
      </w:pPr>
      <w:r>
        <w:rPr>
          <w:sz w:val="20"/>
          <w:szCs w:val="20"/>
          <w:lang w:val="en-GB"/>
        </w:rPr>
        <w:t>Applications of Monte Carlo methods</w:t>
      </w:r>
    </w:p>
    <w:p w14:paraId="27287FAF" w14:textId="77777777" w:rsidR="008D0A05" w:rsidRDefault="008D0A05" w:rsidP="00FB46CD">
      <w:pPr>
        <w:pStyle w:val="Text"/>
        <w:ind w:firstLine="0"/>
        <w:rPr>
          <w:sz w:val="20"/>
          <w:szCs w:val="20"/>
          <w:lang w:val="en-GB"/>
        </w:rPr>
      </w:pPr>
    </w:p>
    <w:p w14:paraId="25684EF7" w14:textId="16A659C6" w:rsidR="008D0A05" w:rsidRPr="009D0DD4" w:rsidRDefault="008D0A05" w:rsidP="00FB46CD">
      <w:pPr>
        <w:pStyle w:val="Text"/>
        <w:ind w:firstLine="0"/>
        <w:rPr>
          <w:sz w:val="20"/>
          <w:szCs w:val="20"/>
          <w:lang w:val="en-GB"/>
        </w:rPr>
      </w:pPr>
      <w:r>
        <w:rPr>
          <w:sz w:val="20"/>
          <w:szCs w:val="20"/>
          <w:lang w:val="en-GB"/>
        </w:rPr>
        <w:t>Naught and Crosses as a game to analyse which is similar to other games.</w:t>
      </w:r>
    </w:p>
    <w:p w14:paraId="52136AF2" w14:textId="77777777" w:rsidR="00B53909" w:rsidRPr="009D0DD4" w:rsidRDefault="00B53909" w:rsidP="00FB46CD">
      <w:pPr>
        <w:pStyle w:val="Text"/>
        <w:ind w:firstLine="0"/>
        <w:rPr>
          <w:sz w:val="20"/>
          <w:szCs w:val="20"/>
          <w:lang w:val="en-GB"/>
        </w:rPr>
      </w:pPr>
    </w:p>
    <w:p w14:paraId="1ED1BF1E" w14:textId="0C8E00FB" w:rsidR="0081006A" w:rsidRPr="009D0DD4" w:rsidRDefault="001736AB" w:rsidP="0081006A">
      <w:pPr>
        <w:pStyle w:val="Heading1"/>
        <w:rPr>
          <w:sz w:val="20"/>
          <w:szCs w:val="20"/>
          <w:lang w:val="en-GB"/>
        </w:rPr>
      </w:pPr>
      <w:r w:rsidRPr="009D0DD4">
        <w:rPr>
          <w:sz w:val="20"/>
          <w:szCs w:val="20"/>
          <w:lang w:val="en-GB"/>
        </w:rPr>
        <w:t>Theory</w:t>
      </w:r>
    </w:p>
    <w:p w14:paraId="6F9DA748" w14:textId="565A5F6C" w:rsidR="0081006A" w:rsidRPr="009D0DD4" w:rsidRDefault="008D0A05" w:rsidP="0081006A">
      <w:pPr>
        <w:pStyle w:val="Heading2"/>
        <w:rPr>
          <w:sz w:val="20"/>
          <w:szCs w:val="20"/>
          <w:lang w:val="en-GB"/>
        </w:rPr>
      </w:pPr>
      <w:r>
        <w:rPr>
          <w:sz w:val="20"/>
          <w:szCs w:val="20"/>
          <w:lang w:val="en-GB"/>
        </w:rPr>
        <w:t>Monte Carlo Methods</w:t>
      </w:r>
    </w:p>
    <w:p w14:paraId="51BCB23F" w14:textId="60F876A5" w:rsidR="00A06718" w:rsidRPr="009D0DD4" w:rsidRDefault="00A06718" w:rsidP="00FB46CD">
      <w:pPr>
        <w:pStyle w:val="Text"/>
        <w:ind w:firstLine="0"/>
        <w:rPr>
          <w:sz w:val="20"/>
          <w:szCs w:val="20"/>
          <w:lang w:val="en-GB" w:eastAsia="zh-CN"/>
        </w:rPr>
      </w:pPr>
      <w:r w:rsidRPr="009D0DD4">
        <w:rPr>
          <w:sz w:val="20"/>
          <w:szCs w:val="20"/>
          <w:lang w:val="en-GB" w:eastAsia="zh-CN"/>
        </w:rPr>
        <w:t xml:space="preserve">Light can be classically considered as the </w:t>
      </w:r>
      <w:r w:rsidR="00A46FCC" w:rsidRPr="009D0DD4">
        <w:rPr>
          <w:sz w:val="20"/>
          <w:szCs w:val="20"/>
          <w:lang w:val="en-GB" w:eastAsia="zh-CN"/>
        </w:rPr>
        <w:t>propagation</w:t>
      </w:r>
      <w:r w:rsidRPr="009D0DD4">
        <w:rPr>
          <w:sz w:val="20"/>
          <w:szCs w:val="20"/>
          <w:lang w:val="en-GB" w:eastAsia="zh-CN"/>
        </w:rPr>
        <w:t xml:space="preserve"> of transverse </w:t>
      </w:r>
      <w:r w:rsidR="00A46FCC" w:rsidRPr="009D0DD4">
        <w:rPr>
          <w:sz w:val="20"/>
          <w:szCs w:val="20"/>
          <w:lang w:val="en-GB" w:eastAsia="zh-CN"/>
        </w:rPr>
        <w:t>electromagnetic</w:t>
      </w:r>
      <w:r w:rsidRPr="009D0DD4">
        <w:rPr>
          <w:sz w:val="20"/>
          <w:szCs w:val="20"/>
          <w:lang w:val="en-GB" w:eastAsia="zh-CN"/>
        </w:rPr>
        <w:t xml:space="preserve"> vector waves. For</w:t>
      </w:r>
      <w:r w:rsidR="0070154E" w:rsidRPr="009D0DD4">
        <w:rPr>
          <w:sz w:val="20"/>
          <w:szCs w:val="20"/>
          <w:lang w:val="en-GB" w:eastAsia="zh-CN"/>
        </w:rPr>
        <w:t xml:space="preserve"> an axi</w:t>
      </w:r>
      <w:r w:rsidRPr="009D0DD4">
        <w:rPr>
          <w:sz w:val="20"/>
          <w:szCs w:val="20"/>
          <w:lang w:val="en-GB" w:eastAsia="zh-CN"/>
        </w:rPr>
        <w:t xml:space="preserve">s of </w:t>
      </w:r>
      <w:r w:rsidR="00A46FCC" w:rsidRPr="009D0DD4">
        <w:rPr>
          <w:sz w:val="20"/>
          <w:szCs w:val="20"/>
          <w:lang w:val="en-GB" w:eastAsia="zh-CN"/>
        </w:rPr>
        <w:t>propagation</w:t>
      </w:r>
      <w:r w:rsidRPr="009D0DD4">
        <w:rPr>
          <w:sz w:val="20"/>
          <w:szCs w:val="20"/>
          <w:lang w:val="en-GB" w:eastAsia="zh-CN"/>
        </w:rPr>
        <w:t xml:space="preserve"> along the positive </w:t>
      </w:r>
      <w:r w:rsidRPr="009D0DD4">
        <w:rPr>
          <w:i/>
          <w:sz w:val="20"/>
          <w:szCs w:val="20"/>
          <w:lang w:val="en-GB" w:eastAsia="zh-CN"/>
        </w:rPr>
        <w:t>z</w:t>
      </w:r>
      <w:r w:rsidRPr="009D0DD4">
        <w:rPr>
          <w:sz w:val="20"/>
          <w:szCs w:val="20"/>
          <w:lang w:val="en-GB" w:eastAsia="zh-CN"/>
        </w:rPr>
        <w:t>-axis, t</w:t>
      </w:r>
      <w:r w:rsidR="00A00D57" w:rsidRPr="009D0DD4">
        <w:rPr>
          <w:sz w:val="20"/>
          <w:szCs w:val="20"/>
          <w:lang w:val="en-GB" w:eastAsia="zh-CN"/>
        </w:rPr>
        <w:t>he electric field</w:t>
      </w:r>
      <w:r w:rsidR="00D46110" w:rsidRPr="009D0DD4">
        <w:rPr>
          <w:sz w:val="20"/>
          <w:szCs w:val="20"/>
          <w:lang w:val="en-GB" w:eastAsia="zh-CN"/>
        </w:rPr>
        <w:t xml:space="preserve"> vector</w:t>
      </w:r>
      <w:r w:rsidR="00A00D57" w:rsidRPr="009D0DD4">
        <w:rPr>
          <w:sz w:val="20"/>
          <w:szCs w:val="20"/>
          <w:lang w:val="en-GB" w:eastAsia="zh-CN"/>
        </w:rPr>
        <w:t xml:space="preserve"> </w:t>
      </w:r>
      <w:r w:rsidR="00A00D57" w:rsidRPr="009D0DD4">
        <w:rPr>
          <w:b/>
          <w:i/>
          <w:sz w:val="20"/>
          <w:szCs w:val="20"/>
          <w:lang w:val="en-GB" w:eastAsia="zh-CN"/>
        </w:rPr>
        <w:t>E</w:t>
      </w:r>
      <w:r w:rsidR="00A00D57" w:rsidRPr="009D0DD4">
        <w:rPr>
          <w:sz w:val="20"/>
          <w:szCs w:val="20"/>
          <w:lang w:val="en-GB" w:eastAsia="zh-CN"/>
        </w:rPr>
        <w:t xml:space="preserve">, a two-dimensional </w:t>
      </w:r>
      <w:r w:rsidRPr="009D0DD4">
        <w:rPr>
          <w:sz w:val="20"/>
          <w:szCs w:val="20"/>
          <w:lang w:val="en-GB" w:eastAsia="zh-CN"/>
        </w:rPr>
        <w:t xml:space="preserve">space and time </w:t>
      </w:r>
      <w:r w:rsidR="0070154E" w:rsidRPr="009D0DD4">
        <w:rPr>
          <w:sz w:val="20"/>
          <w:szCs w:val="20"/>
          <w:lang w:val="en-GB" w:eastAsia="zh-CN"/>
        </w:rPr>
        <w:t xml:space="preserve">varying </w:t>
      </w:r>
      <w:r w:rsidR="00A00D57" w:rsidRPr="009D0DD4">
        <w:rPr>
          <w:sz w:val="20"/>
          <w:szCs w:val="20"/>
          <w:lang w:val="en-GB" w:eastAsia="zh-CN"/>
        </w:rPr>
        <w:t xml:space="preserve">vector, can be described </w:t>
      </w:r>
      <w:r w:rsidRPr="009D0DD4">
        <w:rPr>
          <w:sz w:val="20"/>
          <w:szCs w:val="20"/>
          <w:lang w:val="en-GB" w:eastAsia="zh-CN"/>
        </w:rPr>
        <w:t xml:space="preserve">as: </w:t>
      </w:r>
    </w:p>
    <w:p w14:paraId="0E059BC5" w14:textId="77777777" w:rsidR="00A06718" w:rsidRPr="009D0DD4" w:rsidRDefault="00A06718" w:rsidP="00FB46CD">
      <w:pPr>
        <w:pStyle w:val="Text"/>
        <w:ind w:firstLine="0"/>
        <w:rPr>
          <w:sz w:val="20"/>
          <w:szCs w:val="20"/>
          <w:lang w:val="en-GB" w:eastAsia="zh-CN"/>
        </w:rPr>
      </w:pPr>
    </w:p>
    <w:p w14:paraId="08358161" w14:textId="357E0263" w:rsidR="00A06718" w:rsidRPr="009D0DD4" w:rsidRDefault="0070154E" w:rsidP="00A06718">
      <w:pPr>
        <w:pStyle w:val="Equation"/>
        <w:ind w:left="1560"/>
        <w:rPr>
          <w:sz w:val="20"/>
          <w:szCs w:val="20"/>
          <w:lang w:val="en-GB"/>
        </w:rPr>
      </w:pPr>
      <m:oMath>
        <m:r>
          <m:rPr>
            <m:sty m:val="bi"/>
          </m:rPr>
          <w:rPr>
            <w:rFonts w:ascii="Cambria Math" w:hAnsi="Cambria Math"/>
            <w:sz w:val="20"/>
            <w:szCs w:val="20"/>
            <w:lang w:val="en-GB"/>
          </w:rPr>
          <m:t>E</m:t>
        </m:r>
        <m:d>
          <m:dPr>
            <m:ctrlPr>
              <w:rPr>
                <w:rFonts w:ascii="Cambria Math" w:hAnsi="Cambria Math"/>
                <w:b/>
                <w:i/>
                <w:sz w:val="20"/>
                <w:szCs w:val="20"/>
                <w:lang w:val="en-GB"/>
              </w:rPr>
            </m:ctrlPr>
          </m:dPr>
          <m:e>
            <m:r>
              <m:rPr>
                <m:sty m:val="bi"/>
              </m:rPr>
              <w:rPr>
                <w:rFonts w:ascii="Cambria Math" w:hAnsi="Cambria Math"/>
                <w:sz w:val="20"/>
                <w:szCs w:val="20"/>
                <w:lang w:val="en-GB"/>
              </w:rPr>
              <m:t>x</m:t>
            </m:r>
            <m:r>
              <m:rPr>
                <m:sty m:val="b"/>
              </m:rPr>
              <w:rPr>
                <w:rFonts w:ascii="Cambria Math" w:hAnsi="Cambria Math"/>
                <w:sz w:val="20"/>
                <w:szCs w:val="20"/>
                <w:lang w:val="en-GB"/>
              </w:rPr>
              <m:t>,</m:t>
            </m:r>
            <m:r>
              <m:rPr>
                <m:sty m:val="bi"/>
              </m:rPr>
              <w:rPr>
                <w:rFonts w:ascii="Cambria Math" w:hAnsi="Cambria Math"/>
                <w:sz w:val="20"/>
                <w:szCs w:val="20"/>
                <w:lang w:val="en-GB"/>
              </w:rPr>
              <m:t>t</m:t>
            </m:r>
            <m:ctrlPr>
              <w:rPr>
                <w:rFonts w:ascii="Cambria Math" w:hAnsi="Cambria Math"/>
                <w:b/>
                <w:sz w:val="20"/>
                <w:szCs w:val="20"/>
                <w:lang w:val="en-GB"/>
              </w:rPr>
            </m:ctrlPr>
          </m:e>
        </m:d>
        <m:r>
          <w:rPr>
            <w:rFonts w:ascii="Cambria Math" w:hAnsi="Cambria Math"/>
            <w:sz w:val="20"/>
            <w:szCs w:val="20"/>
            <w:lang w:val="en-GB"/>
          </w:rPr>
          <m:t>=</m:t>
        </m:r>
        <m:sSub>
          <m:sSubPr>
            <m:ctrlPr>
              <w:rPr>
                <w:rFonts w:ascii="Cambria Math" w:hAnsi="Cambria Math"/>
                <w:b/>
                <w:i/>
                <w:sz w:val="20"/>
                <w:szCs w:val="20"/>
                <w:lang w:val="en-GB"/>
              </w:rPr>
            </m:ctrlPr>
          </m:sSubPr>
          <m:e>
            <m:r>
              <m:rPr>
                <m:sty m:val="bi"/>
              </m:rPr>
              <w:rPr>
                <w:rFonts w:ascii="Cambria Math" w:hAnsi="Cambria Math"/>
                <w:sz w:val="20"/>
                <w:szCs w:val="20"/>
                <w:lang w:val="en-GB"/>
              </w:rPr>
              <m:t>E</m:t>
            </m:r>
          </m:e>
          <m:sub>
            <m:r>
              <m:rPr>
                <m:sty m:val="bi"/>
              </m:rPr>
              <w:rPr>
                <w:rFonts w:ascii="Cambria Math" w:hAnsi="Cambria Math"/>
                <w:sz w:val="20"/>
                <w:szCs w:val="20"/>
                <w:lang w:val="en-GB"/>
              </w:rPr>
              <m:t>0</m:t>
            </m:r>
          </m:sub>
        </m:sSub>
        <m:func>
          <m:funcPr>
            <m:ctrlPr>
              <w:rPr>
                <w:rFonts w:ascii="Cambria Math" w:hAnsi="Cambria Math"/>
                <w:i/>
                <w:sz w:val="20"/>
                <w:szCs w:val="20"/>
                <w:lang w:val="en-GB"/>
              </w:rPr>
            </m:ctrlPr>
          </m:funcPr>
          <m:fName>
            <m:r>
              <m:rPr>
                <m:sty m:val="p"/>
              </m:rPr>
              <w:rPr>
                <w:rFonts w:ascii="Cambria Math" w:hAnsi="Cambria Math"/>
                <w:sz w:val="20"/>
                <w:szCs w:val="20"/>
                <w:lang w:val="en-GB"/>
              </w:rPr>
              <m:t>cos</m:t>
            </m:r>
          </m:fName>
          <m:e>
            <m:r>
              <w:rPr>
                <w:rFonts w:ascii="Cambria Math" w:hAnsi="Cambria Math"/>
                <w:sz w:val="20"/>
                <w:szCs w:val="20"/>
                <w:lang w:val="en-GB"/>
              </w:rPr>
              <m:t>(ωt-kz)</m:t>
            </m:r>
          </m:e>
        </m:func>
      </m:oMath>
      <w:r w:rsidR="00A06718" w:rsidRPr="009D0DD4">
        <w:rPr>
          <w:sz w:val="20"/>
          <w:szCs w:val="20"/>
          <w:lang w:val="en-GB"/>
        </w:rPr>
        <w:t xml:space="preserve"> ,</w:t>
      </w:r>
      <w:r w:rsidR="00A06718" w:rsidRPr="009D0DD4">
        <w:rPr>
          <w:sz w:val="20"/>
          <w:szCs w:val="20"/>
          <w:lang w:val="en-GB"/>
        </w:rPr>
        <w:tab/>
        <w:t>(1)</w:t>
      </w:r>
    </w:p>
    <w:p w14:paraId="07B10B2F" w14:textId="77777777" w:rsidR="00A06718" w:rsidRPr="009D0DD4" w:rsidRDefault="00A06718" w:rsidP="00FB46CD">
      <w:pPr>
        <w:pStyle w:val="Text"/>
        <w:ind w:firstLine="0"/>
        <w:rPr>
          <w:sz w:val="20"/>
          <w:szCs w:val="20"/>
          <w:lang w:val="en-GB" w:eastAsia="zh-CN"/>
        </w:rPr>
      </w:pPr>
    </w:p>
    <w:p w14:paraId="715B714B" w14:textId="6E096593" w:rsidR="00051C5A" w:rsidRPr="009D0DD4" w:rsidRDefault="0070154E" w:rsidP="00FB46CD">
      <w:pPr>
        <w:pStyle w:val="Text"/>
        <w:ind w:firstLine="0"/>
        <w:rPr>
          <w:sz w:val="20"/>
          <w:szCs w:val="20"/>
          <w:lang w:val="en-GB" w:eastAsia="zh-CN"/>
        </w:rPr>
      </w:pPr>
      <w:r w:rsidRPr="009D0DD4">
        <w:rPr>
          <w:sz w:val="20"/>
          <w:szCs w:val="20"/>
          <w:lang w:val="en-GB" w:eastAsia="zh-CN"/>
        </w:rPr>
        <w:t xml:space="preserve">Where </w:t>
      </w:r>
      <w:r w:rsidRPr="009D0DD4">
        <w:rPr>
          <w:b/>
          <w:i/>
          <w:sz w:val="20"/>
          <w:szCs w:val="20"/>
          <w:lang w:val="en-GB" w:eastAsia="zh-CN"/>
        </w:rPr>
        <w:t>E</w:t>
      </w:r>
      <w:r w:rsidRPr="009D0DD4">
        <w:rPr>
          <w:sz w:val="20"/>
          <w:szCs w:val="20"/>
          <w:vertAlign w:val="subscript"/>
          <w:lang w:val="en-GB" w:eastAsia="zh-CN"/>
        </w:rPr>
        <w:t>0</w:t>
      </w:r>
      <w:r w:rsidRPr="009D0DD4">
        <w:rPr>
          <w:sz w:val="20"/>
          <w:szCs w:val="20"/>
          <w:lang w:val="en-GB" w:eastAsia="zh-CN"/>
        </w:rPr>
        <w:t xml:space="preserve"> is the amplitude of </w:t>
      </w:r>
      <w:r w:rsidRPr="009D0DD4">
        <w:rPr>
          <w:b/>
          <w:i/>
          <w:sz w:val="20"/>
          <w:szCs w:val="20"/>
          <w:lang w:val="en-GB" w:eastAsia="zh-CN"/>
        </w:rPr>
        <w:t>E</w:t>
      </w:r>
      <w:r w:rsidRPr="009D0DD4">
        <w:rPr>
          <w:sz w:val="20"/>
          <w:szCs w:val="20"/>
          <w:lang w:val="en-GB" w:eastAsia="zh-CN"/>
        </w:rPr>
        <w:t xml:space="preserve">, </w:t>
      </w:r>
      <w:r w:rsidRPr="009D0DD4">
        <w:rPr>
          <w:sz w:val="20"/>
          <w:szCs w:val="20"/>
          <w:lang w:val="en-GB" w:eastAsia="zh-CN"/>
        </w:rPr>
        <w:sym w:font="Symbol" w:char="F077"/>
      </w:r>
      <w:r w:rsidRPr="009D0DD4">
        <w:rPr>
          <w:sz w:val="20"/>
          <w:szCs w:val="20"/>
          <w:lang w:val="en-GB" w:eastAsia="zh-CN"/>
        </w:rPr>
        <w:t xml:space="preserve"> the angular frequency, </w:t>
      </w:r>
      <w:r w:rsidRPr="009D0DD4">
        <w:rPr>
          <w:i/>
          <w:sz w:val="20"/>
          <w:szCs w:val="20"/>
          <w:lang w:val="en-GB" w:eastAsia="zh-CN"/>
        </w:rPr>
        <w:t>t</w:t>
      </w:r>
      <w:r w:rsidRPr="009D0DD4">
        <w:rPr>
          <w:sz w:val="20"/>
          <w:szCs w:val="20"/>
          <w:lang w:val="en-GB" w:eastAsia="zh-CN"/>
        </w:rPr>
        <w:t xml:space="preserve"> the time coordinate, </w:t>
      </w:r>
      <w:r w:rsidRPr="009D0DD4">
        <w:rPr>
          <w:i/>
          <w:sz w:val="20"/>
          <w:szCs w:val="20"/>
          <w:lang w:val="en-GB" w:eastAsia="zh-CN"/>
        </w:rPr>
        <w:t xml:space="preserve">k </w:t>
      </w:r>
      <w:r w:rsidRPr="009D0DD4">
        <w:rPr>
          <w:sz w:val="20"/>
          <w:szCs w:val="20"/>
          <w:lang w:val="en-GB" w:eastAsia="zh-CN"/>
        </w:rPr>
        <w:t xml:space="preserve">the wave vector and </w:t>
      </w:r>
      <w:r w:rsidRPr="009D0DD4">
        <w:rPr>
          <w:i/>
          <w:sz w:val="20"/>
          <w:szCs w:val="20"/>
          <w:lang w:val="en-GB" w:eastAsia="zh-CN"/>
        </w:rPr>
        <w:t xml:space="preserve">z </w:t>
      </w:r>
      <w:r w:rsidRPr="009D0DD4">
        <w:rPr>
          <w:sz w:val="20"/>
          <w:szCs w:val="20"/>
          <w:lang w:val="en-GB" w:eastAsia="zh-CN"/>
        </w:rPr>
        <w:t xml:space="preserve">the position coordinate. By considering the components of </w:t>
      </w:r>
      <w:r w:rsidRPr="009D0DD4">
        <w:rPr>
          <w:b/>
          <w:i/>
          <w:sz w:val="20"/>
          <w:szCs w:val="20"/>
          <w:lang w:val="en-GB" w:eastAsia="zh-CN"/>
        </w:rPr>
        <w:t xml:space="preserve">E </w:t>
      </w:r>
      <w:r w:rsidRPr="009D0DD4">
        <w:rPr>
          <w:sz w:val="20"/>
          <w:szCs w:val="20"/>
          <w:lang w:val="en-GB" w:eastAsia="zh-CN"/>
        </w:rPr>
        <w:t>along</w:t>
      </w:r>
      <w:r w:rsidR="00A00D57" w:rsidRPr="009D0DD4">
        <w:rPr>
          <w:sz w:val="20"/>
          <w:szCs w:val="20"/>
          <w:lang w:val="en-GB" w:eastAsia="zh-CN"/>
        </w:rPr>
        <w:t xml:space="preserve"> two orthogonal axes </w:t>
      </w:r>
      <w:r w:rsidR="00A00D57" w:rsidRPr="009D0DD4">
        <w:rPr>
          <w:i/>
          <w:sz w:val="20"/>
          <w:szCs w:val="20"/>
          <w:lang w:val="en-GB" w:eastAsia="zh-CN"/>
        </w:rPr>
        <w:t>x</w:t>
      </w:r>
      <w:r w:rsidR="00A00D57" w:rsidRPr="009D0DD4">
        <w:rPr>
          <w:sz w:val="20"/>
          <w:szCs w:val="20"/>
          <w:lang w:val="en-GB" w:eastAsia="zh-CN"/>
        </w:rPr>
        <w:t xml:space="preserve"> and </w:t>
      </w:r>
      <w:r w:rsidR="00A00D57" w:rsidRPr="009D0DD4">
        <w:rPr>
          <w:i/>
          <w:sz w:val="20"/>
          <w:szCs w:val="20"/>
          <w:lang w:val="en-GB" w:eastAsia="zh-CN"/>
        </w:rPr>
        <w:t>y</w:t>
      </w:r>
      <w:r w:rsidR="00A00D57" w:rsidRPr="009D0DD4">
        <w:rPr>
          <w:sz w:val="20"/>
          <w:szCs w:val="20"/>
          <w:lang w:val="en-GB" w:eastAsia="zh-CN"/>
        </w:rPr>
        <w:t xml:space="preserve"> perpendicular to </w:t>
      </w:r>
      <w:r w:rsidR="00A00D57" w:rsidRPr="009D0DD4">
        <w:rPr>
          <w:i/>
          <w:sz w:val="20"/>
          <w:szCs w:val="20"/>
          <w:lang w:val="en-GB" w:eastAsia="zh-CN"/>
        </w:rPr>
        <w:t>z</w:t>
      </w:r>
      <w:r w:rsidR="00D46110" w:rsidRPr="009D0DD4">
        <w:rPr>
          <w:sz w:val="20"/>
          <w:szCs w:val="20"/>
          <w:lang w:val="en-GB" w:eastAsia="zh-CN"/>
        </w:rPr>
        <w:t xml:space="preserve">, as illustrated in Fig. </w:t>
      </w:r>
      <w:r w:rsidR="00051C5A" w:rsidRPr="009D0DD4">
        <w:rPr>
          <w:sz w:val="20"/>
          <w:szCs w:val="20"/>
          <w:lang w:val="en-GB" w:eastAsia="zh-CN"/>
        </w:rPr>
        <w:t>1</w:t>
      </w:r>
      <w:r w:rsidRPr="009D0DD4">
        <w:rPr>
          <w:sz w:val="20"/>
          <w:szCs w:val="20"/>
          <w:lang w:val="en-GB" w:eastAsia="zh-CN"/>
        </w:rPr>
        <w:t xml:space="preserve">, </w:t>
      </w:r>
      <w:r w:rsidRPr="009D0DD4">
        <w:rPr>
          <w:b/>
          <w:i/>
          <w:sz w:val="20"/>
          <w:szCs w:val="20"/>
          <w:lang w:val="en-GB" w:eastAsia="zh-CN"/>
        </w:rPr>
        <w:t xml:space="preserve">E </w:t>
      </w:r>
      <w:r w:rsidRPr="009D0DD4">
        <w:rPr>
          <w:sz w:val="20"/>
          <w:szCs w:val="20"/>
          <w:lang w:val="en-GB" w:eastAsia="zh-CN"/>
        </w:rPr>
        <w:t xml:space="preserve">can be rewritten (at </w:t>
      </w:r>
      <w:r w:rsidRPr="009D0DD4">
        <w:rPr>
          <w:i/>
          <w:sz w:val="20"/>
          <w:szCs w:val="20"/>
          <w:lang w:val="en-GB" w:eastAsia="zh-CN"/>
        </w:rPr>
        <w:t xml:space="preserve">z </w:t>
      </w:r>
      <w:r w:rsidRPr="009D0DD4">
        <w:rPr>
          <w:sz w:val="20"/>
          <w:szCs w:val="20"/>
          <w:lang w:val="en-GB" w:eastAsia="zh-CN"/>
        </w:rPr>
        <w:t>= 0):</w:t>
      </w:r>
      <w:r w:rsidR="00051C5A" w:rsidRPr="009D0DD4">
        <w:rPr>
          <w:sz w:val="20"/>
          <w:szCs w:val="20"/>
          <w:lang w:val="en-GB" w:eastAsia="zh-CN"/>
        </w:rPr>
        <w:t xml:space="preserve"> </w:t>
      </w:r>
    </w:p>
    <w:p w14:paraId="3BFA4DD2" w14:textId="655251C3" w:rsidR="00051C5A" w:rsidRPr="009D0DD4" w:rsidRDefault="00051C5A" w:rsidP="00FB46CD">
      <w:pPr>
        <w:pStyle w:val="Text"/>
        <w:ind w:firstLine="0"/>
        <w:rPr>
          <w:sz w:val="20"/>
          <w:szCs w:val="20"/>
          <w:lang w:val="en-GB" w:eastAsia="zh-CN"/>
        </w:rPr>
      </w:pPr>
    </w:p>
    <w:p w14:paraId="635A0240" w14:textId="7350CEF8" w:rsidR="00051C5A" w:rsidRPr="009D0DD4" w:rsidRDefault="00051C5A" w:rsidP="00143E68">
      <w:pPr>
        <w:pStyle w:val="Equation"/>
        <w:ind w:left="1560"/>
        <w:rPr>
          <w:sz w:val="20"/>
          <w:szCs w:val="20"/>
          <w:lang w:val="en-GB"/>
        </w:rPr>
      </w:pPr>
      <m:oMath>
        <m:r>
          <m:rPr>
            <m:sty m:val="bi"/>
          </m:rPr>
          <w:rPr>
            <w:rFonts w:ascii="Cambria Math" w:hAnsi="Cambria Math"/>
            <w:sz w:val="20"/>
            <w:szCs w:val="20"/>
            <w:lang w:val="en-GB"/>
          </w:rPr>
          <m:t>E</m:t>
        </m:r>
        <m:r>
          <w:rPr>
            <w:rFonts w:ascii="Cambria Math" w:hAnsi="Cambria Math"/>
            <w:sz w:val="20"/>
            <w:szCs w:val="20"/>
            <w:lang w:val="en-GB"/>
          </w:rPr>
          <m:t>=</m:t>
        </m:r>
        <m:d>
          <m:dPr>
            <m:ctrlPr>
              <w:rPr>
                <w:rFonts w:ascii="Cambria Math" w:hAnsi="Cambria Math"/>
                <w:i/>
                <w:sz w:val="20"/>
                <w:szCs w:val="20"/>
                <w:lang w:val="en-GB"/>
              </w:rPr>
            </m:ctrlPr>
          </m:dPr>
          <m:e>
            <m:m>
              <m:mPr>
                <m:mcs>
                  <m:mc>
                    <m:mcPr>
                      <m:count m:val="1"/>
                      <m:mcJc m:val="center"/>
                    </m:mcPr>
                  </m:mc>
                </m:mcs>
                <m:ctrlPr>
                  <w:rPr>
                    <w:rFonts w:ascii="Cambria Math" w:hAnsi="Cambria Math"/>
                    <w:i/>
                    <w:sz w:val="20"/>
                    <w:szCs w:val="20"/>
                    <w:lang w:val="en-GB"/>
                  </w:rPr>
                </m:ctrlPr>
              </m:mPr>
              <m:mr>
                <m:e>
                  <m:sSub>
                    <m:sSubPr>
                      <m:ctrlPr>
                        <w:rPr>
                          <w:rFonts w:ascii="Cambria Math" w:hAnsi="Cambria Math"/>
                          <w:i/>
                          <w:sz w:val="20"/>
                          <w:szCs w:val="20"/>
                          <w:lang w:val="en-GB"/>
                        </w:rPr>
                      </m:ctrlPr>
                    </m:sSubPr>
                    <m:e>
                      <m:r>
                        <m:rPr>
                          <m:sty m:val="bi"/>
                        </m:rPr>
                        <w:rPr>
                          <w:rFonts w:ascii="Cambria Math" w:hAnsi="Cambria Math"/>
                          <w:sz w:val="20"/>
                          <w:szCs w:val="20"/>
                          <w:lang w:val="en-GB"/>
                        </w:rPr>
                        <m:t>E</m:t>
                      </m:r>
                    </m:e>
                    <m:sub>
                      <m:r>
                        <w:rPr>
                          <w:rFonts w:ascii="Cambria Math" w:hAnsi="Cambria Math"/>
                          <w:sz w:val="20"/>
                          <w:szCs w:val="20"/>
                          <w:lang w:val="en-GB"/>
                        </w:rPr>
                        <m:t>0,x</m:t>
                      </m:r>
                    </m:sub>
                  </m:sSub>
                </m:e>
              </m:mr>
              <m:mr>
                <m:e>
                  <m:sSub>
                    <m:sSubPr>
                      <m:ctrlPr>
                        <w:rPr>
                          <w:rFonts w:ascii="Cambria Math" w:hAnsi="Cambria Math"/>
                          <w:i/>
                          <w:sz w:val="20"/>
                          <w:szCs w:val="20"/>
                          <w:lang w:val="en-GB"/>
                        </w:rPr>
                      </m:ctrlPr>
                    </m:sSubPr>
                    <m:e>
                      <m:r>
                        <m:rPr>
                          <m:sty m:val="bi"/>
                        </m:rPr>
                        <w:rPr>
                          <w:rFonts w:ascii="Cambria Math" w:hAnsi="Cambria Math"/>
                          <w:sz w:val="20"/>
                          <w:szCs w:val="20"/>
                          <w:lang w:val="en-GB"/>
                        </w:rPr>
                        <m:t>E</m:t>
                      </m:r>
                    </m:e>
                    <m:sub>
                      <m:r>
                        <w:rPr>
                          <w:rFonts w:ascii="Cambria Math" w:hAnsi="Cambria Math"/>
                          <w:sz w:val="20"/>
                          <w:szCs w:val="20"/>
                          <w:lang w:val="en-GB"/>
                        </w:rPr>
                        <m:t>0,y</m:t>
                      </m:r>
                    </m:sub>
                  </m:sSub>
                </m:e>
              </m:mr>
            </m:m>
          </m:e>
        </m:d>
        <m:func>
          <m:funcPr>
            <m:ctrlPr>
              <w:rPr>
                <w:rFonts w:ascii="Cambria Math" w:hAnsi="Cambria Math"/>
                <w:i/>
                <w:sz w:val="20"/>
                <w:szCs w:val="20"/>
                <w:lang w:val="en-GB"/>
              </w:rPr>
            </m:ctrlPr>
          </m:funcPr>
          <m:fName>
            <m:r>
              <m:rPr>
                <m:sty m:val="p"/>
              </m:rPr>
              <w:rPr>
                <w:rFonts w:ascii="Cambria Math" w:hAnsi="Cambria Math"/>
                <w:sz w:val="20"/>
                <w:szCs w:val="20"/>
                <w:lang w:val="en-GB"/>
              </w:rPr>
              <m:t>cos</m:t>
            </m:r>
          </m:fName>
          <m:e>
            <m:r>
              <w:rPr>
                <w:rFonts w:ascii="Cambria Math" w:hAnsi="Cambria Math"/>
                <w:sz w:val="20"/>
                <w:szCs w:val="20"/>
                <w:lang w:val="en-GB"/>
              </w:rPr>
              <m:t>ωt</m:t>
            </m:r>
          </m:e>
        </m:func>
      </m:oMath>
      <w:r w:rsidRPr="009D0DD4">
        <w:rPr>
          <w:sz w:val="20"/>
          <w:szCs w:val="20"/>
          <w:lang w:val="en-GB"/>
        </w:rPr>
        <w:t xml:space="preserve"> ,</w:t>
      </w:r>
      <w:r w:rsidR="00AE74E6" w:rsidRPr="009D0DD4">
        <w:rPr>
          <w:sz w:val="20"/>
          <w:szCs w:val="20"/>
          <w:lang w:val="en-GB"/>
        </w:rPr>
        <w:tab/>
        <w:t>(2</w:t>
      </w:r>
      <w:r w:rsidRPr="009D0DD4">
        <w:rPr>
          <w:sz w:val="20"/>
          <w:szCs w:val="20"/>
          <w:lang w:val="en-GB"/>
        </w:rPr>
        <w:t>)</w:t>
      </w:r>
    </w:p>
    <w:p w14:paraId="5D9958DB" w14:textId="73D89ACD" w:rsidR="00D44546" w:rsidRPr="009D0DD4" w:rsidRDefault="003744E0" w:rsidP="00FB46CD">
      <w:pPr>
        <w:pStyle w:val="Text"/>
        <w:ind w:firstLine="0"/>
        <w:rPr>
          <w:sz w:val="20"/>
          <w:szCs w:val="20"/>
          <w:lang w:val="en-GB" w:eastAsia="zh-CN"/>
        </w:rPr>
      </w:pPr>
      <w:r w:rsidRPr="009D0DD4">
        <w:rPr>
          <w:sz w:val="20"/>
          <w:szCs w:val="20"/>
          <w:lang w:val="en-GB" w:eastAsia="zh-CN"/>
        </w:rPr>
        <w:t>Polaris</w:t>
      </w:r>
      <w:r w:rsidR="00690090" w:rsidRPr="009D0DD4">
        <w:rPr>
          <w:sz w:val="20"/>
          <w:szCs w:val="20"/>
          <w:lang w:val="en-GB" w:eastAsia="zh-CN"/>
        </w:rPr>
        <w:t xml:space="preserve">ation of light refers to the nature </w:t>
      </w:r>
      <w:r w:rsidR="00AE74E6" w:rsidRPr="009D0DD4">
        <w:rPr>
          <w:sz w:val="20"/>
          <w:szCs w:val="20"/>
          <w:lang w:val="en-GB" w:eastAsia="zh-CN"/>
        </w:rPr>
        <w:t xml:space="preserve">of the </w:t>
      </w:r>
      <w:r w:rsidR="00690090" w:rsidRPr="009D0DD4">
        <w:rPr>
          <w:sz w:val="20"/>
          <w:szCs w:val="20"/>
          <w:lang w:val="en-GB" w:eastAsia="zh-CN"/>
        </w:rPr>
        <w:t xml:space="preserve">electric field of an electromagnetic wave. </w:t>
      </w:r>
      <w:r w:rsidR="00AE74E6" w:rsidRPr="009D0DD4">
        <w:rPr>
          <w:sz w:val="20"/>
          <w:szCs w:val="20"/>
          <w:lang w:val="en-GB" w:eastAsia="zh-CN"/>
        </w:rPr>
        <w:t>Specifically,</w:t>
      </w:r>
      <w:r w:rsidR="00F55015">
        <w:rPr>
          <w:sz w:val="20"/>
          <w:szCs w:val="20"/>
          <w:lang w:val="en-GB" w:eastAsia="zh-CN"/>
        </w:rPr>
        <w:t xml:space="preserve"> the state of polarisation depends on</w:t>
      </w:r>
      <w:r w:rsidR="00AE74E6" w:rsidRPr="009D0DD4">
        <w:rPr>
          <w:sz w:val="20"/>
          <w:szCs w:val="20"/>
          <w:lang w:val="en-GB" w:eastAsia="zh-CN"/>
        </w:rPr>
        <w:t xml:space="preserve"> t</w:t>
      </w:r>
      <w:r w:rsidR="00882FAB" w:rsidRPr="009D0DD4">
        <w:rPr>
          <w:sz w:val="20"/>
          <w:szCs w:val="20"/>
          <w:lang w:val="en-GB" w:eastAsia="zh-CN"/>
        </w:rPr>
        <w:t xml:space="preserve">he </w:t>
      </w:r>
      <w:r w:rsidR="00AE74E6" w:rsidRPr="009D0DD4">
        <w:rPr>
          <w:sz w:val="20"/>
          <w:szCs w:val="20"/>
          <w:lang w:val="en-GB" w:eastAsia="zh-CN"/>
        </w:rPr>
        <w:t xml:space="preserve">value of the </w:t>
      </w:r>
      <w:r w:rsidR="00882FAB" w:rsidRPr="009D0DD4">
        <w:rPr>
          <w:sz w:val="20"/>
          <w:szCs w:val="20"/>
          <w:lang w:val="en-GB" w:eastAsia="zh-CN"/>
        </w:rPr>
        <w:t xml:space="preserve">phase difference </w:t>
      </w:r>
      <w:r w:rsidR="00882FAB" w:rsidRPr="009D0DD4">
        <w:rPr>
          <w:i/>
          <w:sz w:val="20"/>
          <w:szCs w:val="20"/>
          <w:lang w:val="en-GB" w:eastAsia="zh-CN"/>
        </w:rPr>
        <w:sym w:font="Symbol" w:char="F066"/>
      </w:r>
      <w:r w:rsidR="00882FAB" w:rsidRPr="009D0DD4">
        <w:rPr>
          <w:sz w:val="20"/>
          <w:szCs w:val="20"/>
          <w:lang w:val="en-GB" w:eastAsia="zh-CN"/>
        </w:rPr>
        <w:t xml:space="preserve"> between </w:t>
      </w:r>
      <w:r w:rsidR="00882FAB" w:rsidRPr="009D0DD4">
        <w:rPr>
          <w:b/>
          <w:i/>
          <w:sz w:val="20"/>
          <w:szCs w:val="20"/>
          <w:lang w:val="en-GB" w:eastAsia="zh-CN"/>
        </w:rPr>
        <w:t>E</w:t>
      </w:r>
      <w:r w:rsidR="00882FAB" w:rsidRPr="009D0DD4">
        <w:rPr>
          <w:b/>
          <w:sz w:val="20"/>
          <w:szCs w:val="20"/>
          <w:vertAlign w:val="subscript"/>
          <w:lang w:val="en-GB" w:eastAsia="zh-CN"/>
        </w:rPr>
        <w:t>0,</w:t>
      </w:r>
      <w:r w:rsidR="00882FAB" w:rsidRPr="009D0DD4">
        <w:rPr>
          <w:b/>
          <w:i/>
          <w:sz w:val="20"/>
          <w:szCs w:val="20"/>
          <w:vertAlign w:val="subscript"/>
          <w:lang w:val="en-GB" w:eastAsia="zh-CN"/>
        </w:rPr>
        <w:t>x</w:t>
      </w:r>
      <w:r w:rsidR="00882FAB" w:rsidRPr="009D0DD4">
        <w:rPr>
          <w:sz w:val="20"/>
          <w:szCs w:val="20"/>
          <w:vertAlign w:val="subscript"/>
          <w:lang w:val="en-GB" w:eastAsia="zh-CN"/>
        </w:rPr>
        <w:t xml:space="preserve"> </w:t>
      </w:r>
      <w:r w:rsidR="00882FAB" w:rsidRPr="009D0DD4">
        <w:rPr>
          <w:sz w:val="20"/>
          <w:szCs w:val="20"/>
          <w:lang w:val="en-GB" w:eastAsia="zh-CN"/>
        </w:rPr>
        <w:t xml:space="preserve">and </w:t>
      </w:r>
      <w:r w:rsidR="00882FAB" w:rsidRPr="009D0DD4">
        <w:rPr>
          <w:b/>
          <w:i/>
          <w:sz w:val="20"/>
          <w:szCs w:val="20"/>
          <w:lang w:val="en-GB" w:eastAsia="zh-CN"/>
        </w:rPr>
        <w:t>E</w:t>
      </w:r>
      <w:r w:rsidR="00882FAB" w:rsidRPr="009D0DD4">
        <w:rPr>
          <w:b/>
          <w:sz w:val="20"/>
          <w:szCs w:val="20"/>
          <w:vertAlign w:val="subscript"/>
          <w:lang w:val="en-GB" w:eastAsia="zh-CN"/>
        </w:rPr>
        <w:t>0,</w:t>
      </w:r>
      <w:r w:rsidR="00882FAB" w:rsidRPr="009D0DD4">
        <w:rPr>
          <w:b/>
          <w:i/>
          <w:sz w:val="20"/>
          <w:szCs w:val="20"/>
          <w:vertAlign w:val="subscript"/>
          <w:lang w:val="en-GB" w:eastAsia="zh-CN"/>
        </w:rPr>
        <w:t>y</w:t>
      </w:r>
      <w:r w:rsidR="00F55015">
        <w:rPr>
          <w:sz w:val="20"/>
          <w:szCs w:val="20"/>
          <w:lang w:val="en-GB" w:eastAsia="zh-CN"/>
        </w:rPr>
        <w:t xml:space="preserve"> (</w:t>
      </w:r>
      <w:r w:rsidR="00882FAB" w:rsidRPr="009D0DD4">
        <w:rPr>
          <w:sz w:val="20"/>
          <w:szCs w:val="20"/>
          <w:lang w:val="en-GB" w:eastAsia="zh-CN"/>
        </w:rPr>
        <w:t>shown in Fig. 1)</w:t>
      </w:r>
      <w:sdt>
        <w:sdtPr>
          <w:rPr>
            <w:sz w:val="20"/>
            <w:szCs w:val="20"/>
            <w:lang w:val="en-GB" w:eastAsia="zh-CN"/>
          </w:rPr>
          <w:id w:val="150336201"/>
          <w:citation/>
        </w:sdtPr>
        <w:sdtEndPr/>
        <w:sdtContent>
          <w:r w:rsidR="00266376">
            <w:rPr>
              <w:sz w:val="20"/>
              <w:szCs w:val="20"/>
              <w:lang w:val="en-GB" w:eastAsia="zh-CN"/>
            </w:rPr>
            <w:fldChar w:fldCharType="begin"/>
          </w:r>
          <w:r w:rsidR="00266376">
            <w:rPr>
              <w:sz w:val="20"/>
              <w:szCs w:val="20"/>
              <w:lang w:eastAsia="zh-CN"/>
            </w:rPr>
            <w:instrText xml:space="preserve"> CITATION Joh12 \l 1033 </w:instrText>
          </w:r>
          <w:r w:rsidR="00266376">
            <w:rPr>
              <w:sz w:val="20"/>
              <w:szCs w:val="20"/>
              <w:lang w:val="en-GB" w:eastAsia="zh-CN"/>
            </w:rPr>
            <w:fldChar w:fldCharType="separate"/>
          </w:r>
          <w:r w:rsidR="00C006CA">
            <w:rPr>
              <w:noProof/>
              <w:sz w:val="20"/>
              <w:szCs w:val="20"/>
              <w:lang w:eastAsia="zh-CN"/>
            </w:rPr>
            <w:t xml:space="preserve"> </w:t>
          </w:r>
          <w:r w:rsidR="00C006CA" w:rsidRPr="00C006CA">
            <w:rPr>
              <w:noProof/>
              <w:sz w:val="20"/>
              <w:szCs w:val="20"/>
              <w:lang w:eastAsia="zh-CN"/>
            </w:rPr>
            <w:t>[7]</w:t>
          </w:r>
          <w:r w:rsidR="00266376">
            <w:rPr>
              <w:sz w:val="20"/>
              <w:szCs w:val="20"/>
              <w:lang w:val="en-GB" w:eastAsia="zh-CN"/>
            </w:rPr>
            <w:fldChar w:fldCharType="end"/>
          </w:r>
        </w:sdtContent>
      </w:sdt>
      <w:r w:rsidR="00882FAB" w:rsidRPr="009D0DD4">
        <w:rPr>
          <w:sz w:val="20"/>
          <w:szCs w:val="20"/>
          <w:lang w:val="en-GB" w:eastAsia="zh-CN"/>
        </w:rPr>
        <w:t xml:space="preserve">. </w:t>
      </w:r>
      <w:r w:rsidR="00D46110" w:rsidRPr="009D0DD4">
        <w:rPr>
          <w:sz w:val="20"/>
          <w:szCs w:val="20"/>
          <w:lang w:val="en-GB" w:eastAsia="zh-CN"/>
        </w:rPr>
        <w:t xml:space="preserve">The magnetic field is conveniently </w:t>
      </w:r>
      <w:r w:rsidR="00CF4233" w:rsidRPr="009D0DD4">
        <w:rPr>
          <w:sz w:val="20"/>
          <w:szCs w:val="20"/>
          <w:lang w:val="en-GB" w:eastAsia="zh-CN"/>
        </w:rPr>
        <w:t>omitted</w:t>
      </w:r>
      <w:r w:rsidR="00D46110" w:rsidRPr="009D0DD4">
        <w:rPr>
          <w:sz w:val="20"/>
          <w:szCs w:val="20"/>
          <w:lang w:val="en-GB" w:eastAsia="zh-CN"/>
        </w:rPr>
        <w:t xml:space="preserve"> as it is often perpendicular and in phase to </w:t>
      </w:r>
      <w:r w:rsidR="00D46110" w:rsidRPr="009D0DD4">
        <w:rPr>
          <w:b/>
          <w:i/>
          <w:sz w:val="20"/>
          <w:szCs w:val="20"/>
          <w:lang w:val="en-GB" w:eastAsia="zh-CN"/>
        </w:rPr>
        <w:t>E</w:t>
      </w:r>
      <w:r w:rsidR="00D46110" w:rsidRPr="009D0DD4">
        <w:rPr>
          <w:sz w:val="20"/>
          <w:szCs w:val="20"/>
          <w:lang w:val="en-GB" w:eastAsia="zh-CN"/>
        </w:rPr>
        <w:t>, and know</w:t>
      </w:r>
      <w:r w:rsidR="00882FAB" w:rsidRPr="009D0DD4">
        <w:rPr>
          <w:sz w:val="20"/>
          <w:szCs w:val="20"/>
          <w:lang w:val="en-GB" w:eastAsia="zh-CN"/>
        </w:rPr>
        <w:t>ledge of</w:t>
      </w:r>
      <w:r w:rsidR="00CF4233" w:rsidRPr="009D0DD4">
        <w:rPr>
          <w:sz w:val="20"/>
          <w:szCs w:val="20"/>
          <w:lang w:val="en-GB" w:eastAsia="zh-CN"/>
        </w:rPr>
        <w:t xml:space="preserve"> one will</w:t>
      </w:r>
      <w:r w:rsidR="005615F1" w:rsidRPr="009D0DD4">
        <w:rPr>
          <w:sz w:val="20"/>
          <w:szCs w:val="20"/>
          <w:lang w:val="en-GB" w:eastAsia="zh-CN"/>
        </w:rPr>
        <w:t xml:space="preserve"> yield the other. </w:t>
      </w:r>
    </w:p>
    <w:p w14:paraId="1676DD15" w14:textId="77777777" w:rsidR="00B11760" w:rsidRPr="009D0DD4" w:rsidRDefault="00B11760" w:rsidP="00FB46CD">
      <w:pPr>
        <w:pStyle w:val="Text"/>
        <w:ind w:firstLine="0"/>
        <w:rPr>
          <w:sz w:val="20"/>
          <w:szCs w:val="20"/>
          <w:lang w:val="en-GB"/>
        </w:rPr>
      </w:pPr>
    </w:p>
    <w:p w14:paraId="6BAECCA7" w14:textId="5397E3EE" w:rsidR="000337E9" w:rsidRDefault="00E8720B" w:rsidP="00FB46CD">
      <w:pPr>
        <w:pStyle w:val="Text"/>
        <w:ind w:firstLine="0"/>
        <w:rPr>
          <w:sz w:val="20"/>
          <w:szCs w:val="20"/>
          <w:lang w:val="en-GB" w:eastAsia="zh-CN"/>
        </w:rPr>
      </w:pPr>
      <w:r w:rsidRPr="009D0DD4">
        <w:rPr>
          <w:sz w:val="20"/>
          <w:szCs w:val="20"/>
          <w:lang w:val="en-GB"/>
        </w:rPr>
        <w:t>Natural light, from sources such as a blackbody, is naturally un</w:t>
      </w:r>
      <w:r w:rsidR="00167946" w:rsidRPr="009D0DD4">
        <w:rPr>
          <w:sz w:val="20"/>
          <w:szCs w:val="20"/>
          <w:lang w:val="en-GB"/>
        </w:rPr>
        <w:t>polarise</w:t>
      </w:r>
      <w:r w:rsidRPr="009D0DD4">
        <w:rPr>
          <w:sz w:val="20"/>
          <w:szCs w:val="20"/>
          <w:lang w:val="en-GB"/>
        </w:rPr>
        <w:t xml:space="preserve">d, with </w:t>
      </w:r>
      <w:r w:rsidRPr="009D0DD4">
        <w:rPr>
          <w:i/>
          <w:sz w:val="20"/>
          <w:szCs w:val="20"/>
          <w:lang w:val="en-GB" w:eastAsia="zh-CN"/>
        </w:rPr>
        <w:sym w:font="Symbol" w:char="F066"/>
      </w:r>
      <w:r w:rsidRPr="009D0DD4">
        <w:rPr>
          <w:i/>
          <w:sz w:val="20"/>
          <w:szCs w:val="20"/>
          <w:lang w:val="en-GB" w:eastAsia="zh-CN"/>
        </w:rPr>
        <w:t xml:space="preserve"> </w:t>
      </w:r>
      <w:r w:rsidRPr="009D0DD4">
        <w:rPr>
          <w:sz w:val="20"/>
          <w:szCs w:val="20"/>
          <w:lang w:val="en-GB" w:eastAsia="zh-CN"/>
        </w:rPr>
        <w:t xml:space="preserve">varying randomly in time and hence </w:t>
      </w:r>
      <w:r w:rsidR="00F55015">
        <w:rPr>
          <w:sz w:val="20"/>
          <w:szCs w:val="20"/>
          <w:lang w:val="en-GB" w:eastAsia="zh-CN"/>
        </w:rPr>
        <w:t>lacking a constant</w:t>
      </w:r>
      <w:r w:rsidR="003744E0" w:rsidRPr="009D0DD4">
        <w:rPr>
          <w:sz w:val="20"/>
          <w:szCs w:val="20"/>
          <w:lang w:val="en-GB" w:eastAsia="zh-CN"/>
        </w:rPr>
        <w:t xml:space="preserve"> state of polaris</w:t>
      </w:r>
      <w:r w:rsidRPr="009D0DD4">
        <w:rPr>
          <w:sz w:val="20"/>
          <w:szCs w:val="20"/>
          <w:lang w:val="en-GB" w:eastAsia="zh-CN"/>
        </w:rPr>
        <w:t xml:space="preserve">ation </w:t>
      </w:r>
      <w:sdt>
        <w:sdtPr>
          <w:rPr>
            <w:sz w:val="20"/>
            <w:szCs w:val="20"/>
            <w:lang w:val="en-GB" w:eastAsia="zh-CN"/>
          </w:rPr>
          <w:id w:val="-1617749483"/>
          <w:citation/>
        </w:sdtPr>
        <w:sdtEndPr/>
        <w:sdtContent>
          <w:r w:rsidRPr="009D0DD4">
            <w:rPr>
              <w:sz w:val="20"/>
              <w:szCs w:val="20"/>
              <w:lang w:val="en-GB" w:eastAsia="zh-CN"/>
            </w:rPr>
            <w:fldChar w:fldCharType="begin"/>
          </w:r>
          <w:r w:rsidRPr="009D0DD4">
            <w:rPr>
              <w:sz w:val="20"/>
              <w:szCs w:val="20"/>
              <w:lang w:val="en-GB" w:eastAsia="zh-CN"/>
            </w:rPr>
            <w:instrText xml:space="preserve"> CITATION Bla17 \l 1033 </w:instrText>
          </w:r>
          <w:r w:rsidRPr="009D0DD4">
            <w:rPr>
              <w:sz w:val="20"/>
              <w:szCs w:val="20"/>
              <w:lang w:val="en-GB" w:eastAsia="zh-CN"/>
            </w:rPr>
            <w:fldChar w:fldCharType="separate"/>
          </w:r>
          <w:r w:rsidR="00C006CA" w:rsidRPr="00C006CA">
            <w:rPr>
              <w:noProof/>
              <w:sz w:val="20"/>
              <w:szCs w:val="20"/>
              <w:lang w:val="en-GB" w:eastAsia="zh-CN"/>
            </w:rPr>
            <w:t>[8]</w:t>
          </w:r>
          <w:r w:rsidRPr="009D0DD4">
            <w:rPr>
              <w:sz w:val="20"/>
              <w:szCs w:val="20"/>
              <w:lang w:val="en-GB" w:eastAsia="zh-CN"/>
            </w:rPr>
            <w:fldChar w:fldCharType="end"/>
          </w:r>
        </w:sdtContent>
      </w:sdt>
      <w:r w:rsidRPr="009D0DD4">
        <w:rPr>
          <w:sz w:val="20"/>
          <w:szCs w:val="20"/>
          <w:lang w:val="en-GB" w:eastAsia="zh-CN"/>
        </w:rPr>
        <w:t xml:space="preserve">. </w:t>
      </w:r>
      <w:r w:rsidR="00F55015">
        <w:rPr>
          <w:sz w:val="20"/>
          <w:szCs w:val="20"/>
          <w:lang w:val="en-GB" w:eastAsia="zh-CN"/>
        </w:rPr>
        <w:t>To produce polarised light from such sources, p</w:t>
      </w:r>
      <w:r w:rsidR="00167946" w:rsidRPr="009D0DD4">
        <w:rPr>
          <w:sz w:val="20"/>
          <w:szCs w:val="20"/>
          <w:lang w:val="en-GB" w:eastAsia="zh-CN"/>
        </w:rPr>
        <w:t>olarise</w:t>
      </w:r>
      <w:r w:rsidR="00CC0956">
        <w:rPr>
          <w:sz w:val="20"/>
          <w:szCs w:val="20"/>
          <w:lang w:val="en-GB" w:eastAsia="zh-CN"/>
        </w:rPr>
        <w:t xml:space="preserve">rs, a type of optical filter, </w:t>
      </w:r>
      <w:r w:rsidR="00F55015">
        <w:rPr>
          <w:sz w:val="20"/>
          <w:szCs w:val="20"/>
          <w:lang w:val="en-GB" w:eastAsia="zh-CN"/>
        </w:rPr>
        <w:t xml:space="preserve">may be used. There exist </w:t>
      </w:r>
      <w:r w:rsidR="00CC0956">
        <w:rPr>
          <w:sz w:val="20"/>
          <w:szCs w:val="20"/>
          <w:lang w:val="en-GB" w:eastAsia="zh-CN"/>
        </w:rPr>
        <w:t>a range of polarisers with differing optical properties</w:t>
      </w:r>
      <w:r w:rsidR="00F55015">
        <w:rPr>
          <w:sz w:val="20"/>
          <w:szCs w:val="20"/>
          <w:lang w:val="en-GB" w:eastAsia="zh-CN"/>
        </w:rPr>
        <w:t xml:space="preserve">. Relevant to this experiment are linear polarisers </w:t>
      </w:r>
      <w:r w:rsidR="000337E9" w:rsidRPr="009D0DD4">
        <w:rPr>
          <w:sz w:val="20"/>
          <w:szCs w:val="20"/>
          <w:lang w:val="en-GB" w:eastAsia="zh-CN"/>
        </w:rPr>
        <w:t xml:space="preserve">that allow </w:t>
      </w:r>
      <w:r w:rsidR="002C4E13" w:rsidRPr="009D0DD4">
        <w:rPr>
          <w:sz w:val="20"/>
          <w:szCs w:val="20"/>
          <w:lang w:val="en-GB" w:eastAsia="zh-CN"/>
        </w:rPr>
        <w:t xml:space="preserve">only </w:t>
      </w:r>
      <w:r w:rsidR="003744E0" w:rsidRPr="009D0DD4">
        <w:rPr>
          <w:sz w:val="20"/>
          <w:szCs w:val="20"/>
          <w:lang w:val="en-GB" w:eastAsia="zh-CN"/>
        </w:rPr>
        <w:t xml:space="preserve">the components of </w:t>
      </w:r>
      <w:r w:rsidR="003744E0" w:rsidRPr="009D0DD4">
        <w:rPr>
          <w:b/>
          <w:i/>
          <w:sz w:val="20"/>
          <w:szCs w:val="20"/>
          <w:lang w:val="en-GB" w:eastAsia="zh-CN"/>
        </w:rPr>
        <w:t>E</w:t>
      </w:r>
      <w:r w:rsidR="003744E0" w:rsidRPr="009D0DD4">
        <w:rPr>
          <w:sz w:val="20"/>
          <w:szCs w:val="20"/>
          <w:lang w:val="en-GB" w:eastAsia="zh-CN"/>
        </w:rPr>
        <w:t xml:space="preserve"> parallel to the transmission axis of the polariser through</w:t>
      </w:r>
      <w:r w:rsidR="00CC0956">
        <w:rPr>
          <w:sz w:val="20"/>
          <w:szCs w:val="20"/>
          <w:lang w:val="en-GB" w:eastAsia="zh-CN"/>
        </w:rPr>
        <w:t>.</w:t>
      </w:r>
    </w:p>
    <w:p w14:paraId="25E7ED9C" w14:textId="77777777" w:rsidR="00CC0956" w:rsidRPr="009D0DD4" w:rsidRDefault="00CC0956" w:rsidP="00FB46CD">
      <w:pPr>
        <w:pStyle w:val="Text"/>
        <w:ind w:firstLine="0"/>
        <w:rPr>
          <w:sz w:val="20"/>
          <w:szCs w:val="20"/>
          <w:lang w:val="en-GB" w:eastAsia="zh-CN"/>
        </w:rPr>
      </w:pPr>
    </w:p>
    <w:p w14:paraId="42DCB9F6" w14:textId="45F6C868" w:rsidR="00B1785D" w:rsidRPr="009D0DD4" w:rsidRDefault="008D0A05" w:rsidP="00B1785D">
      <w:pPr>
        <w:pStyle w:val="Heading2"/>
        <w:rPr>
          <w:sz w:val="20"/>
          <w:szCs w:val="20"/>
          <w:lang w:val="en-GB"/>
        </w:rPr>
      </w:pPr>
      <w:r>
        <w:rPr>
          <w:sz w:val="20"/>
          <w:szCs w:val="20"/>
          <w:lang w:val="en-GB"/>
        </w:rPr>
        <w:t>Naughts and Crosses</w:t>
      </w:r>
    </w:p>
    <w:p w14:paraId="1CC823F3" w14:textId="7978B1FE" w:rsidR="00B9217E" w:rsidRPr="009D0DD4" w:rsidRDefault="00B9217E" w:rsidP="00F74549">
      <w:pPr>
        <w:jc w:val="both"/>
        <w:rPr>
          <w:sz w:val="20"/>
          <w:szCs w:val="20"/>
          <w:lang w:val="en-GB"/>
        </w:rPr>
      </w:pPr>
      <w:r w:rsidRPr="009D0DD4">
        <w:rPr>
          <w:sz w:val="20"/>
          <w:szCs w:val="20"/>
          <w:lang w:val="en-GB"/>
        </w:rPr>
        <w:t xml:space="preserve">The </w:t>
      </w:r>
      <w:r w:rsidR="00206DCF" w:rsidRPr="009D0DD4">
        <w:rPr>
          <w:sz w:val="20"/>
          <w:szCs w:val="20"/>
          <w:lang w:val="en-GB"/>
        </w:rPr>
        <w:t>behaviour</w:t>
      </w:r>
      <w:r w:rsidRPr="009D0DD4">
        <w:rPr>
          <w:sz w:val="20"/>
          <w:szCs w:val="20"/>
          <w:lang w:val="en-GB"/>
        </w:rPr>
        <w:t xml:space="preserve"> of </w:t>
      </w:r>
      <w:r w:rsidR="00167946" w:rsidRPr="009D0DD4">
        <w:rPr>
          <w:sz w:val="20"/>
          <w:szCs w:val="20"/>
          <w:lang w:val="en-GB"/>
        </w:rPr>
        <w:t>polarise</w:t>
      </w:r>
      <w:r w:rsidRPr="009D0DD4">
        <w:rPr>
          <w:sz w:val="20"/>
          <w:szCs w:val="20"/>
          <w:lang w:val="en-GB"/>
        </w:rPr>
        <w:t xml:space="preserve">d light when </w:t>
      </w:r>
      <w:r w:rsidR="00F32088" w:rsidRPr="009D0DD4">
        <w:rPr>
          <w:sz w:val="20"/>
          <w:szCs w:val="20"/>
          <w:lang w:val="en-GB"/>
        </w:rPr>
        <w:t xml:space="preserve">passed through a linear </w:t>
      </w:r>
      <w:r w:rsidR="00167946" w:rsidRPr="009D0DD4">
        <w:rPr>
          <w:sz w:val="20"/>
          <w:szCs w:val="20"/>
          <w:lang w:val="en-GB"/>
        </w:rPr>
        <w:t>polarise</w:t>
      </w:r>
      <w:r w:rsidR="00F32088" w:rsidRPr="009D0DD4">
        <w:rPr>
          <w:sz w:val="20"/>
          <w:szCs w:val="20"/>
          <w:lang w:val="en-GB"/>
        </w:rPr>
        <w:t>r is described by Malus’ Law:</w:t>
      </w:r>
    </w:p>
    <w:p w14:paraId="6AC8B43B" w14:textId="77777777" w:rsidR="00F32088" w:rsidRPr="009D0DD4" w:rsidRDefault="00F32088" w:rsidP="00F74549">
      <w:pPr>
        <w:jc w:val="both"/>
        <w:rPr>
          <w:sz w:val="20"/>
          <w:szCs w:val="20"/>
          <w:lang w:val="en-GB"/>
        </w:rPr>
      </w:pPr>
    </w:p>
    <w:p w14:paraId="67A6DD70" w14:textId="412B193E" w:rsidR="00F32088" w:rsidRPr="009D0DD4" w:rsidRDefault="00F32088" w:rsidP="00F32088">
      <w:pPr>
        <w:pStyle w:val="Equation"/>
        <w:ind w:left="1560"/>
        <w:rPr>
          <w:sz w:val="20"/>
          <w:szCs w:val="20"/>
          <w:lang w:val="en-GB"/>
        </w:rPr>
      </w:pPr>
      <m:oMath>
        <m:r>
          <w:rPr>
            <w:rFonts w:ascii="Cambria Math" w:hAnsi="Cambria Math"/>
            <w:sz w:val="20"/>
            <w:szCs w:val="20"/>
            <w:lang w:val="en-GB"/>
          </w:rPr>
          <m:t>I=</m:t>
        </m:r>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0</m:t>
            </m:r>
          </m:sub>
        </m:sSub>
        <m:func>
          <m:funcPr>
            <m:ctrlPr>
              <w:rPr>
                <w:rFonts w:ascii="Cambria Math" w:hAnsi="Cambria Math"/>
                <w:i/>
                <w:sz w:val="20"/>
                <w:szCs w:val="20"/>
                <w:lang w:val="en-GB"/>
              </w:rPr>
            </m:ctrlPr>
          </m:funcPr>
          <m:fName>
            <m:sSup>
              <m:sSupPr>
                <m:ctrlPr>
                  <w:rPr>
                    <w:rFonts w:ascii="Cambria Math" w:hAnsi="Cambria Math"/>
                    <w:i/>
                    <w:sz w:val="20"/>
                    <w:szCs w:val="20"/>
                    <w:lang w:val="en-GB"/>
                  </w:rPr>
                </m:ctrlPr>
              </m:sSupPr>
              <m:e>
                <m:r>
                  <m:rPr>
                    <m:sty m:val="p"/>
                  </m:rPr>
                  <w:rPr>
                    <w:rFonts w:ascii="Cambria Math" w:hAnsi="Cambria Math"/>
                    <w:sz w:val="20"/>
                    <w:szCs w:val="20"/>
                    <w:lang w:val="en-GB"/>
                  </w:rPr>
                  <m:t>cos</m:t>
                </m:r>
              </m:e>
              <m:sup>
                <m:r>
                  <w:rPr>
                    <w:rFonts w:ascii="Cambria Math" w:hAnsi="Cambria Math"/>
                    <w:sz w:val="20"/>
                    <w:szCs w:val="20"/>
                    <w:lang w:val="en-GB"/>
                  </w:rPr>
                  <m:t>2</m:t>
                </m:r>
              </m:sup>
            </m:sSup>
          </m:fName>
          <m:e>
            <m:r>
              <w:rPr>
                <w:rFonts w:ascii="Cambria Math" w:hAnsi="Cambria Math"/>
                <w:sz w:val="20"/>
                <w:szCs w:val="20"/>
                <w:lang w:val="en-GB"/>
              </w:rPr>
              <m:t>θ</m:t>
            </m:r>
          </m:e>
        </m:func>
      </m:oMath>
      <w:r w:rsidRPr="009D0DD4">
        <w:rPr>
          <w:sz w:val="20"/>
          <w:szCs w:val="20"/>
          <w:lang w:val="en-GB"/>
        </w:rPr>
        <w:t xml:space="preserve"> ,</w:t>
      </w:r>
      <w:r w:rsidR="00AE74E6" w:rsidRPr="009D0DD4">
        <w:rPr>
          <w:sz w:val="20"/>
          <w:szCs w:val="20"/>
          <w:lang w:val="en-GB"/>
        </w:rPr>
        <w:tab/>
        <w:t>(3</w:t>
      </w:r>
      <w:r w:rsidRPr="009D0DD4">
        <w:rPr>
          <w:sz w:val="20"/>
          <w:szCs w:val="20"/>
          <w:lang w:val="en-GB"/>
        </w:rPr>
        <w:t>)</w:t>
      </w:r>
    </w:p>
    <w:p w14:paraId="7E69BCA1" w14:textId="22E430A7" w:rsidR="00F32088" w:rsidRPr="009D0DD4" w:rsidRDefault="00F32088" w:rsidP="00F74549">
      <w:pPr>
        <w:jc w:val="both"/>
        <w:rPr>
          <w:sz w:val="20"/>
          <w:szCs w:val="20"/>
          <w:lang w:val="en-GB"/>
        </w:rPr>
      </w:pPr>
    </w:p>
    <w:p w14:paraId="272B2B45" w14:textId="615A2374" w:rsidR="00F32088" w:rsidRPr="009D0DD4" w:rsidRDefault="00F32088" w:rsidP="00F74549">
      <w:pPr>
        <w:jc w:val="both"/>
        <w:rPr>
          <w:sz w:val="20"/>
          <w:szCs w:val="20"/>
          <w:lang w:val="en-GB"/>
        </w:rPr>
      </w:pPr>
      <w:r w:rsidRPr="009D0DD4">
        <w:rPr>
          <w:sz w:val="20"/>
          <w:szCs w:val="20"/>
          <w:lang w:val="en-GB"/>
        </w:rPr>
        <w:t xml:space="preserve">where </w:t>
      </w:r>
      <w:r w:rsidRPr="009D0DD4">
        <w:rPr>
          <w:i/>
          <w:sz w:val="20"/>
          <w:szCs w:val="20"/>
          <w:lang w:val="en-GB"/>
        </w:rPr>
        <w:t>I</w:t>
      </w:r>
      <w:r w:rsidRPr="009D0DD4">
        <w:rPr>
          <w:sz w:val="20"/>
          <w:szCs w:val="20"/>
          <w:lang w:val="en-GB"/>
        </w:rPr>
        <w:t xml:space="preserve"> is the intensity of transmitted wave, </w:t>
      </w:r>
      <w:r w:rsidRPr="009D0DD4">
        <w:rPr>
          <w:i/>
          <w:sz w:val="20"/>
          <w:szCs w:val="20"/>
          <w:lang w:val="en-GB"/>
        </w:rPr>
        <w:t>I</w:t>
      </w:r>
      <w:r w:rsidRPr="009D0DD4">
        <w:rPr>
          <w:i/>
          <w:sz w:val="20"/>
          <w:szCs w:val="20"/>
          <w:vertAlign w:val="subscript"/>
          <w:lang w:val="en-GB"/>
        </w:rPr>
        <w:t>0</w:t>
      </w:r>
      <w:r w:rsidRPr="009D0DD4">
        <w:rPr>
          <w:i/>
          <w:sz w:val="20"/>
          <w:szCs w:val="20"/>
          <w:lang w:val="en-GB"/>
        </w:rPr>
        <w:t xml:space="preserve"> </w:t>
      </w:r>
      <w:r w:rsidRPr="009D0DD4">
        <w:rPr>
          <w:sz w:val="20"/>
          <w:szCs w:val="20"/>
          <w:lang w:val="en-GB"/>
        </w:rPr>
        <w:t xml:space="preserve">the intensity of incident wave and </w:t>
      </w:r>
      <w:r w:rsidRPr="009D0DD4">
        <w:rPr>
          <w:i/>
          <w:sz w:val="20"/>
          <w:szCs w:val="20"/>
          <w:lang w:val="en-GB"/>
        </w:rPr>
        <w:sym w:font="Symbol" w:char="F071"/>
      </w:r>
      <w:r w:rsidR="00CC0956">
        <w:rPr>
          <w:i/>
          <w:sz w:val="20"/>
          <w:szCs w:val="20"/>
          <w:lang w:val="en-GB"/>
        </w:rPr>
        <w:t xml:space="preserve"> </w:t>
      </w:r>
      <w:r w:rsidRPr="009D0DD4">
        <w:rPr>
          <w:sz w:val="20"/>
          <w:szCs w:val="20"/>
          <w:lang w:val="en-GB"/>
        </w:rPr>
        <w:t xml:space="preserve">the angle between the electric field vector and transmission axis of the </w:t>
      </w:r>
      <w:r w:rsidR="00167946" w:rsidRPr="009D0DD4">
        <w:rPr>
          <w:sz w:val="20"/>
          <w:szCs w:val="20"/>
          <w:lang w:val="en-GB"/>
        </w:rPr>
        <w:t>polarise</w:t>
      </w:r>
      <w:r w:rsidRPr="009D0DD4">
        <w:rPr>
          <w:sz w:val="20"/>
          <w:szCs w:val="20"/>
          <w:lang w:val="en-GB"/>
        </w:rPr>
        <w:t xml:space="preserve">r </w:t>
      </w:r>
      <w:sdt>
        <w:sdtPr>
          <w:rPr>
            <w:sz w:val="20"/>
            <w:szCs w:val="20"/>
            <w:lang w:val="en-GB"/>
          </w:rPr>
          <w:id w:val="-291913435"/>
          <w:citation/>
        </w:sdtPr>
        <w:sdtEndPr/>
        <w:sdtContent>
          <w:r w:rsidRPr="009D0DD4">
            <w:rPr>
              <w:sz w:val="20"/>
              <w:szCs w:val="20"/>
              <w:lang w:val="en-GB"/>
            </w:rPr>
            <w:fldChar w:fldCharType="begin"/>
          </w:r>
          <w:r w:rsidRPr="009D0DD4">
            <w:rPr>
              <w:sz w:val="20"/>
              <w:szCs w:val="20"/>
              <w:lang w:val="en-GB"/>
            </w:rPr>
            <w:instrText xml:space="preserve"> CITATION Gla50 \l 1033 </w:instrText>
          </w:r>
          <w:r w:rsidRPr="009D0DD4">
            <w:rPr>
              <w:sz w:val="20"/>
              <w:szCs w:val="20"/>
              <w:lang w:val="en-GB"/>
            </w:rPr>
            <w:fldChar w:fldCharType="separate"/>
          </w:r>
          <w:r w:rsidR="00C006CA" w:rsidRPr="00C006CA">
            <w:rPr>
              <w:noProof/>
              <w:sz w:val="20"/>
              <w:szCs w:val="20"/>
              <w:lang w:val="en-GB"/>
            </w:rPr>
            <w:t>[9]</w:t>
          </w:r>
          <w:r w:rsidRPr="009D0DD4">
            <w:rPr>
              <w:sz w:val="20"/>
              <w:szCs w:val="20"/>
              <w:lang w:val="en-GB"/>
            </w:rPr>
            <w:fldChar w:fldCharType="end"/>
          </w:r>
        </w:sdtContent>
      </w:sdt>
      <w:r w:rsidRPr="009D0DD4">
        <w:rPr>
          <w:sz w:val="20"/>
          <w:szCs w:val="20"/>
          <w:lang w:val="en-GB"/>
        </w:rPr>
        <w:t xml:space="preserve">. </w:t>
      </w:r>
    </w:p>
    <w:p w14:paraId="3117D161" w14:textId="77777777" w:rsidR="001964FC" w:rsidRDefault="001964FC" w:rsidP="00AE74E6">
      <w:pPr>
        <w:jc w:val="both"/>
        <w:rPr>
          <w:sz w:val="20"/>
          <w:szCs w:val="20"/>
          <w:lang w:val="en-GB"/>
        </w:rPr>
      </w:pPr>
    </w:p>
    <w:p w14:paraId="26CCF514" w14:textId="00C8115A" w:rsidR="00B201F4" w:rsidRDefault="00B9217E" w:rsidP="00AE74E6">
      <w:pPr>
        <w:jc w:val="both"/>
        <w:rPr>
          <w:sz w:val="20"/>
          <w:szCs w:val="20"/>
          <w:lang w:val="en-GB"/>
        </w:rPr>
      </w:pPr>
      <w:r w:rsidRPr="009D0DD4">
        <w:rPr>
          <w:sz w:val="20"/>
          <w:szCs w:val="20"/>
          <w:lang w:val="en-GB"/>
        </w:rPr>
        <w:t xml:space="preserve">A </w:t>
      </w:r>
      <w:r w:rsidR="00167946" w:rsidRPr="009D0DD4">
        <w:rPr>
          <w:sz w:val="20"/>
          <w:szCs w:val="20"/>
          <w:lang w:val="en-GB"/>
        </w:rPr>
        <w:t>polarise</w:t>
      </w:r>
      <w:r w:rsidRPr="009D0DD4">
        <w:rPr>
          <w:sz w:val="20"/>
          <w:szCs w:val="20"/>
          <w:lang w:val="en-GB"/>
        </w:rPr>
        <w:t>r-</w:t>
      </w:r>
      <w:r w:rsidR="00167946" w:rsidRPr="009D0DD4">
        <w:rPr>
          <w:sz w:val="20"/>
          <w:szCs w:val="20"/>
          <w:lang w:val="en-GB"/>
        </w:rPr>
        <w:t>analyse</w:t>
      </w:r>
      <w:r w:rsidRPr="009D0DD4">
        <w:rPr>
          <w:sz w:val="20"/>
          <w:szCs w:val="20"/>
          <w:lang w:val="en-GB"/>
        </w:rPr>
        <w:t xml:space="preserve">r system </w:t>
      </w:r>
      <w:r w:rsidR="00AE74E6" w:rsidRPr="009D0DD4">
        <w:rPr>
          <w:sz w:val="20"/>
          <w:szCs w:val="20"/>
          <w:lang w:val="en-GB"/>
        </w:rPr>
        <w:t>is</w:t>
      </w:r>
      <w:r w:rsidRPr="009D0DD4">
        <w:rPr>
          <w:sz w:val="20"/>
          <w:szCs w:val="20"/>
          <w:lang w:val="en-GB"/>
        </w:rPr>
        <w:t xml:space="preserve"> used to </w:t>
      </w:r>
      <w:r w:rsidR="00167946" w:rsidRPr="009D0DD4">
        <w:rPr>
          <w:sz w:val="20"/>
          <w:szCs w:val="20"/>
          <w:lang w:val="en-GB"/>
        </w:rPr>
        <w:t>analyse</w:t>
      </w:r>
      <w:r w:rsidRPr="009D0DD4">
        <w:rPr>
          <w:sz w:val="20"/>
          <w:szCs w:val="20"/>
          <w:lang w:val="en-GB"/>
        </w:rPr>
        <w:t xml:space="preserve"> the </w:t>
      </w:r>
      <w:r w:rsidR="00A06718" w:rsidRPr="009D0DD4">
        <w:rPr>
          <w:sz w:val="20"/>
          <w:szCs w:val="20"/>
          <w:lang w:val="en-GB"/>
        </w:rPr>
        <w:t xml:space="preserve">effect of varying </w:t>
      </w:r>
      <w:r w:rsidR="00A06718" w:rsidRPr="009D0DD4">
        <w:rPr>
          <w:i/>
          <w:sz w:val="20"/>
          <w:szCs w:val="20"/>
          <w:lang w:val="en-GB"/>
        </w:rPr>
        <w:sym w:font="Symbol" w:char="F071"/>
      </w:r>
      <w:r w:rsidR="00A06718" w:rsidRPr="009D0DD4">
        <w:rPr>
          <w:i/>
          <w:sz w:val="20"/>
          <w:szCs w:val="20"/>
          <w:lang w:val="en-GB"/>
        </w:rPr>
        <w:t xml:space="preserve"> </w:t>
      </w:r>
      <w:r w:rsidR="00A06718" w:rsidRPr="009D0DD4">
        <w:rPr>
          <w:sz w:val="20"/>
          <w:szCs w:val="20"/>
          <w:lang w:val="en-GB"/>
        </w:rPr>
        <w:t xml:space="preserve">on </w:t>
      </w:r>
      <w:r w:rsidR="00A06718" w:rsidRPr="009D0DD4">
        <w:rPr>
          <w:i/>
          <w:sz w:val="20"/>
          <w:szCs w:val="20"/>
          <w:lang w:val="en-GB"/>
        </w:rPr>
        <w:t>I</w:t>
      </w:r>
      <w:r w:rsidR="00A06718" w:rsidRPr="009D0DD4">
        <w:rPr>
          <w:sz w:val="20"/>
          <w:szCs w:val="20"/>
          <w:lang w:val="en-GB"/>
        </w:rPr>
        <w:t xml:space="preserve">. A linear trend is expected for the relationship between </w:t>
      </w:r>
      <w:r w:rsidR="00A06718" w:rsidRPr="009D0DD4">
        <w:rPr>
          <w:i/>
          <w:sz w:val="20"/>
          <w:szCs w:val="20"/>
          <w:lang w:val="en-GB"/>
        </w:rPr>
        <w:t xml:space="preserve">I </w:t>
      </w:r>
      <w:r w:rsidR="00A06718" w:rsidRPr="009D0DD4">
        <w:rPr>
          <w:sz w:val="20"/>
          <w:szCs w:val="20"/>
          <w:lang w:val="en-GB"/>
        </w:rPr>
        <w:t xml:space="preserve">and </w:t>
      </w:r>
      <m:oMath>
        <m:func>
          <m:funcPr>
            <m:ctrlPr>
              <w:rPr>
                <w:rFonts w:ascii="Cambria Math" w:hAnsi="Cambria Math"/>
                <w:i/>
                <w:sz w:val="20"/>
                <w:szCs w:val="20"/>
                <w:lang w:val="en-GB"/>
              </w:rPr>
            </m:ctrlPr>
          </m:funcPr>
          <m:fName>
            <m:sSup>
              <m:sSupPr>
                <m:ctrlPr>
                  <w:rPr>
                    <w:rFonts w:ascii="Cambria Math" w:hAnsi="Cambria Math"/>
                    <w:i/>
                    <w:sz w:val="20"/>
                    <w:szCs w:val="20"/>
                    <w:lang w:val="en-GB"/>
                  </w:rPr>
                </m:ctrlPr>
              </m:sSupPr>
              <m:e>
                <m:r>
                  <m:rPr>
                    <m:sty m:val="p"/>
                  </m:rPr>
                  <w:rPr>
                    <w:rFonts w:ascii="Cambria Math" w:hAnsi="Cambria Math"/>
                    <w:sz w:val="20"/>
                    <w:szCs w:val="20"/>
                    <w:lang w:val="en-GB"/>
                  </w:rPr>
                  <m:t>cos</m:t>
                </m:r>
              </m:e>
              <m:sup>
                <m:r>
                  <w:rPr>
                    <w:rFonts w:ascii="Cambria Math" w:hAnsi="Cambria Math"/>
                    <w:sz w:val="20"/>
                    <w:szCs w:val="20"/>
                    <w:lang w:val="en-GB"/>
                  </w:rPr>
                  <m:t>2</m:t>
                </m:r>
              </m:sup>
            </m:sSup>
          </m:fName>
          <m:e>
            <m:r>
              <w:rPr>
                <w:rFonts w:ascii="Cambria Math" w:hAnsi="Cambria Math"/>
                <w:i/>
                <w:sz w:val="20"/>
                <w:szCs w:val="20"/>
                <w:lang w:val="en-GB"/>
              </w:rPr>
              <w:sym w:font="Symbol" w:char="F071"/>
            </m:r>
          </m:e>
        </m:func>
      </m:oMath>
      <w:r w:rsidR="00A06718" w:rsidRPr="009D0DD4">
        <w:rPr>
          <w:sz w:val="20"/>
          <w:szCs w:val="20"/>
          <w:lang w:val="en-GB"/>
        </w:rPr>
        <w:t xml:space="preserve">, with the gradient being </w:t>
      </w:r>
      <w:r w:rsidR="00A06718" w:rsidRPr="009D0DD4">
        <w:rPr>
          <w:i/>
          <w:sz w:val="20"/>
          <w:szCs w:val="20"/>
          <w:lang w:val="en-GB"/>
        </w:rPr>
        <w:t>I</w:t>
      </w:r>
      <w:r w:rsidR="00A06718" w:rsidRPr="009D0DD4">
        <w:rPr>
          <w:sz w:val="20"/>
          <w:szCs w:val="20"/>
          <w:vertAlign w:val="subscript"/>
          <w:lang w:val="en-GB"/>
        </w:rPr>
        <w:t>0</w:t>
      </w:r>
      <w:r w:rsidR="00A06718" w:rsidRPr="009D0DD4">
        <w:rPr>
          <w:sz w:val="20"/>
          <w:szCs w:val="20"/>
          <w:lang w:val="en-GB"/>
        </w:rPr>
        <w:t xml:space="preserve">. </w:t>
      </w:r>
      <w:r w:rsidR="00064416" w:rsidRPr="009D0DD4">
        <w:rPr>
          <w:sz w:val="20"/>
          <w:szCs w:val="20"/>
          <w:lang w:val="en-GB"/>
        </w:rPr>
        <w:t xml:space="preserve">By measuring multiple values of </w:t>
      </w:r>
      <w:r w:rsidR="00064416" w:rsidRPr="009D0DD4">
        <w:rPr>
          <w:i/>
          <w:sz w:val="20"/>
          <w:szCs w:val="20"/>
          <w:lang w:val="en-GB"/>
        </w:rPr>
        <w:t xml:space="preserve">I </w:t>
      </w:r>
      <w:r w:rsidR="00064416" w:rsidRPr="009D0DD4">
        <w:rPr>
          <w:sz w:val="20"/>
          <w:szCs w:val="20"/>
          <w:lang w:val="en-GB"/>
        </w:rPr>
        <w:t xml:space="preserve">and </w:t>
      </w:r>
      <w:r w:rsidR="00064416" w:rsidRPr="009D0DD4">
        <w:rPr>
          <w:i/>
          <w:sz w:val="20"/>
          <w:szCs w:val="20"/>
          <w:lang w:val="en-GB"/>
        </w:rPr>
        <w:sym w:font="Symbol" w:char="F071"/>
      </w:r>
      <w:r w:rsidR="00064416" w:rsidRPr="009D0DD4">
        <w:rPr>
          <w:sz w:val="20"/>
          <w:szCs w:val="20"/>
          <w:lang w:val="en-GB"/>
        </w:rPr>
        <w:t xml:space="preserve">, the veracity of (3) can be investigated. </w:t>
      </w:r>
    </w:p>
    <w:p w14:paraId="01A02E10" w14:textId="77777777" w:rsidR="008D0A05" w:rsidRDefault="008D0A05" w:rsidP="00AE74E6">
      <w:pPr>
        <w:jc w:val="both"/>
        <w:rPr>
          <w:sz w:val="20"/>
          <w:szCs w:val="20"/>
          <w:lang w:val="en-GB"/>
        </w:rPr>
      </w:pPr>
    </w:p>
    <w:p w14:paraId="7913C6F8" w14:textId="77777777" w:rsidR="008D0A05" w:rsidRPr="009D0DD4" w:rsidRDefault="008D0A05" w:rsidP="00AE74E6">
      <w:pPr>
        <w:jc w:val="both"/>
        <w:rPr>
          <w:sz w:val="20"/>
          <w:szCs w:val="20"/>
          <w:lang w:val="en-GB"/>
        </w:rPr>
      </w:pPr>
    </w:p>
    <w:p w14:paraId="49029FCA" w14:textId="66037B85" w:rsidR="008D0A05" w:rsidRPr="008D0A05" w:rsidRDefault="001736AB" w:rsidP="008D0A05">
      <w:pPr>
        <w:pStyle w:val="Heading1"/>
        <w:rPr>
          <w:sz w:val="20"/>
          <w:szCs w:val="20"/>
          <w:lang w:val="en-GB"/>
        </w:rPr>
      </w:pPr>
      <w:r w:rsidRPr="009D0DD4">
        <w:rPr>
          <w:sz w:val="20"/>
          <w:szCs w:val="20"/>
          <w:lang w:val="en-GB"/>
        </w:rPr>
        <w:lastRenderedPageBreak/>
        <w:t>Method</w:t>
      </w:r>
    </w:p>
    <w:p w14:paraId="41980FBA" w14:textId="0C022160" w:rsidR="008D0A05" w:rsidRDefault="008D0A05" w:rsidP="008D0A05">
      <w:pPr>
        <w:pStyle w:val="Heading2"/>
        <w:rPr>
          <w:sz w:val="20"/>
          <w:szCs w:val="20"/>
          <w:lang w:val="en-GB"/>
        </w:rPr>
      </w:pPr>
      <w:r>
        <w:rPr>
          <w:sz w:val="20"/>
          <w:szCs w:val="20"/>
          <w:lang w:val="en-GB"/>
        </w:rPr>
        <w:t>Win Condition Checking</w:t>
      </w:r>
    </w:p>
    <w:p w14:paraId="4A3C7284" w14:textId="4C5FDCBD" w:rsidR="008D0A05" w:rsidRDefault="008D0A05" w:rsidP="008D0A05">
      <w:pPr>
        <w:rPr>
          <w:sz w:val="20"/>
          <w:lang w:val="en-GB"/>
        </w:rPr>
      </w:pPr>
      <w:r w:rsidRPr="008D0A05">
        <w:rPr>
          <w:sz w:val="20"/>
          <w:lang w:val="en-GB"/>
        </w:rPr>
        <w:t>Sub</w:t>
      </w:r>
      <w:r>
        <w:rPr>
          <w:sz w:val="20"/>
          <w:lang w:val="en-GB"/>
        </w:rPr>
        <w:t>-</w:t>
      </w:r>
      <w:r w:rsidRPr="008D0A05">
        <w:rPr>
          <w:sz w:val="20"/>
          <w:lang w:val="en-GB"/>
        </w:rPr>
        <w:t>grids</w:t>
      </w:r>
    </w:p>
    <w:p w14:paraId="18D0CEC6" w14:textId="77777777" w:rsidR="008D0A05" w:rsidRDefault="008D0A05" w:rsidP="008D0A05">
      <w:pPr>
        <w:rPr>
          <w:sz w:val="20"/>
          <w:lang w:val="en-GB"/>
        </w:rPr>
      </w:pPr>
    </w:p>
    <w:p w14:paraId="14A4119C" w14:textId="56F43B6F" w:rsidR="008D0A05" w:rsidRDefault="008D0A05" w:rsidP="008D0A05">
      <w:pPr>
        <w:rPr>
          <w:sz w:val="20"/>
          <w:lang w:val="en-GB"/>
        </w:rPr>
      </w:pPr>
      <w:r>
        <w:rPr>
          <w:sz w:val="20"/>
          <w:lang w:val="en-GB"/>
        </w:rPr>
        <w:t>Image processing</w:t>
      </w:r>
    </w:p>
    <w:p w14:paraId="75444411" w14:textId="77777777" w:rsidR="008D0A05" w:rsidRDefault="008D0A05" w:rsidP="008D0A05">
      <w:pPr>
        <w:rPr>
          <w:sz w:val="20"/>
          <w:lang w:val="en-GB"/>
        </w:rPr>
      </w:pPr>
    </w:p>
    <w:p w14:paraId="7298E385" w14:textId="0BCB0202" w:rsidR="008D0A05" w:rsidRDefault="008D0A05" w:rsidP="008D0A05">
      <w:pPr>
        <w:rPr>
          <w:sz w:val="20"/>
          <w:lang w:val="en-GB"/>
        </w:rPr>
      </w:pPr>
      <w:r>
        <w:rPr>
          <w:sz w:val="20"/>
          <w:lang w:val="en-GB"/>
        </w:rPr>
        <w:t>Vectorisation</w:t>
      </w:r>
    </w:p>
    <w:p w14:paraId="6E5D491E" w14:textId="77777777" w:rsidR="008D0A05" w:rsidRPr="008D0A05" w:rsidRDefault="008D0A05" w:rsidP="008D0A05">
      <w:pPr>
        <w:rPr>
          <w:sz w:val="20"/>
          <w:lang w:val="en-GB"/>
        </w:rPr>
      </w:pPr>
    </w:p>
    <w:p w14:paraId="46694658" w14:textId="105F3FF1" w:rsidR="008D0A05" w:rsidRPr="009D0DD4" w:rsidRDefault="008D0A05" w:rsidP="008D0A05">
      <w:pPr>
        <w:pStyle w:val="Heading2"/>
        <w:rPr>
          <w:sz w:val="20"/>
          <w:szCs w:val="20"/>
          <w:lang w:val="en-GB"/>
        </w:rPr>
      </w:pPr>
      <w:r>
        <w:rPr>
          <w:sz w:val="20"/>
          <w:szCs w:val="20"/>
          <w:lang w:val="en-GB"/>
        </w:rPr>
        <w:t>Measuring Speed of Algorithms</w:t>
      </w:r>
    </w:p>
    <w:p w14:paraId="4FBC861E" w14:textId="39ADDFDF" w:rsidR="008D0A05" w:rsidRPr="009D0DD4" w:rsidRDefault="008D0A05" w:rsidP="008D0A05">
      <w:pPr>
        <w:pStyle w:val="Heading2"/>
        <w:rPr>
          <w:sz w:val="20"/>
          <w:szCs w:val="20"/>
          <w:lang w:val="en-GB"/>
        </w:rPr>
      </w:pPr>
      <w:r>
        <w:rPr>
          <w:sz w:val="20"/>
          <w:szCs w:val="20"/>
          <w:lang w:val="en-GB"/>
        </w:rPr>
        <w:t>Determination of Edge</w:t>
      </w:r>
    </w:p>
    <w:p w14:paraId="0779F717" w14:textId="0A5DE944" w:rsidR="008D0A05" w:rsidRDefault="008D0A05" w:rsidP="008D0A05">
      <w:pPr>
        <w:pStyle w:val="Heading2"/>
        <w:rPr>
          <w:sz w:val="20"/>
          <w:szCs w:val="20"/>
          <w:lang w:val="en-GB"/>
        </w:rPr>
      </w:pPr>
      <w:r>
        <w:rPr>
          <w:sz w:val="20"/>
          <w:szCs w:val="20"/>
          <w:lang w:val="en-GB"/>
        </w:rPr>
        <w:t>Determination of Game Length</w:t>
      </w:r>
      <w:bookmarkStart w:id="1" w:name="_GoBack"/>
      <w:bookmarkEnd w:id="1"/>
    </w:p>
    <w:p w14:paraId="2EA68C83" w14:textId="77777777" w:rsidR="008D0A05" w:rsidRPr="008D0A05" w:rsidRDefault="008D0A05" w:rsidP="008D0A05">
      <w:pPr>
        <w:rPr>
          <w:lang w:val="en-GB"/>
        </w:rPr>
      </w:pPr>
    </w:p>
    <w:p w14:paraId="04B8D38A" w14:textId="77777777" w:rsidR="008D0A05" w:rsidRDefault="008D0A05" w:rsidP="00F54F4F">
      <w:pPr>
        <w:jc w:val="both"/>
        <w:rPr>
          <w:sz w:val="20"/>
          <w:szCs w:val="20"/>
          <w:lang w:val="en-GB"/>
        </w:rPr>
      </w:pPr>
    </w:p>
    <w:p w14:paraId="30AC8257" w14:textId="585F136D" w:rsidR="00CC0956" w:rsidRDefault="00CC0956" w:rsidP="00F54F4F">
      <w:pPr>
        <w:jc w:val="both"/>
        <w:rPr>
          <w:sz w:val="20"/>
          <w:szCs w:val="20"/>
          <w:lang w:val="en-GB"/>
        </w:rPr>
      </w:pPr>
      <w:r w:rsidRPr="009D0DD4">
        <w:rPr>
          <w:noProof/>
          <w:sz w:val="20"/>
          <w:szCs w:val="20"/>
          <w:lang w:val="en-GB" w:eastAsia="zh-CN"/>
        </w:rPr>
        <mc:AlternateContent>
          <mc:Choice Requires="wps">
            <w:drawing>
              <wp:anchor distT="0" distB="0" distL="114300" distR="114300" simplePos="0" relativeHeight="251660287" behindDoc="0" locked="0" layoutInCell="1" allowOverlap="1" wp14:anchorId="60592F17" wp14:editId="69C8D6EC">
                <wp:simplePos x="0" y="0"/>
                <wp:positionH relativeFrom="column">
                  <wp:posOffset>-9900</wp:posOffset>
                </wp:positionH>
                <wp:positionV relativeFrom="paragraph">
                  <wp:posOffset>877477</wp:posOffset>
                </wp:positionV>
                <wp:extent cx="3087370" cy="21209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087370" cy="2120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CA16E" w14:textId="77777777" w:rsidR="002B4DAE" w:rsidRPr="009D0DD4" w:rsidRDefault="002B4DAE" w:rsidP="00AA56B3">
                            <w:pPr>
                              <w:keepNext/>
                              <w:jc w:val="both"/>
                              <w:rPr>
                                <w:lang w:val="en-GB"/>
                              </w:rPr>
                            </w:pPr>
                          </w:p>
                          <w:p w14:paraId="1979B428" w14:textId="0B9AF4A3" w:rsidR="002B4DAE" w:rsidRPr="009D0DD4" w:rsidRDefault="00F40C61" w:rsidP="00AA56B3">
                            <w:pPr>
                              <w:pStyle w:val="Caption"/>
                              <w:jc w:val="both"/>
                              <w:rPr>
                                <w:i w:val="0"/>
                                <w:sz w:val="20"/>
                                <w:szCs w:val="20"/>
                                <w:lang w:val="en-GB"/>
                              </w:rPr>
                            </w:pPr>
                            <w:r>
                              <w:rPr>
                                <w:i w:val="0"/>
                                <w:noProof/>
                                <w:sz w:val="20"/>
                                <w:szCs w:val="20"/>
                                <w:lang w:val="en-GB"/>
                              </w:rPr>
                              <w:drawing>
                                <wp:inline distT="0" distB="0" distL="0" distR="0" wp14:anchorId="52A7D77F" wp14:editId="040D4302">
                                  <wp:extent cx="2917755" cy="1258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png"/>
                                          <pic:cNvPicPr/>
                                        </pic:nvPicPr>
                                        <pic:blipFill rotWithShape="1">
                                          <a:blip r:embed="rId9"/>
                                          <a:srcRect l="14713" t="29367" r="15921" b="17428"/>
                                          <a:stretch/>
                                        </pic:blipFill>
                                        <pic:spPr bwMode="auto">
                                          <a:xfrm>
                                            <a:off x="0" y="0"/>
                                            <a:ext cx="2956916" cy="1275854"/>
                                          </a:xfrm>
                                          <a:prstGeom prst="rect">
                                            <a:avLst/>
                                          </a:prstGeom>
                                          <a:ln>
                                            <a:noFill/>
                                          </a:ln>
                                          <a:extLst>
                                            <a:ext uri="{53640926-AAD7-44D8-BBD7-CCE9431645EC}">
                                              <a14:shadowObscured xmlns:a14="http://schemas.microsoft.com/office/drawing/2010/main"/>
                                            </a:ext>
                                          </a:extLst>
                                        </pic:spPr>
                                      </pic:pic>
                                    </a:graphicData>
                                  </a:graphic>
                                </wp:inline>
                              </w:drawing>
                            </w:r>
                          </w:p>
                          <w:p w14:paraId="6D012909" w14:textId="108DC5F4" w:rsidR="002B4DAE" w:rsidRPr="009D0DD4" w:rsidRDefault="002B4DAE" w:rsidP="00AA56B3">
                            <w:pPr>
                              <w:pStyle w:val="Caption"/>
                              <w:spacing w:after="0"/>
                              <w:jc w:val="both"/>
                              <w:rPr>
                                <w:i w:val="0"/>
                                <w:sz w:val="20"/>
                                <w:szCs w:val="20"/>
                                <w:lang w:val="en-GB"/>
                              </w:rPr>
                            </w:pPr>
                            <w:r w:rsidRPr="009D0DD4">
                              <w:rPr>
                                <w:i w:val="0"/>
                                <w:color w:val="000000" w:themeColor="text1"/>
                                <w:sz w:val="20"/>
                                <w:szCs w:val="20"/>
                                <w:lang w:val="en-GB"/>
                              </w:rPr>
                              <w:t xml:space="preserve">Figure 2: Polariser-analyser setup used in the experiment. The setup was placed on an optical bench. Image adapted from </w:t>
                            </w:r>
                            <w:sdt>
                              <w:sdtPr>
                                <w:rPr>
                                  <w:i w:val="0"/>
                                  <w:color w:val="000000" w:themeColor="text1"/>
                                  <w:sz w:val="20"/>
                                  <w:szCs w:val="20"/>
                                  <w:lang w:val="en-GB"/>
                                </w:rPr>
                                <w:id w:val="-931201333"/>
                                <w:citation/>
                              </w:sdtPr>
                              <w:sdtEndPr/>
                              <w:sdtContent>
                                <w:r w:rsidRPr="004C08FA">
                                  <w:rPr>
                                    <w:i w:val="0"/>
                                    <w:color w:val="000000" w:themeColor="text1"/>
                                    <w:sz w:val="20"/>
                                    <w:szCs w:val="20"/>
                                    <w:lang w:val="en-GB"/>
                                  </w:rPr>
                                  <w:fldChar w:fldCharType="begin"/>
                                </w:r>
                                <w:r w:rsidRPr="004C08FA">
                                  <w:rPr>
                                    <w:i w:val="0"/>
                                    <w:color w:val="000000" w:themeColor="text1"/>
                                    <w:sz w:val="20"/>
                                    <w:szCs w:val="20"/>
                                    <w:lang w:val="en-GB"/>
                                  </w:rPr>
                                  <w:instrText xml:space="preserve"> CITATION Bla17 \l 1033 </w:instrText>
                                </w:r>
                                <w:r w:rsidRPr="004C08FA">
                                  <w:rPr>
                                    <w:i w:val="0"/>
                                    <w:color w:val="000000" w:themeColor="text1"/>
                                    <w:sz w:val="20"/>
                                    <w:szCs w:val="20"/>
                                    <w:lang w:val="en-GB"/>
                                  </w:rPr>
                                  <w:fldChar w:fldCharType="separate"/>
                                </w:r>
                                <w:r w:rsidR="004C08FA" w:rsidRPr="004C08FA">
                                  <w:rPr>
                                    <w:i w:val="0"/>
                                    <w:noProof/>
                                    <w:color w:val="000000" w:themeColor="text1"/>
                                    <w:sz w:val="20"/>
                                    <w:szCs w:val="20"/>
                                    <w:lang w:val="en-GB"/>
                                  </w:rPr>
                                  <w:t>[8]</w:t>
                                </w:r>
                                <w:r w:rsidRPr="004C08FA">
                                  <w:rPr>
                                    <w:i w:val="0"/>
                                    <w:color w:val="000000" w:themeColor="text1"/>
                                    <w:sz w:val="20"/>
                                    <w:szCs w:val="20"/>
                                    <w:lang w:val="en-GB"/>
                                  </w:rPr>
                                  <w:fldChar w:fldCharType="end"/>
                                </w:r>
                              </w:sdtContent>
                            </w:sdt>
                            <w:r w:rsidRPr="009D0DD4">
                              <w:rPr>
                                <w:i w:val="0"/>
                                <w:color w:val="000000" w:themeColor="text1"/>
                                <w:sz w:val="20"/>
                                <w:szCs w:val="20"/>
                                <w:lang w:val="en-GB"/>
                              </w:rPr>
                              <w:t>.</w:t>
                            </w:r>
                          </w:p>
                          <w:p w14:paraId="60903B8C" w14:textId="77777777" w:rsidR="002B4DAE" w:rsidRPr="009D0DD4" w:rsidRDefault="002B4DAE" w:rsidP="00AA56B3">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92F17" id="Text Box 20" o:spid="_x0000_s1027" type="#_x0000_t202" style="position:absolute;left:0;text-align:left;margin-left:-.8pt;margin-top:69.1pt;width:243.1pt;height:167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" filled="f" stroked="f">
                <v:textbox>
                  <w:txbxContent>
                    <w:p w14:paraId="236CA16E" w14:textId="77777777" w:rsidR="002B4DAE" w:rsidRPr="009D0DD4" w:rsidRDefault="002B4DAE" w:rsidP="00AA56B3">
                      <w:pPr>
                        <w:keepNext/>
                        <w:jc w:val="both"/>
                        <w:rPr>
                          <w:lang w:val="en-GB"/>
                        </w:rPr>
                      </w:pPr>
                    </w:p>
                    <w:p w14:paraId="1979B428" w14:textId="0B9AF4A3" w:rsidR="002B4DAE" w:rsidRPr="009D0DD4" w:rsidRDefault="00F40C61" w:rsidP="00AA56B3">
                      <w:pPr>
                        <w:pStyle w:val="Caption"/>
                        <w:jc w:val="both"/>
                        <w:rPr>
                          <w:i w:val="0"/>
                          <w:sz w:val="20"/>
                          <w:szCs w:val="20"/>
                          <w:lang w:val="en-GB"/>
                        </w:rPr>
                      </w:pPr>
                      <w:r>
                        <w:rPr>
                          <w:i w:val="0"/>
                          <w:noProof/>
                          <w:sz w:val="20"/>
                          <w:szCs w:val="20"/>
                          <w:lang w:val="en-GB"/>
                        </w:rPr>
                        <w:drawing>
                          <wp:inline distT="0" distB="0" distL="0" distR="0" wp14:anchorId="52A7D77F" wp14:editId="040D4302">
                            <wp:extent cx="2917755" cy="1258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png"/>
                                    <pic:cNvPicPr/>
                                  </pic:nvPicPr>
                                  <pic:blipFill rotWithShape="1">
                                    <a:blip r:embed="rId9"/>
                                    <a:srcRect l="14713" t="29367" r="15921" b="17428"/>
                                    <a:stretch/>
                                  </pic:blipFill>
                                  <pic:spPr bwMode="auto">
                                    <a:xfrm>
                                      <a:off x="0" y="0"/>
                                      <a:ext cx="2956916" cy="1275854"/>
                                    </a:xfrm>
                                    <a:prstGeom prst="rect">
                                      <a:avLst/>
                                    </a:prstGeom>
                                    <a:ln>
                                      <a:noFill/>
                                    </a:ln>
                                    <a:extLst>
                                      <a:ext uri="{53640926-AAD7-44D8-BBD7-CCE9431645EC}">
                                        <a14:shadowObscured xmlns:a14="http://schemas.microsoft.com/office/drawing/2010/main"/>
                                      </a:ext>
                                    </a:extLst>
                                  </pic:spPr>
                                </pic:pic>
                              </a:graphicData>
                            </a:graphic>
                          </wp:inline>
                        </w:drawing>
                      </w:r>
                    </w:p>
                    <w:p w14:paraId="6D012909" w14:textId="108DC5F4" w:rsidR="002B4DAE" w:rsidRPr="009D0DD4" w:rsidRDefault="002B4DAE" w:rsidP="00AA56B3">
                      <w:pPr>
                        <w:pStyle w:val="Caption"/>
                        <w:spacing w:after="0"/>
                        <w:jc w:val="both"/>
                        <w:rPr>
                          <w:i w:val="0"/>
                          <w:sz w:val="20"/>
                          <w:szCs w:val="20"/>
                          <w:lang w:val="en-GB"/>
                        </w:rPr>
                      </w:pPr>
                      <w:r w:rsidRPr="009D0DD4">
                        <w:rPr>
                          <w:i w:val="0"/>
                          <w:color w:val="000000" w:themeColor="text1"/>
                          <w:sz w:val="20"/>
                          <w:szCs w:val="20"/>
                          <w:lang w:val="en-GB"/>
                        </w:rPr>
                        <w:t xml:space="preserve">Figure 2: Polariser-analyser setup used in the experiment. The setup was placed on an optical bench. Image adapted from </w:t>
                      </w:r>
                      <w:sdt>
                        <w:sdtPr>
                          <w:rPr>
                            <w:i w:val="0"/>
                            <w:color w:val="000000" w:themeColor="text1"/>
                            <w:sz w:val="20"/>
                            <w:szCs w:val="20"/>
                            <w:lang w:val="en-GB"/>
                          </w:rPr>
                          <w:id w:val="-931201333"/>
                          <w:citation/>
                        </w:sdtPr>
                        <w:sdtEndPr/>
                        <w:sdtContent>
                          <w:r w:rsidRPr="004C08FA">
                            <w:rPr>
                              <w:i w:val="0"/>
                              <w:color w:val="000000" w:themeColor="text1"/>
                              <w:sz w:val="20"/>
                              <w:szCs w:val="20"/>
                              <w:lang w:val="en-GB"/>
                            </w:rPr>
                            <w:fldChar w:fldCharType="begin"/>
                          </w:r>
                          <w:r w:rsidRPr="004C08FA">
                            <w:rPr>
                              <w:i w:val="0"/>
                              <w:color w:val="000000" w:themeColor="text1"/>
                              <w:sz w:val="20"/>
                              <w:szCs w:val="20"/>
                              <w:lang w:val="en-GB"/>
                            </w:rPr>
                            <w:instrText xml:space="preserve"> CITATION Bla17 \l 1033 </w:instrText>
                          </w:r>
                          <w:r w:rsidRPr="004C08FA">
                            <w:rPr>
                              <w:i w:val="0"/>
                              <w:color w:val="000000" w:themeColor="text1"/>
                              <w:sz w:val="20"/>
                              <w:szCs w:val="20"/>
                              <w:lang w:val="en-GB"/>
                            </w:rPr>
                            <w:fldChar w:fldCharType="separate"/>
                          </w:r>
                          <w:r w:rsidR="004C08FA" w:rsidRPr="004C08FA">
                            <w:rPr>
                              <w:i w:val="0"/>
                              <w:noProof/>
                              <w:color w:val="000000" w:themeColor="text1"/>
                              <w:sz w:val="20"/>
                              <w:szCs w:val="20"/>
                              <w:lang w:val="en-GB"/>
                            </w:rPr>
                            <w:t>[8]</w:t>
                          </w:r>
                          <w:r w:rsidRPr="004C08FA">
                            <w:rPr>
                              <w:i w:val="0"/>
                              <w:color w:val="000000" w:themeColor="text1"/>
                              <w:sz w:val="20"/>
                              <w:szCs w:val="20"/>
                              <w:lang w:val="en-GB"/>
                            </w:rPr>
                            <w:fldChar w:fldCharType="end"/>
                          </w:r>
                        </w:sdtContent>
                      </w:sdt>
                      <w:r w:rsidRPr="009D0DD4">
                        <w:rPr>
                          <w:i w:val="0"/>
                          <w:color w:val="000000" w:themeColor="text1"/>
                          <w:sz w:val="20"/>
                          <w:szCs w:val="20"/>
                          <w:lang w:val="en-GB"/>
                        </w:rPr>
                        <w:t>.</w:t>
                      </w:r>
                    </w:p>
                    <w:p w14:paraId="60903B8C" w14:textId="77777777" w:rsidR="002B4DAE" w:rsidRPr="009D0DD4" w:rsidRDefault="002B4DAE" w:rsidP="00AA56B3">
                      <w:pPr>
                        <w:jc w:val="both"/>
                        <w:rPr>
                          <w:lang w:val="en-GB"/>
                        </w:rPr>
                      </w:pPr>
                    </w:p>
                  </w:txbxContent>
                </v:textbox>
                <w10:wrap type="topAndBottom"/>
              </v:shape>
            </w:pict>
          </mc:Fallback>
        </mc:AlternateContent>
      </w:r>
      <w:r w:rsidR="006F6355" w:rsidRPr="009D0DD4">
        <w:rPr>
          <w:sz w:val="20"/>
          <w:szCs w:val="20"/>
          <w:lang w:val="en-GB"/>
        </w:rPr>
        <w:t>The set-up shown in Fig. 2 was first constructed</w:t>
      </w:r>
      <w:r>
        <w:rPr>
          <w:sz w:val="20"/>
          <w:szCs w:val="20"/>
          <w:lang w:val="en-GB"/>
        </w:rPr>
        <w:t xml:space="preserve"> atop</w:t>
      </w:r>
      <w:r w:rsidR="00620D44" w:rsidRPr="009D0DD4">
        <w:rPr>
          <w:sz w:val="20"/>
          <w:szCs w:val="20"/>
          <w:lang w:val="en-GB"/>
        </w:rPr>
        <w:t xml:space="preserve"> an optical bench</w:t>
      </w:r>
      <w:r w:rsidR="006F6355" w:rsidRPr="009D0DD4">
        <w:rPr>
          <w:sz w:val="20"/>
          <w:szCs w:val="20"/>
          <w:lang w:val="en-GB"/>
        </w:rPr>
        <w:t xml:space="preserve">. </w:t>
      </w:r>
      <w:r w:rsidR="00620D44" w:rsidRPr="009D0DD4">
        <w:rPr>
          <w:sz w:val="20"/>
          <w:szCs w:val="20"/>
          <w:lang w:val="en-GB"/>
        </w:rPr>
        <w:t xml:space="preserve">Monochromatic red light </w:t>
      </w:r>
      <w:r w:rsidR="003744E0" w:rsidRPr="009D0DD4">
        <w:rPr>
          <w:sz w:val="20"/>
          <w:szCs w:val="20"/>
          <w:lang w:val="en-GB"/>
        </w:rPr>
        <w:t xml:space="preserve">from a LED source </w:t>
      </w:r>
      <w:r w:rsidR="00620D44" w:rsidRPr="009D0DD4">
        <w:rPr>
          <w:sz w:val="20"/>
          <w:szCs w:val="20"/>
          <w:lang w:val="en-GB"/>
        </w:rPr>
        <w:t>was</w:t>
      </w:r>
      <w:r w:rsidR="003744E0" w:rsidRPr="009D0DD4">
        <w:rPr>
          <w:sz w:val="20"/>
          <w:szCs w:val="20"/>
          <w:lang w:val="en-GB"/>
        </w:rPr>
        <w:t xml:space="preserve"> used to avoid the refractive effects observed with light comprising a range of wavelengths. </w:t>
      </w:r>
      <w:r w:rsidR="00620D44" w:rsidRPr="009D0DD4">
        <w:rPr>
          <w:sz w:val="20"/>
          <w:szCs w:val="20"/>
          <w:lang w:val="en-GB"/>
        </w:rPr>
        <w:t xml:space="preserve"> </w:t>
      </w:r>
      <w:r w:rsidR="003744E0" w:rsidRPr="009D0DD4">
        <w:rPr>
          <w:sz w:val="20"/>
          <w:szCs w:val="20"/>
          <w:lang w:val="en-GB"/>
        </w:rPr>
        <w:t>This was</w:t>
      </w:r>
      <w:r w:rsidR="00620D44" w:rsidRPr="009D0DD4">
        <w:rPr>
          <w:sz w:val="20"/>
          <w:szCs w:val="20"/>
          <w:lang w:val="en-GB"/>
        </w:rPr>
        <w:t xml:space="preserve"> focused by the</w:t>
      </w:r>
      <w:r w:rsidR="00F54F4F" w:rsidRPr="009D0DD4">
        <w:rPr>
          <w:sz w:val="20"/>
          <w:szCs w:val="20"/>
          <w:lang w:val="en-GB"/>
        </w:rPr>
        <w:t xml:space="preserve"> lens</w:t>
      </w:r>
      <w:r w:rsidR="00620D44" w:rsidRPr="009D0DD4">
        <w:rPr>
          <w:sz w:val="20"/>
          <w:szCs w:val="20"/>
          <w:lang w:val="en-GB"/>
        </w:rPr>
        <w:t xml:space="preserve"> (focal length </w:t>
      </w:r>
      <w:r w:rsidR="00620D44" w:rsidRPr="009D0DD4">
        <w:rPr>
          <w:i/>
          <w:sz w:val="20"/>
          <w:szCs w:val="20"/>
          <w:lang w:val="en-GB"/>
        </w:rPr>
        <w:t>f</w:t>
      </w:r>
      <w:r w:rsidR="00620D44" w:rsidRPr="009D0DD4">
        <w:rPr>
          <w:sz w:val="20"/>
          <w:szCs w:val="20"/>
          <w:lang w:val="en-GB"/>
        </w:rPr>
        <w:t xml:space="preserve"> = 160mm) on</w:t>
      </w:r>
      <w:r w:rsidR="00F54F4F" w:rsidRPr="009D0DD4">
        <w:rPr>
          <w:sz w:val="20"/>
          <w:szCs w:val="20"/>
          <w:lang w:val="en-GB"/>
        </w:rPr>
        <w:t>to the photodiode at a suitable magnification</w:t>
      </w:r>
      <w:r w:rsidR="00620D44" w:rsidRPr="009D0DD4">
        <w:rPr>
          <w:sz w:val="20"/>
          <w:szCs w:val="20"/>
          <w:lang w:val="en-GB"/>
        </w:rPr>
        <w:t xml:space="preserve"> </w:t>
      </w:r>
      <w:r w:rsidR="00620D44" w:rsidRPr="009D0DD4">
        <w:rPr>
          <w:i/>
          <w:sz w:val="20"/>
          <w:szCs w:val="20"/>
          <w:lang w:val="en-GB"/>
        </w:rPr>
        <w:t>m</w:t>
      </w:r>
      <w:r w:rsidR="00620D44" w:rsidRPr="009D0DD4">
        <w:rPr>
          <w:sz w:val="20"/>
          <w:szCs w:val="20"/>
          <w:lang w:val="en-GB"/>
        </w:rPr>
        <w:t xml:space="preserve"> = -0.25</w:t>
      </w:r>
      <w:r w:rsidR="00F54F4F" w:rsidRPr="009D0DD4">
        <w:rPr>
          <w:sz w:val="20"/>
          <w:szCs w:val="20"/>
          <w:lang w:val="en-GB"/>
        </w:rPr>
        <w:t xml:space="preserve">. </w:t>
      </w:r>
    </w:p>
    <w:p w14:paraId="4DCECA41" w14:textId="3EC7FC55" w:rsidR="00FC242B" w:rsidRPr="009D0DD4" w:rsidRDefault="00106B5E" w:rsidP="00F54F4F">
      <w:pPr>
        <w:jc w:val="both"/>
        <w:rPr>
          <w:sz w:val="20"/>
          <w:szCs w:val="20"/>
          <w:lang w:val="en-GB"/>
        </w:rPr>
      </w:pPr>
      <w:r w:rsidRPr="009D0DD4">
        <w:rPr>
          <w:sz w:val="20"/>
          <w:szCs w:val="20"/>
          <w:lang w:val="en-GB"/>
        </w:rPr>
        <w:t xml:space="preserve">The object distance </w:t>
      </w:r>
      <w:r w:rsidRPr="009D0DD4">
        <w:rPr>
          <w:i/>
          <w:sz w:val="20"/>
          <w:szCs w:val="20"/>
          <w:lang w:val="en-GB"/>
        </w:rPr>
        <w:t>s</w:t>
      </w:r>
      <w:r w:rsidRPr="009D0DD4">
        <w:rPr>
          <w:sz w:val="20"/>
          <w:szCs w:val="20"/>
          <w:lang w:val="en-GB"/>
        </w:rPr>
        <w:t xml:space="preserve"> and image distance </w:t>
      </w:r>
      <w:r w:rsidRPr="009D0DD4">
        <w:rPr>
          <w:i/>
          <w:sz w:val="20"/>
          <w:szCs w:val="20"/>
          <w:lang w:val="en-GB"/>
        </w:rPr>
        <w:t>s’</w:t>
      </w:r>
      <w:r w:rsidRPr="009D0DD4">
        <w:rPr>
          <w:sz w:val="20"/>
          <w:szCs w:val="20"/>
          <w:lang w:val="en-GB"/>
        </w:rPr>
        <w:t xml:space="preserve"> were determined </w:t>
      </w:r>
      <w:r w:rsidR="00865B8D" w:rsidRPr="009D0DD4">
        <w:rPr>
          <w:sz w:val="20"/>
          <w:szCs w:val="20"/>
          <w:lang w:val="en-GB"/>
        </w:rPr>
        <w:t xml:space="preserve">using the </w:t>
      </w:r>
      <w:r w:rsidR="00620D44" w:rsidRPr="009D0DD4">
        <w:rPr>
          <w:sz w:val="20"/>
          <w:szCs w:val="20"/>
          <w:lang w:val="en-GB"/>
        </w:rPr>
        <w:t>definition of linear magnification</w:t>
      </w:r>
      <w:r w:rsidR="00865B8D" w:rsidRPr="009D0DD4">
        <w:rPr>
          <w:sz w:val="20"/>
          <w:szCs w:val="20"/>
          <w:lang w:val="en-GB"/>
        </w:rPr>
        <w:t xml:space="preserve">: </w:t>
      </w:r>
    </w:p>
    <w:p w14:paraId="611EB969" w14:textId="17A317E0" w:rsidR="00620D44" w:rsidRPr="009D0DD4" w:rsidRDefault="00620D44" w:rsidP="00F54F4F">
      <w:pPr>
        <w:jc w:val="both"/>
        <w:rPr>
          <w:sz w:val="20"/>
          <w:szCs w:val="20"/>
          <w:lang w:val="en-GB"/>
        </w:rPr>
      </w:pPr>
    </w:p>
    <w:p w14:paraId="693DCAE1" w14:textId="77777777" w:rsidR="00620D44" w:rsidRPr="009D0DD4" w:rsidRDefault="00865B8D" w:rsidP="00865B8D">
      <w:pPr>
        <w:pStyle w:val="Equation"/>
        <w:ind w:left="1560"/>
        <w:rPr>
          <w:sz w:val="20"/>
          <w:szCs w:val="20"/>
          <w:lang w:val="en-GB"/>
        </w:rPr>
      </w:pPr>
      <m:oMath>
        <m:r>
          <w:rPr>
            <w:rFonts w:ascii="Cambria Math" w:hAnsi="Cambria Math"/>
            <w:sz w:val="20"/>
            <w:szCs w:val="20"/>
            <w:lang w:val="en-GB"/>
          </w:rPr>
          <m:t>m=-</m:t>
        </m:r>
        <m:f>
          <m:fPr>
            <m:ctrlPr>
              <w:rPr>
                <w:rFonts w:ascii="Cambria Math" w:hAnsi="Cambria Math"/>
                <w:i/>
                <w:sz w:val="20"/>
                <w:szCs w:val="20"/>
                <w:lang w:val="en-GB"/>
              </w:rPr>
            </m:ctrlPr>
          </m:fPr>
          <m:num>
            <m:r>
              <w:rPr>
                <w:rFonts w:ascii="Cambria Math" w:hAnsi="Cambria Math"/>
                <w:sz w:val="20"/>
                <w:szCs w:val="20"/>
                <w:lang w:val="en-GB"/>
              </w:rPr>
              <m:t>s'</m:t>
            </m:r>
          </m:num>
          <m:den>
            <m:r>
              <w:rPr>
                <w:rFonts w:ascii="Cambria Math" w:hAnsi="Cambria Math"/>
                <w:sz w:val="20"/>
                <w:szCs w:val="20"/>
                <w:lang w:val="en-GB"/>
              </w:rPr>
              <m:t>s</m:t>
            </m:r>
          </m:den>
        </m:f>
      </m:oMath>
      <w:r w:rsidRPr="009D0DD4">
        <w:rPr>
          <w:sz w:val="20"/>
          <w:szCs w:val="20"/>
          <w:lang w:val="en-GB"/>
        </w:rPr>
        <w:t xml:space="preserve"> ,</w:t>
      </w:r>
    </w:p>
    <w:p w14:paraId="3A249D90" w14:textId="4F0E0354" w:rsidR="00865B8D" w:rsidRPr="009D0DD4" w:rsidRDefault="00865B8D" w:rsidP="00865B8D">
      <w:pPr>
        <w:pStyle w:val="Equation"/>
        <w:ind w:left="1560"/>
        <w:rPr>
          <w:sz w:val="20"/>
          <w:szCs w:val="20"/>
          <w:lang w:val="en-GB"/>
        </w:rPr>
      </w:pPr>
      <w:r w:rsidRPr="009D0DD4">
        <w:rPr>
          <w:sz w:val="20"/>
          <w:szCs w:val="20"/>
          <w:lang w:val="en-GB"/>
        </w:rPr>
        <w:tab/>
        <w:t>(</w:t>
      </w:r>
      <w:r w:rsidR="00AE74E6" w:rsidRPr="009D0DD4">
        <w:rPr>
          <w:sz w:val="20"/>
          <w:szCs w:val="20"/>
          <w:lang w:val="en-GB"/>
        </w:rPr>
        <w:t>4</w:t>
      </w:r>
      <w:r w:rsidRPr="009D0DD4">
        <w:rPr>
          <w:sz w:val="20"/>
          <w:szCs w:val="20"/>
          <w:lang w:val="en-GB"/>
        </w:rPr>
        <w:t xml:space="preserve">) </w:t>
      </w:r>
    </w:p>
    <w:p w14:paraId="09E54BD5" w14:textId="42C3B684" w:rsidR="004572A6" w:rsidRPr="009D0DD4" w:rsidRDefault="00620D44" w:rsidP="004572A6">
      <w:pPr>
        <w:rPr>
          <w:sz w:val="20"/>
          <w:szCs w:val="20"/>
          <w:lang w:val="en-GB"/>
        </w:rPr>
      </w:pPr>
      <w:r w:rsidRPr="009D0DD4">
        <w:rPr>
          <w:sz w:val="20"/>
          <w:szCs w:val="20"/>
          <w:lang w:val="en-GB"/>
        </w:rPr>
        <w:t>a</w:t>
      </w:r>
      <w:r w:rsidR="004572A6" w:rsidRPr="009D0DD4">
        <w:rPr>
          <w:sz w:val="20"/>
          <w:szCs w:val="20"/>
          <w:lang w:val="en-GB"/>
        </w:rPr>
        <w:t>nd</w:t>
      </w:r>
      <w:r w:rsidRPr="009D0DD4">
        <w:rPr>
          <w:sz w:val="20"/>
          <w:szCs w:val="20"/>
          <w:lang w:val="en-GB"/>
        </w:rPr>
        <w:t xml:space="preserve"> the thin lens formula:</w:t>
      </w:r>
    </w:p>
    <w:p w14:paraId="5E133A14" w14:textId="146C47EA" w:rsidR="00620D44" w:rsidRPr="009D0DD4" w:rsidRDefault="00620D44" w:rsidP="004572A6">
      <w:pPr>
        <w:rPr>
          <w:sz w:val="20"/>
          <w:szCs w:val="20"/>
          <w:lang w:val="en-GB"/>
        </w:rPr>
      </w:pPr>
    </w:p>
    <w:p w14:paraId="7F94C8B9" w14:textId="4240A3A7" w:rsidR="004572A6" w:rsidRPr="009D0DD4" w:rsidRDefault="000E3550" w:rsidP="004572A6">
      <w:pPr>
        <w:pStyle w:val="Equation"/>
        <w:ind w:left="1560"/>
        <w:rPr>
          <w:sz w:val="20"/>
          <w:szCs w:val="20"/>
          <w:lang w:val="en-GB"/>
        </w:rPr>
      </w:pPr>
      <m:oMath>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s</m:t>
            </m:r>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s'</m:t>
            </m:r>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f</m:t>
            </m:r>
          </m:den>
        </m:f>
      </m:oMath>
      <w:r w:rsidR="000C4DBC" w:rsidRPr="009D0DD4">
        <w:rPr>
          <w:sz w:val="20"/>
          <w:szCs w:val="20"/>
          <w:lang w:val="en-GB"/>
        </w:rPr>
        <w:t xml:space="preserve"> .</w:t>
      </w:r>
      <w:r w:rsidR="004572A6" w:rsidRPr="009D0DD4">
        <w:rPr>
          <w:sz w:val="20"/>
          <w:szCs w:val="20"/>
          <w:lang w:val="en-GB"/>
        </w:rPr>
        <w:tab/>
        <w:t>(</w:t>
      </w:r>
      <w:r w:rsidR="00AE74E6" w:rsidRPr="009D0DD4">
        <w:rPr>
          <w:sz w:val="20"/>
          <w:szCs w:val="20"/>
          <w:lang w:val="en-GB"/>
        </w:rPr>
        <w:t>5</w:t>
      </w:r>
      <w:r w:rsidR="004572A6" w:rsidRPr="009D0DD4">
        <w:rPr>
          <w:sz w:val="20"/>
          <w:szCs w:val="20"/>
          <w:lang w:val="en-GB"/>
        </w:rPr>
        <w:t xml:space="preserve">) </w:t>
      </w:r>
    </w:p>
    <w:p w14:paraId="5621935A" w14:textId="72204E41" w:rsidR="00620D44" w:rsidRPr="009D0DD4" w:rsidRDefault="00620D44" w:rsidP="00620D44">
      <w:pPr>
        <w:rPr>
          <w:lang w:val="en-GB"/>
        </w:rPr>
      </w:pPr>
    </w:p>
    <w:p w14:paraId="39FC7751" w14:textId="353CEF5C" w:rsidR="00167946" w:rsidRDefault="00620D44" w:rsidP="009D2315">
      <w:pPr>
        <w:pStyle w:val="Text"/>
        <w:ind w:firstLine="0"/>
        <w:rPr>
          <w:sz w:val="20"/>
          <w:szCs w:val="20"/>
          <w:lang w:val="en-GB"/>
        </w:rPr>
      </w:pPr>
      <w:r w:rsidRPr="009D0DD4">
        <w:rPr>
          <w:sz w:val="20"/>
          <w:szCs w:val="20"/>
          <w:lang w:val="en-GB"/>
        </w:rPr>
        <w:t xml:space="preserve">The linear </w:t>
      </w:r>
      <w:r w:rsidR="00167946" w:rsidRPr="009D0DD4">
        <w:rPr>
          <w:sz w:val="20"/>
          <w:szCs w:val="20"/>
          <w:lang w:val="en-GB"/>
        </w:rPr>
        <w:t>polarise</w:t>
      </w:r>
      <w:r w:rsidRPr="009D0DD4">
        <w:rPr>
          <w:sz w:val="20"/>
          <w:szCs w:val="20"/>
          <w:lang w:val="en-GB"/>
        </w:rPr>
        <w:t>r serve</w:t>
      </w:r>
      <w:r w:rsidR="003744E0" w:rsidRPr="009D0DD4">
        <w:rPr>
          <w:sz w:val="20"/>
          <w:szCs w:val="20"/>
          <w:lang w:val="en-GB"/>
        </w:rPr>
        <w:t>d</w:t>
      </w:r>
      <w:r w:rsidRPr="009D0DD4">
        <w:rPr>
          <w:sz w:val="20"/>
          <w:szCs w:val="20"/>
          <w:lang w:val="en-GB"/>
        </w:rPr>
        <w:t xml:space="preserve"> to</w:t>
      </w:r>
      <w:r w:rsidR="0001476C">
        <w:rPr>
          <w:sz w:val="20"/>
          <w:szCs w:val="20"/>
          <w:lang w:val="en-GB"/>
        </w:rPr>
        <w:t xml:space="preserve"> generate a beam of linearly</w:t>
      </w:r>
      <w:r w:rsidRPr="009D0DD4">
        <w:rPr>
          <w:sz w:val="20"/>
          <w:szCs w:val="20"/>
          <w:lang w:val="en-GB"/>
        </w:rPr>
        <w:t xml:space="preserve"> </w:t>
      </w:r>
      <w:r w:rsidR="00167946" w:rsidRPr="009D0DD4">
        <w:rPr>
          <w:sz w:val="20"/>
          <w:szCs w:val="20"/>
          <w:lang w:val="en-GB"/>
        </w:rPr>
        <w:t>polarise</w:t>
      </w:r>
      <w:r w:rsidR="0001476C">
        <w:rPr>
          <w:sz w:val="20"/>
          <w:szCs w:val="20"/>
          <w:lang w:val="en-GB"/>
        </w:rPr>
        <w:t>d light from</w:t>
      </w:r>
      <w:r w:rsidRPr="009D0DD4">
        <w:rPr>
          <w:sz w:val="20"/>
          <w:szCs w:val="20"/>
          <w:lang w:val="en-GB"/>
        </w:rPr>
        <w:t xml:space="preserve"> the un</w:t>
      </w:r>
      <w:r w:rsidR="00167946" w:rsidRPr="009D0DD4">
        <w:rPr>
          <w:sz w:val="20"/>
          <w:szCs w:val="20"/>
          <w:lang w:val="en-GB"/>
        </w:rPr>
        <w:t>polarise</w:t>
      </w:r>
      <w:r w:rsidRPr="009D0DD4">
        <w:rPr>
          <w:sz w:val="20"/>
          <w:szCs w:val="20"/>
          <w:lang w:val="en-GB"/>
        </w:rPr>
        <w:t xml:space="preserve">d </w:t>
      </w:r>
      <w:r w:rsidR="0001476C">
        <w:rPr>
          <w:sz w:val="20"/>
          <w:szCs w:val="20"/>
          <w:lang w:val="en-GB"/>
        </w:rPr>
        <w:t xml:space="preserve">red </w:t>
      </w:r>
      <w:r w:rsidRPr="009D0DD4">
        <w:rPr>
          <w:sz w:val="20"/>
          <w:szCs w:val="20"/>
          <w:lang w:val="en-GB"/>
        </w:rPr>
        <w:t>light</w:t>
      </w:r>
      <w:r w:rsidR="0001476C">
        <w:rPr>
          <w:sz w:val="20"/>
          <w:szCs w:val="20"/>
          <w:lang w:val="en-GB"/>
        </w:rPr>
        <w:t xml:space="preserve">. </w:t>
      </w:r>
      <w:r w:rsidR="00FE6805" w:rsidRPr="009D0DD4">
        <w:rPr>
          <w:sz w:val="20"/>
          <w:szCs w:val="20"/>
          <w:lang w:val="en-GB"/>
        </w:rPr>
        <w:t xml:space="preserve">The </w:t>
      </w:r>
      <w:r w:rsidR="00167946" w:rsidRPr="009D0DD4">
        <w:rPr>
          <w:sz w:val="20"/>
          <w:szCs w:val="20"/>
          <w:lang w:val="en-GB"/>
        </w:rPr>
        <w:t>analyse</w:t>
      </w:r>
      <w:r w:rsidRPr="009D0DD4">
        <w:rPr>
          <w:sz w:val="20"/>
          <w:szCs w:val="20"/>
          <w:lang w:val="en-GB"/>
        </w:rPr>
        <w:t>r</w:t>
      </w:r>
      <w:r w:rsidR="007E47F6">
        <w:rPr>
          <w:sz w:val="20"/>
          <w:szCs w:val="20"/>
          <w:lang w:val="en-GB"/>
        </w:rPr>
        <w:t>, another linear polariser</w:t>
      </w:r>
      <w:r w:rsidR="00FE6805" w:rsidRPr="009D0DD4">
        <w:rPr>
          <w:sz w:val="20"/>
          <w:szCs w:val="20"/>
          <w:lang w:val="en-GB"/>
        </w:rPr>
        <w:t xml:space="preserve"> </w:t>
      </w:r>
      <w:r w:rsidR="0001476C">
        <w:rPr>
          <w:sz w:val="20"/>
          <w:szCs w:val="20"/>
          <w:lang w:val="en-GB"/>
        </w:rPr>
        <w:t>mounted o</w:t>
      </w:r>
      <w:r w:rsidR="007E47F6">
        <w:rPr>
          <w:sz w:val="20"/>
          <w:szCs w:val="20"/>
          <w:lang w:val="en-GB"/>
        </w:rPr>
        <w:t xml:space="preserve">n a </w:t>
      </w:r>
      <w:r w:rsidR="008C7503" w:rsidRPr="009D0DD4">
        <w:rPr>
          <w:sz w:val="20"/>
          <w:szCs w:val="20"/>
          <w:lang w:val="en-GB"/>
        </w:rPr>
        <w:t>rotation mount</w:t>
      </w:r>
      <w:r w:rsidR="007E47F6">
        <w:rPr>
          <w:sz w:val="20"/>
          <w:szCs w:val="20"/>
          <w:lang w:val="en-GB"/>
        </w:rPr>
        <w:t>,</w:t>
      </w:r>
      <w:r w:rsidR="008C7503" w:rsidRPr="009D0DD4">
        <w:rPr>
          <w:sz w:val="20"/>
          <w:szCs w:val="20"/>
          <w:lang w:val="en-GB"/>
        </w:rPr>
        <w:t xml:space="preserve"> </w:t>
      </w:r>
      <w:r w:rsidR="00FE6805" w:rsidRPr="009D0DD4">
        <w:rPr>
          <w:sz w:val="20"/>
          <w:szCs w:val="20"/>
          <w:lang w:val="en-GB"/>
        </w:rPr>
        <w:t>c</w:t>
      </w:r>
      <w:r w:rsidR="007E47F6">
        <w:rPr>
          <w:sz w:val="20"/>
          <w:szCs w:val="20"/>
          <w:lang w:val="en-GB"/>
        </w:rPr>
        <w:t>ould</w:t>
      </w:r>
      <w:r w:rsidR="00FE6805" w:rsidRPr="009D0DD4">
        <w:rPr>
          <w:sz w:val="20"/>
          <w:szCs w:val="20"/>
          <w:lang w:val="en-GB"/>
        </w:rPr>
        <w:t xml:space="preserve"> be rotated along </w:t>
      </w:r>
      <w:r w:rsidRPr="009D0DD4">
        <w:rPr>
          <w:sz w:val="20"/>
          <w:szCs w:val="20"/>
          <w:lang w:val="en-GB"/>
        </w:rPr>
        <w:t>the</w:t>
      </w:r>
      <w:r w:rsidR="00FE6805" w:rsidRPr="009D0DD4">
        <w:rPr>
          <w:sz w:val="20"/>
          <w:szCs w:val="20"/>
          <w:lang w:val="en-GB"/>
        </w:rPr>
        <w:t xml:space="preserve"> axis parallel to the light beam such that its </w:t>
      </w:r>
      <w:r w:rsidR="004A567F" w:rsidRPr="009D0DD4">
        <w:rPr>
          <w:sz w:val="20"/>
          <w:szCs w:val="20"/>
          <w:lang w:val="en-GB"/>
        </w:rPr>
        <w:t>transmission axi</w:t>
      </w:r>
      <w:r w:rsidR="00FE6805" w:rsidRPr="009D0DD4">
        <w:rPr>
          <w:sz w:val="20"/>
          <w:szCs w:val="20"/>
          <w:lang w:val="en-GB"/>
        </w:rPr>
        <w:t xml:space="preserve">s </w:t>
      </w:r>
      <w:r w:rsidR="004A567F" w:rsidRPr="009D0DD4">
        <w:rPr>
          <w:sz w:val="20"/>
          <w:szCs w:val="20"/>
          <w:lang w:val="en-GB"/>
        </w:rPr>
        <w:t xml:space="preserve">forms </w:t>
      </w:r>
      <w:r w:rsidR="00FE6805" w:rsidRPr="009D0DD4">
        <w:rPr>
          <w:sz w:val="20"/>
          <w:szCs w:val="20"/>
          <w:lang w:val="en-GB"/>
        </w:rPr>
        <w:t>an angle</w:t>
      </w:r>
      <w:r w:rsidRPr="009D0DD4">
        <w:rPr>
          <w:sz w:val="20"/>
          <w:szCs w:val="20"/>
          <w:lang w:val="en-GB"/>
        </w:rPr>
        <w:t xml:space="preserve"> </w:t>
      </w:r>
      <w:r w:rsidR="00FE6805" w:rsidRPr="009D0DD4">
        <w:rPr>
          <w:i/>
          <w:sz w:val="20"/>
          <w:szCs w:val="20"/>
          <w:lang w:val="en-GB"/>
        </w:rPr>
        <w:sym w:font="Symbol" w:char="F071"/>
      </w:r>
      <w:r w:rsidR="00610831" w:rsidRPr="009D0DD4">
        <w:rPr>
          <w:sz w:val="20"/>
          <w:szCs w:val="20"/>
          <w:lang w:val="en-GB"/>
        </w:rPr>
        <w:t xml:space="preserve"> </w:t>
      </w:r>
      <w:r w:rsidRPr="009D0DD4">
        <w:rPr>
          <w:sz w:val="20"/>
          <w:szCs w:val="20"/>
          <w:lang w:val="en-GB"/>
        </w:rPr>
        <w:t xml:space="preserve">between </w:t>
      </w:r>
      <w:r w:rsidR="0001476C">
        <w:rPr>
          <w:sz w:val="20"/>
          <w:szCs w:val="20"/>
          <w:lang w:val="en-GB"/>
        </w:rPr>
        <w:t>0</w:t>
      </w:r>
      <w:r w:rsidR="0001476C">
        <w:rPr>
          <w:sz w:val="20"/>
          <w:szCs w:val="20"/>
          <w:vertAlign w:val="superscript"/>
          <w:lang w:val="en-GB"/>
        </w:rPr>
        <w:t>o</w:t>
      </w:r>
      <w:r w:rsidR="0001476C">
        <w:rPr>
          <w:sz w:val="20"/>
          <w:szCs w:val="20"/>
          <w:lang w:val="en-GB"/>
        </w:rPr>
        <w:t xml:space="preserve"> and 360</w:t>
      </w:r>
      <w:r w:rsidR="0001476C">
        <w:rPr>
          <w:sz w:val="20"/>
          <w:szCs w:val="20"/>
          <w:vertAlign w:val="superscript"/>
          <w:lang w:val="en-GB"/>
        </w:rPr>
        <w:t>o</w:t>
      </w:r>
      <w:r w:rsidR="00C22549" w:rsidRPr="009D0DD4">
        <w:rPr>
          <w:sz w:val="20"/>
          <w:szCs w:val="20"/>
          <w:lang w:val="en-GB"/>
        </w:rPr>
        <w:t xml:space="preserve"> </w:t>
      </w:r>
      <w:r w:rsidR="00610831" w:rsidRPr="009D0DD4">
        <w:rPr>
          <w:sz w:val="20"/>
          <w:szCs w:val="20"/>
          <w:lang w:val="en-GB"/>
        </w:rPr>
        <w:t xml:space="preserve">relative to that of the </w:t>
      </w:r>
      <w:r w:rsidR="0001476C">
        <w:rPr>
          <w:sz w:val="20"/>
          <w:szCs w:val="20"/>
          <w:lang w:val="en-GB"/>
        </w:rPr>
        <w:t xml:space="preserve">linear </w:t>
      </w:r>
      <w:r w:rsidR="00167946" w:rsidRPr="009D0DD4">
        <w:rPr>
          <w:sz w:val="20"/>
          <w:szCs w:val="20"/>
          <w:lang w:val="en-GB"/>
        </w:rPr>
        <w:t>polarise</w:t>
      </w:r>
      <w:r w:rsidRPr="009D0DD4">
        <w:rPr>
          <w:sz w:val="20"/>
          <w:szCs w:val="20"/>
          <w:lang w:val="en-GB"/>
        </w:rPr>
        <w:t>r</w:t>
      </w:r>
      <w:r w:rsidR="00610831" w:rsidRPr="009D0DD4">
        <w:rPr>
          <w:sz w:val="20"/>
          <w:szCs w:val="20"/>
          <w:lang w:val="en-GB"/>
        </w:rPr>
        <w:t xml:space="preserve">. </w:t>
      </w:r>
    </w:p>
    <w:p w14:paraId="527910D1" w14:textId="77777777" w:rsidR="00CC0956" w:rsidRPr="009D0DD4" w:rsidRDefault="00CC0956" w:rsidP="009D2315">
      <w:pPr>
        <w:pStyle w:val="Text"/>
        <w:ind w:firstLine="0"/>
        <w:rPr>
          <w:sz w:val="20"/>
          <w:szCs w:val="20"/>
          <w:lang w:val="en-GB"/>
        </w:rPr>
      </w:pPr>
    </w:p>
    <w:p w14:paraId="4F94AEB0" w14:textId="11DDF3E1" w:rsidR="008C7503" w:rsidRDefault="0055766E" w:rsidP="00F40C61">
      <w:pPr>
        <w:pStyle w:val="Text"/>
        <w:spacing w:line="240" w:lineRule="auto"/>
        <w:ind w:firstLine="0"/>
        <w:rPr>
          <w:sz w:val="20"/>
          <w:szCs w:val="20"/>
          <w:lang w:val="en-GB"/>
        </w:rPr>
      </w:pPr>
      <w:r w:rsidRPr="009D0DD4">
        <w:rPr>
          <w:sz w:val="20"/>
          <w:szCs w:val="20"/>
          <w:lang w:val="en-GB"/>
        </w:rPr>
        <w:t xml:space="preserve">The photodiode generates a potential difference </w:t>
      </w:r>
      <w:r w:rsidR="00C22549" w:rsidRPr="009D0DD4">
        <w:rPr>
          <w:i/>
          <w:sz w:val="20"/>
          <w:szCs w:val="20"/>
          <w:lang w:val="en-GB"/>
        </w:rPr>
        <w:t>V</w:t>
      </w:r>
      <w:r w:rsidR="00C22549" w:rsidRPr="009D0DD4">
        <w:rPr>
          <w:sz w:val="20"/>
          <w:szCs w:val="20"/>
          <w:lang w:val="en-GB"/>
        </w:rPr>
        <w:t xml:space="preserve"> </w:t>
      </w:r>
      <w:r w:rsidRPr="009D0DD4">
        <w:rPr>
          <w:sz w:val="20"/>
          <w:szCs w:val="20"/>
          <w:lang w:val="en-GB"/>
        </w:rPr>
        <w:t>proportional to the intensity</w:t>
      </w:r>
      <w:r w:rsidR="00C22549" w:rsidRPr="009D0DD4">
        <w:rPr>
          <w:sz w:val="20"/>
          <w:szCs w:val="20"/>
          <w:lang w:val="en-GB"/>
        </w:rPr>
        <w:t xml:space="preserve"> </w:t>
      </w:r>
      <w:r w:rsidR="00C22549" w:rsidRPr="009D0DD4">
        <w:rPr>
          <w:i/>
          <w:sz w:val="20"/>
          <w:szCs w:val="20"/>
          <w:lang w:val="en-GB"/>
        </w:rPr>
        <w:t>I</w:t>
      </w:r>
      <w:r w:rsidRPr="009D0DD4">
        <w:rPr>
          <w:sz w:val="20"/>
          <w:szCs w:val="20"/>
          <w:lang w:val="en-GB"/>
        </w:rPr>
        <w:t xml:space="preserve"> of the visible light incident on it, and the connected digital multi-meter allows for the reading of the potential difference. In this way, the re</w:t>
      </w:r>
      <w:r w:rsidR="00C44936">
        <w:rPr>
          <w:sz w:val="20"/>
          <w:szCs w:val="20"/>
          <w:lang w:val="en-GB"/>
        </w:rPr>
        <w:t xml:space="preserve">lative intensity of the light </w:t>
      </w:r>
      <w:r w:rsidR="00120130">
        <w:rPr>
          <w:sz w:val="20"/>
          <w:szCs w:val="20"/>
          <w:lang w:val="en-GB"/>
        </w:rPr>
        <w:t>incident on the photodiode can be</w:t>
      </w:r>
      <w:r w:rsidRPr="009D0DD4">
        <w:rPr>
          <w:sz w:val="20"/>
          <w:szCs w:val="20"/>
          <w:lang w:val="en-GB"/>
        </w:rPr>
        <w:t xml:space="preserve"> measured</w:t>
      </w:r>
      <w:r w:rsidR="0075525F" w:rsidRPr="009D0DD4">
        <w:rPr>
          <w:sz w:val="20"/>
          <w:szCs w:val="20"/>
          <w:lang w:val="en-GB"/>
        </w:rPr>
        <w:t xml:space="preserve"> and</w:t>
      </w:r>
      <w:r w:rsidRPr="009D0DD4">
        <w:rPr>
          <w:sz w:val="20"/>
          <w:szCs w:val="20"/>
          <w:lang w:val="en-GB"/>
        </w:rPr>
        <w:t xml:space="preserve"> quantified. </w:t>
      </w:r>
      <w:r w:rsidR="002B6C8B" w:rsidRPr="009D0DD4">
        <w:rPr>
          <w:sz w:val="20"/>
          <w:szCs w:val="20"/>
          <w:lang w:val="en-GB"/>
        </w:rPr>
        <w:t xml:space="preserve">The position of the photodiode was adjusted using the translation stage such that the entirety of the light beam was incident on the receiver of the photodiode. </w:t>
      </w:r>
      <w:r w:rsidR="008C7503" w:rsidRPr="009D0DD4">
        <w:rPr>
          <w:sz w:val="20"/>
          <w:szCs w:val="20"/>
          <w:lang w:val="en-GB"/>
        </w:rPr>
        <w:t>Measurements for the in</w:t>
      </w:r>
      <w:r w:rsidR="00120130">
        <w:rPr>
          <w:sz w:val="20"/>
          <w:szCs w:val="20"/>
          <w:lang w:val="en-GB"/>
        </w:rPr>
        <w:t>tensity of transmitted light were</w:t>
      </w:r>
      <w:r w:rsidR="008C7503" w:rsidRPr="009D0DD4">
        <w:rPr>
          <w:sz w:val="20"/>
          <w:szCs w:val="20"/>
          <w:lang w:val="en-GB"/>
        </w:rPr>
        <w:t xml:space="preserve"> taken at intervals of </w:t>
      </w:r>
      <w:r w:rsidR="00120130">
        <w:rPr>
          <w:sz w:val="20"/>
          <w:szCs w:val="20"/>
          <w:lang w:val="en-GB"/>
        </w:rPr>
        <w:t>10</w:t>
      </w:r>
      <w:r w:rsidR="00120130">
        <w:rPr>
          <w:sz w:val="20"/>
          <w:szCs w:val="20"/>
          <w:vertAlign w:val="superscript"/>
          <w:lang w:val="en-GB"/>
        </w:rPr>
        <w:t>o</w:t>
      </w:r>
      <w:r w:rsidR="00F5059F" w:rsidRPr="009D0DD4">
        <w:rPr>
          <w:sz w:val="20"/>
          <w:szCs w:val="20"/>
          <w:lang w:val="en-GB"/>
        </w:rPr>
        <w:t xml:space="preserve"> at a constant source intensity</w:t>
      </w:r>
      <w:r w:rsidR="008C7503" w:rsidRPr="009D0DD4">
        <w:rPr>
          <w:sz w:val="20"/>
          <w:szCs w:val="20"/>
          <w:lang w:val="en-GB"/>
        </w:rPr>
        <w:t>.</w:t>
      </w:r>
    </w:p>
    <w:p w14:paraId="76C3F0B1" w14:textId="77777777" w:rsidR="001964FC" w:rsidRDefault="001964FC" w:rsidP="00F40C61">
      <w:pPr>
        <w:pStyle w:val="Text"/>
        <w:spacing w:line="240" w:lineRule="auto"/>
        <w:ind w:firstLine="0"/>
        <w:rPr>
          <w:sz w:val="20"/>
          <w:szCs w:val="20"/>
          <w:lang w:val="en-GB"/>
        </w:rPr>
      </w:pPr>
    </w:p>
    <w:p w14:paraId="5EDA2838" w14:textId="77777777" w:rsidR="001964FC" w:rsidRPr="009D0DD4" w:rsidRDefault="001964FC" w:rsidP="00F40C61">
      <w:pPr>
        <w:pStyle w:val="Text"/>
        <w:spacing w:line="240" w:lineRule="auto"/>
        <w:ind w:firstLine="0"/>
        <w:rPr>
          <w:sz w:val="20"/>
          <w:szCs w:val="20"/>
          <w:lang w:val="en-GB"/>
        </w:rPr>
      </w:pPr>
    </w:p>
    <w:p w14:paraId="40FB47C4" w14:textId="02E0E8CB" w:rsidR="00E97B99" w:rsidRPr="009D0DD4" w:rsidRDefault="001736AB" w:rsidP="00E97B99">
      <w:pPr>
        <w:pStyle w:val="Heading1"/>
        <w:rPr>
          <w:sz w:val="20"/>
          <w:szCs w:val="20"/>
          <w:lang w:val="en-GB"/>
        </w:rPr>
      </w:pPr>
      <w:r w:rsidRPr="009D0DD4">
        <w:rPr>
          <w:sz w:val="20"/>
          <w:szCs w:val="20"/>
          <w:lang w:val="en-GB"/>
        </w:rPr>
        <w:t>Results, Errors and Discussion</w:t>
      </w:r>
    </w:p>
    <w:p w14:paraId="2CECE076" w14:textId="43C5A532" w:rsidR="008D0A05" w:rsidRDefault="008D0A05" w:rsidP="008D0A05">
      <w:pPr>
        <w:pStyle w:val="Heading2"/>
        <w:rPr>
          <w:sz w:val="20"/>
          <w:szCs w:val="20"/>
          <w:lang w:val="en-GB"/>
        </w:rPr>
      </w:pPr>
      <w:r>
        <w:rPr>
          <w:sz w:val="20"/>
          <w:szCs w:val="20"/>
          <w:lang w:val="en-GB"/>
        </w:rPr>
        <w:t>Speed of Algorithms</w:t>
      </w:r>
    </w:p>
    <w:p w14:paraId="3124ACAF" w14:textId="48629DAA" w:rsidR="008D0A05" w:rsidRDefault="008D0A05" w:rsidP="008D0A05">
      <w:pPr>
        <w:pStyle w:val="Heading2"/>
        <w:rPr>
          <w:sz w:val="20"/>
          <w:szCs w:val="20"/>
          <w:lang w:val="en-GB"/>
        </w:rPr>
      </w:pPr>
      <w:r>
        <w:rPr>
          <w:sz w:val="20"/>
          <w:szCs w:val="20"/>
          <w:lang w:val="en-GB"/>
        </w:rPr>
        <w:t>Variation of Edge</w:t>
      </w:r>
    </w:p>
    <w:p w14:paraId="0A475269" w14:textId="14F7F4E0" w:rsidR="008D0A05" w:rsidRDefault="008D0A05" w:rsidP="008D0A05">
      <w:pPr>
        <w:pStyle w:val="Heading2"/>
        <w:rPr>
          <w:sz w:val="20"/>
          <w:szCs w:val="20"/>
          <w:lang w:val="en-GB"/>
        </w:rPr>
      </w:pPr>
      <w:r>
        <w:rPr>
          <w:sz w:val="20"/>
          <w:szCs w:val="20"/>
          <w:lang w:val="en-GB"/>
        </w:rPr>
        <w:t>Variation of Game Length</w:t>
      </w:r>
    </w:p>
    <w:p w14:paraId="3D2826BB" w14:textId="77777777" w:rsidR="008D0A05" w:rsidRPr="008D0A05" w:rsidRDefault="008D0A05" w:rsidP="008D0A05">
      <w:pPr>
        <w:rPr>
          <w:lang w:val="en-GB"/>
        </w:rPr>
      </w:pPr>
    </w:p>
    <w:p w14:paraId="5EBFAABA" w14:textId="77777777" w:rsidR="008D0A05" w:rsidRDefault="008D0A05" w:rsidP="002B4DAE">
      <w:pPr>
        <w:rPr>
          <w:sz w:val="20"/>
          <w:szCs w:val="20"/>
          <w:lang w:val="en-GB"/>
        </w:rPr>
      </w:pPr>
    </w:p>
    <w:p w14:paraId="44E0E57F" w14:textId="06C2AF80" w:rsidR="002B4DAE" w:rsidRPr="009D0DD4" w:rsidRDefault="002B4DAE" w:rsidP="002B4DAE">
      <w:pPr>
        <w:rPr>
          <w:sz w:val="20"/>
          <w:lang w:val="en-GB"/>
        </w:rPr>
      </w:pPr>
      <w:r w:rsidRPr="009D0DD4">
        <w:rPr>
          <w:sz w:val="20"/>
          <w:szCs w:val="20"/>
          <w:lang w:val="en-GB"/>
        </w:rPr>
        <w:t xml:space="preserve">The measured values of </w:t>
      </w:r>
      <w:r w:rsidRPr="009D0DD4">
        <w:rPr>
          <w:i/>
          <w:sz w:val="20"/>
          <w:szCs w:val="20"/>
          <w:lang w:val="en-GB"/>
        </w:rPr>
        <w:t>V</w:t>
      </w:r>
      <w:r w:rsidRPr="009D0DD4">
        <w:rPr>
          <w:sz w:val="20"/>
          <w:szCs w:val="20"/>
          <w:lang w:val="en-GB"/>
        </w:rPr>
        <w:t xml:space="preserve"> (reduced by 0.004V to account for </w:t>
      </w:r>
      <w:r w:rsidRPr="009D0DD4">
        <w:rPr>
          <w:i/>
          <w:sz w:val="20"/>
          <w:szCs w:val="20"/>
          <w:lang w:val="en-GB"/>
        </w:rPr>
        <w:t>V</w:t>
      </w:r>
      <w:r w:rsidRPr="009D0DD4">
        <w:rPr>
          <w:i/>
          <w:sz w:val="20"/>
          <w:szCs w:val="20"/>
          <w:vertAlign w:val="subscript"/>
          <w:lang w:val="en-GB"/>
        </w:rPr>
        <w:t>back</w:t>
      </w:r>
      <w:r w:rsidRPr="009D0DD4">
        <w:rPr>
          <w:sz w:val="20"/>
          <w:szCs w:val="20"/>
          <w:lang w:val="en-GB"/>
        </w:rPr>
        <w:t xml:space="preserve">, the voltage reading due to background light) </w:t>
      </w:r>
      <w:r w:rsidR="00EC7E04" w:rsidRPr="009D0DD4">
        <w:rPr>
          <w:sz w:val="20"/>
          <w:szCs w:val="20"/>
          <w:lang w:val="en-GB"/>
        </w:rPr>
        <w:t xml:space="preserve">for each corresponding value of </w:t>
      </w:r>
      <w:r w:rsidR="00EC7E04" w:rsidRPr="009D0DD4">
        <w:rPr>
          <w:i/>
          <w:sz w:val="20"/>
          <w:szCs w:val="20"/>
          <w:lang w:val="en-GB"/>
        </w:rPr>
        <w:sym w:font="Symbol" w:char="F071"/>
      </w:r>
      <w:r w:rsidR="00EC7E04" w:rsidRPr="009D0DD4">
        <w:rPr>
          <w:i/>
          <w:sz w:val="20"/>
          <w:szCs w:val="20"/>
          <w:lang w:val="en-GB"/>
        </w:rPr>
        <w:t xml:space="preserve">  </w:t>
      </w:r>
      <w:r w:rsidRPr="009D0DD4">
        <w:rPr>
          <w:sz w:val="20"/>
          <w:szCs w:val="20"/>
          <w:lang w:val="en-GB"/>
        </w:rPr>
        <w:t>are as shown in Table I.</w:t>
      </w:r>
    </w:p>
    <w:p w14:paraId="0F893CC2" w14:textId="6229E146" w:rsidR="00947660" w:rsidRPr="009D0DD4" w:rsidRDefault="00947660" w:rsidP="00947660">
      <w:pPr>
        <w:pStyle w:val="Style1"/>
        <w:spacing w:before="80" w:after="0"/>
        <w:rPr>
          <w:sz w:val="20"/>
          <w:szCs w:val="20"/>
          <w:lang w:val="en-GB"/>
        </w:rPr>
      </w:pPr>
      <w:r w:rsidRPr="009D0DD4">
        <w:rPr>
          <w:sz w:val="20"/>
          <w:szCs w:val="20"/>
          <w:lang w:val="en-GB"/>
        </w:rPr>
        <w:t>Table I</w:t>
      </w:r>
    </w:p>
    <w:p w14:paraId="1EEC9FBE" w14:textId="70ACEB11" w:rsidR="00947660" w:rsidRPr="009D0DD4" w:rsidRDefault="00947660" w:rsidP="00947660">
      <w:pPr>
        <w:pStyle w:val="Style1"/>
        <w:spacing w:before="0" w:after="0" w:line="276" w:lineRule="auto"/>
        <w:rPr>
          <w:sz w:val="20"/>
          <w:szCs w:val="20"/>
          <w:lang w:val="en-GB"/>
        </w:rPr>
      </w:pPr>
      <w:r w:rsidRPr="009D0DD4">
        <w:rPr>
          <w:sz w:val="20"/>
          <w:szCs w:val="20"/>
          <w:lang w:val="en-GB"/>
        </w:rPr>
        <w:t xml:space="preserve">Intensity of Transmitted Light at Varying </w:t>
      </w:r>
      <w:r w:rsidRPr="009D0DD4">
        <w:rPr>
          <w:i/>
          <w:sz w:val="20"/>
          <w:szCs w:val="20"/>
          <w:lang w:val="en-GB"/>
        </w:rPr>
        <w:sym w:font="Symbol" w:char="F071"/>
      </w:r>
    </w:p>
    <w:tbl>
      <w:tblPr>
        <w:tblStyle w:val="TableGrid"/>
        <w:tblW w:w="4962" w:type="dxa"/>
        <w:tblInd w:w="-5" w:type="dxa"/>
        <w:tblLook w:val="04A0" w:firstRow="1" w:lastRow="0" w:firstColumn="1" w:lastColumn="0" w:noHBand="0" w:noVBand="1"/>
      </w:tblPr>
      <w:tblGrid>
        <w:gridCol w:w="1116"/>
        <w:gridCol w:w="1299"/>
        <w:gridCol w:w="1418"/>
        <w:gridCol w:w="1129"/>
      </w:tblGrid>
      <w:tr w:rsidR="00671C18" w:rsidRPr="009D0DD4" w14:paraId="6A4E4EAA" w14:textId="267D0789" w:rsidTr="00671C18">
        <w:trPr>
          <w:trHeight w:val="320"/>
        </w:trPr>
        <w:tc>
          <w:tcPr>
            <w:tcW w:w="1116" w:type="dxa"/>
            <w:tcBorders>
              <w:top w:val="double" w:sz="4" w:space="0" w:color="auto"/>
              <w:left w:val="nil"/>
              <w:bottom w:val="single" w:sz="4" w:space="0" w:color="auto"/>
              <w:right w:val="nil"/>
            </w:tcBorders>
          </w:tcPr>
          <w:p w14:paraId="1E04E7BB" w14:textId="47162172" w:rsidR="00671C18" w:rsidRPr="009D0DD4" w:rsidRDefault="00671C18" w:rsidP="00671C18">
            <w:pPr>
              <w:spacing w:before="40" w:after="40" w:line="276" w:lineRule="auto"/>
              <w:jc w:val="center"/>
              <w:rPr>
                <w:sz w:val="20"/>
                <w:szCs w:val="20"/>
                <w:lang w:val="en-GB"/>
              </w:rPr>
            </w:pPr>
            <w:r w:rsidRPr="009D0DD4">
              <w:rPr>
                <w:i/>
                <w:sz w:val="20"/>
                <w:szCs w:val="20"/>
                <w:lang w:val="en-GB"/>
              </w:rPr>
              <w:sym w:font="Symbol" w:char="F071"/>
            </w:r>
            <w:r w:rsidRPr="009D0DD4">
              <w:rPr>
                <w:i/>
                <w:sz w:val="20"/>
                <w:szCs w:val="20"/>
                <w:lang w:val="en-GB"/>
              </w:rPr>
              <w:t xml:space="preserve"> </w:t>
            </w:r>
            <w:r w:rsidRPr="009D0DD4">
              <w:rPr>
                <w:sz w:val="20"/>
                <w:szCs w:val="20"/>
                <w:lang w:val="en-GB"/>
              </w:rPr>
              <w:t>(</w:t>
            </w:r>
            <w:r w:rsidRPr="009D0DD4">
              <w:rPr>
                <w:sz w:val="20"/>
                <w:szCs w:val="20"/>
                <w:vertAlign w:val="superscript"/>
                <w:lang w:val="en-GB"/>
              </w:rPr>
              <w:t>o</w:t>
            </w:r>
            <w:r w:rsidRPr="009D0DD4">
              <w:rPr>
                <w:sz w:val="20"/>
                <w:szCs w:val="20"/>
                <w:lang w:val="en-GB"/>
              </w:rPr>
              <w:t>)</w:t>
            </w:r>
          </w:p>
        </w:tc>
        <w:tc>
          <w:tcPr>
            <w:tcW w:w="1299" w:type="dxa"/>
            <w:tcBorders>
              <w:top w:val="double" w:sz="4" w:space="0" w:color="auto"/>
              <w:left w:val="nil"/>
              <w:bottom w:val="single" w:sz="4" w:space="0" w:color="auto"/>
              <w:right w:val="single" w:sz="4" w:space="0" w:color="auto"/>
            </w:tcBorders>
          </w:tcPr>
          <w:p w14:paraId="3758452D" w14:textId="50BF9673" w:rsidR="00671C18" w:rsidRPr="009D0DD4" w:rsidRDefault="00671C18" w:rsidP="00671C18">
            <w:pPr>
              <w:spacing w:before="40" w:after="40" w:line="276" w:lineRule="auto"/>
              <w:jc w:val="center"/>
              <w:rPr>
                <w:i/>
                <w:sz w:val="20"/>
                <w:szCs w:val="20"/>
                <w:lang w:val="en-GB"/>
              </w:rPr>
            </w:pPr>
            <w:r w:rsidRPr="009D0DD4">
              <w:rPr>
                <w:i/>
                <w:sz w:val="20"/>
                <w:szCs w:val="20"/>
                <w:lang w:val="en-GB"/>
              </w:rPr>
              <w:t xml:space="preserve">V </w:t>
            </w:r>
            <w:r w:rsidRPr="009D0DD4">
              <w:rPr>
                <w:sz w:val="20"/>
                <w:szCs w:val="20"/>
                <w:lang w:val="en-GB"/>
              </w:rPr>
              <w:t>(mV)</w:t>
            </w:r>
          </w:p>
        </w:tc>
        <w:tc>
          <w:tcPr>
            <w:tcW w:w="1418" w:type="dxa"/>
            <w:tcBorders>
              <w:top w:val="double" w:sz="4" w:space="0" w:color="auto"/>
              <w:left w:val="single" w:sz="4" w:space="0" w:color="auto"/>
              <w:bottom w:val="single" w:sz="4" w:space="0" w:color="auto"/>
              <w:right w:val="nil"/>
            </w:tcBorders>
          </w:tcPr>
          <w:p w14:paraId="66B02D5B" w14:textId="79D6A2A9" w:rsidR="00671C18" w:rsidRPr="009D0DD4" w:rsidRDefault="00671C18" w:rsidP="00671C18">
            <w:pPr>
              <w:spacing w:before="40" w:after="40" w:line="276" w:lineRule="auto"/>
              <w:jc w:val="center"/>
              <w:rPr>
                <w:i/>
                <w:sz w:val="20"/>
                <w:szCs w:val="20"/>
                <w:lang w:val="en-GB"/>
              </w:rPr>
            </w:pPr>
            <w:r w:rsidRPr="009D0DD4">
              <w:rPr>
                <w:i/>
                <w:sz w:val="20"/>
                <w:szCs w:val="20"/>
                <w:lang w:val="en-GB"/>
              </w:rPr>
              <w:sym w:font="Symbol" w:char="F071"/>
            </w:r>
            <w:r w:rsidRPr="009D0DD4">
              <w:rPr>
                <w:i/>
                <w:sz w:val="20"/>
                <w:szCs w:val="20"/>
                <w:lang w:val="en-GB"/>
              </w:rPr>
              <w:t xml:space="preserve"> </w:t>
            </w:r>
            <w:r w:rsidRPr="009D0DD4">
              <w:rPr>
                <w:sz w:val="20"/>
                <w:szCs w:val="20"/>
                <w:lang w:val="en-GB"/>
              </w:rPr>
              <w:t>(</w:t>
            </w:r>
            <w:r w:rsidRPr="009D0DD4">
              <w:rPr>
                <w:sz w:val="20"/>
                <w:szCs w:val="20"/>
                <w:vertAlign w:val="superscript"/>
                <w:lang w:val="en-GB"/>
              </w:rPr>
              <w:t>o</w:t>
            </w:r>
            <w:r w:rsidRPr="009D0DD4">
              <w:rPr>
                <w:sz w:val="20"/>
                <w:szCs w:val="20"/>
                <w:lang w:val="en-GB"/>
              </w:rPr>
              <w:t>)</w:t>
            </w:r>
          </w:p>
        </w:tc>
        <w:tc>
          <w:tcPr>
            <w:tcW w:w="1129" w:type="dxa"/>
            <w:tcBorders>
              <w:top w:val="double" w:sz="4" w:space="0" w:color="auto"/>
              <w:left w:val="nil"/>
              <w:bottom w:val="single" w:sz="4" w:space="0" w:color="auto"/>
              <w:right w:val="nil"/>
            </w:tcBorders>
          </w:tcPr>
          <w:p w14:paraId="4657D7ED" w14:textId="7FF342B8" w:rsidR="00671C18" w:rsidRPr="009D0DD4" w:rsidRDefault="00671C18" w:rsidP="00671C18">
            <w:pPr>
              <w:spacing w:before="40" w:after="40" w:line="276" w:lineRule="auto"/>
              <w:jc w:val="center"/>
              <w:rPr>
                <w:i/>
                <w:sz w:val="20"/>
                <w:szCs w:val="20"/>
                <w:lang w:val="en-GB"/>
              </w:rPr>
            </w:pPr>
            <w:r w:rsidRPr="009D0DD4">
              <w:rPr>
                <w:i/>
                <w:sz w:val="20"/>
                <w:szCs w:val="20"/>
                <w:lang w:val="en-GB"/>
              </w:rPr>
              <w:t xml:space="preserve">V </w:t>
            </w:r>
            <w:r w:rsidRPr="009D0DD4">
              <w:rPr>
                <w:sz w:val="20"/>
                <w:szCs w:val="20"/>
                <w:lang w:val="en-GB"/>
              </w:rPr>
              <w:t>(mV)</w:t>
            </w:r>
          </w:p>
        </w:tc>
      </w:tr>
      <w:tr w:rsidR="00671C18" w:rsidRPr="009D0DD4" w14:paraId="10F7DC96" w14:textId="288FFEE6" w:rsidTr="00671C18">
        <w:trPr>
          <w:trHeight w:val="284"/>
        </w:trPr>
        <w:tc>
          <w:tcPr>
            <w:tcW w:w="1116" w:type="dxa"/>
            <w:tcBorders>
              <w:top w:val="single" w:sz="4" w:space="0" w:color="auto"/>
              <w:left w:val="nil"/>
              <w:bottom w:val="nil"/>
              <w:right w:val="nil"/>
            </w:tcBorders>
          </w:tcPr>
          <w:p w14:paraId="592CC492" w14:textId="01A2E4A7"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0.0</w:t>
            </w:r>
            <m:oMath>
              <m:r>
                <m:rPr>
                  <m:sty m:val="p"/>
                </m:rPr>
                <w:rPr>
                  <w:rFonts w:ascii="Cambria Math" w:hAnsi="Cambria Math"/>
                  <w:sz w:val="20"/>
                  <w:szCs w:val="20"/>
                  <w:lang w:val="en-GB"/>
                </w:rPr>
                <m:t>±0.5</m:t>
              </m:r>
            </m:oMath>
          </w:p>
        </w:tc>
        <w:tc>
          <w:tcPr>
            <w:tcW w:w="1299" w:type="dxa"/>
            <w:tcBorders>
              <w:top w:val="single" w:sz="4" w:space="0" w:color="auto"/>
              <w:left w:val="nil"/>
              <w:bottom w:val="nil"/>
              <w:right w:val="single" w:sz="4" w:space="0" w:color="auto"/>
            </w:tcBorders>
          </w:tcPr>
          <w:p w14:paraId="6C4793A4" w14:textId="5E87EF58"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501</w:t>
            </w:r>
            <m:oMath>
              <m:r>
                <m:rPr>
                  <m:sty m:val="p"/>
                </m:rPr>
                <w:rPr>
                  <w:rFonts w:ascii="Cambria Math" w:hAnsi="Cambria Math"/>
                  <w:sz w:val="20"/>
                  <w:szCs w:val="20"/>
                  <w:lang w:val="en-GB"/>
                </w:rPr>
                <m:t>±1</m:t>
              </m:r>
            </m:oMath>
          </w:p>
        </w:tc>
        <w:tc>
          <w:tcPr>
            <w:tcW w:w="1418" w:type="dxa"/>
            <w:tcBorders>
              <w:top w:val="single" w:sz="4" w:space="0" w:color="auto"/>
              <w:left w:val="single" w:sz="4" w:space="0" w:color="auto"/>
              <w:bottom w:val="nil"/>
              <w:right w:val="nil"/>
            </w:tcBorders>
          </w:tcPr>
          <w:p w14:paraId="3EDF7DEC" w14:textId="7D683EF0" w:rsidR="00671C18" w:rsidRPr="009D0DD4" w:rsidRDefault="00671C18" w:rsidP="00671C18">
            <w:pPr>
              <w:jc w:val="center"/>
              <w:rPr>
                <w:sz w:val="20"/>
                <w:szCs w:val="20"/>
                <w:lang w:val="en-GB"/>
              </w:rPr>
            </w:pPr>
            <w:r w:rsidRPr="009D0DD4">
              <w:rPr>
                <w:rFonts w:ascii="Cambria Math" w:hAnsi="Cambria Math"/>
                <w:sz w:val="20"/>
                <w:szCs w:val="20"/>
                <w:lang w:val="en-GB"/>
              </w:rPr>
              <w:t>180.0</w:t>
            </w:r>
            <m:oMath>
              <m:r>
                <m:rPr>
                  <m:sty m:val="p"/>
                </m:rPr>
                <w:rPr>
                  <w:rFonts w:ascii="Cambria Math" w:hAnsi="Cambria Math"/>
                  <w:sz w:val="20"/>
                  <w:szCs w:val="20"/>
                  <w:lang w:val="en-GB"/>
                </w:rPr>
                <m:t>±0.5</m:t>
              </m:r>
            </m:oMath>
          </w:p>
        </w:tc>
        <w:tc>
          <w:tcPr>
            <w:tcW w:w="1129" w:type="dxa"/>
            <w:tcBorders>
              <w:top w:val="single" w:sz="4" w:space="0" w:color="auto"/>
              <w:left w:val="nil"/>
              <w:bottom w:val="nil"/>
              <w:right w:val="nil"/>
            </w:tcBorders>
          </w:tcPr>
          <w:p w14:paraId="2B8B3323" w14:textId="28B55713" w:rsidR="00671C18" w:rsidRPr="009D0DD4" w:rsidRDefault="00671C18" w:rsidP="00671C18">
            <w:pPr>
              <w:jc w:val="center"/>
              <w:rPr>
                <w:sz w:val="20"/>
                <w:szCs w:val="20"/>
                <w:lang w:val="en-GB"/>
              </w:rPr>
            </w:pPr>
            <w:r w:rsidRPr="009D0DD4">
              <w:rPr>
                <w:rFonts w:ascii="Cambria Math" w:hAnsi="Cambria Math"/>
                <w:sz w:val="20"/>
                <w:szCs w:val="20"/>
                <w:lang w:val="en-GB"/>
              </w:rPr>
              <w:t>516</w:t>
            </w:r>
            <m:oMath>
              <m:r>
                <m:rPr>
                  <m:sty m:val="p"/>
                </m:rPr>
                <w:rPr>
                  <w:rFonts w:ascii="Cambria Math" w:hAnsi="Cambria Math"/>
                  <w:sz w:val="20"/>
                  <w:szCs w:val="20"/>
                  <w:lang w:val="en-GB"/>
                </w:rPr>
                <m:t>±1</m:t>
              </m:r>
            </m:oMath>
          </w:p>
        </w:tc>
      </w:tr>
      <w:tr w:rsidR="00671C18" w:rsidRPr="009D0DD4" w14:paraId="4E7B7A46" w14:textId="2965A0B2" w:rsidTr="00671C18">
        <w:trPr>
          <w:trHeight w:val="302"/>
        </w:trPr>
        <w:tc>
          <w:tcPr>
            <w:tcW w:w="1116" w:type="dxa"/>
            <w:tcBorders>
              <w:top w:val="nil"/>
              <w:left w:val="nil"/>
              <w:bottom w:val="nil"/>
              <w:right w:val="nil"/>
            </w:tcBorders>
          </w:tcPr>
          <w:p w14:paraId="0FD63073" w14:textId="612A976F"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48A71FCB" w14:textId="1E9296BB"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579</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44CF2AD9" w14:textId="6FD7CF84" w:rsidR="00671C18" w:rsidRPr="009D0DD4" w:rsidRDefault="00671C18" w:rsidP="00671C18">
            <w:pPr>
              <w:jc w:val="center"/>
              <w:rPr>
                <w:i/>
                <w:sz w:val="20"/>
                <w:szCs w:val="20"/>
                <w:lang w:val="en-GB"/>
              </w:rPr>
            </w:pPr>
            <w:r w:rsidRPr="009D0DD4">
              <w:rPr>
                <w:rFonts w:ascii="Cambria Math" w:hAnsi="Cambria Math"/>
                <w:sz w:val="20"/>
                <w:szCs w:val="20"/>
                <w:lang w:val="en-GB"/>
              </w:rPr>
              <w:t>190.0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1DC48F79" w14:textId="02F42A05" w:rsidR="00671C18" w:rsidRPr="009D0DD4" w:rsidRDefault="00671C18" w:rsidP="00671C18">
            <w:pPr>
              <w:jc w:val="center"/>
              <w:rPr>
                <w:i/>
                <w:sz w:val="20"/>
                <w:szCs w:val="20"/>
                <w:lang w:val="en-GB"/>
              </w:rPr>
            </w:pPr>
            <w:r w:rsidRPr="009D0DD4">
              <w:rPr>
                <w:rFonts w:ascii="Cambria Math" w:hAnsi="Cambria Math"/>
                <w:sz w:val="20"/>
                <w:szCs w:val="20"/>
                <w:lang w:val="en-GB"/>
              </w:rPr>
              <w:t>598</w:t>
            </w:r>
            <m:oMath>
              <m:r>
                <m:rPr>
                  <m:sty m:val="p"/>
                </m:rPr>
                <w:rPr>
                  <w:rFonts w:ascii="Cambria Math" w:hAnsi="Cambria Math"/>
                  <w:sz w:val="20"/>
                  <w:szCs w:val="20"/>
                  <w:lang w:val="en-GB"/>
                </w:rPr>
                <m:t>±1</m:t>
              </m:r>
            </m:oMath>
          </w:p>
        </w:tc>
      </w:tr>
      <w:tr w:rsidR="00671C18" w:rsidRPr="009D0DD4" w14:paraId="62E83B6C" w14:textId="3ABE1D67" w:rsidTr="00671C18">
        <w:trPr>
          <w:trHeight w:val="263"/>
        </w:trPr>
        <w:tc>
          <w:tcPr>
            <w:tcW w:w="1116" w:type="dxa"/>
            <w:tcBorders>
              <w:top w:val="nil"/>
              <w:left w:val="nil"/>
              <w:bottom w:val="nil"/>
              <w:right w:val="nil"/>
            </w:tcBorders>
          </w:tcPr>
          <w:p w14:paraId="720EACDD" w14:textId="3A006314"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20.0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06FE3FF5" w14:textId="7C798C29"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627</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063CACC8" w14:textId="69041E72" w:rsidR="00671C18" w:rsidRPr="009D0DD4" w:rsidRDefault="00671C18" w:rsidP="00671C18">
            <w:pPr>
              <w:jc w:val="center"/>
              <w:rPr>
                <w:i/>
                <w:sz w:val="20"/>
                <w:szCs w:val="20"/>
                <w:lang w:val="en-GB"/>
              </w:rPr>
            </w:pPr>
            <w:r w:rsidRPr="009D0DD4">
              <w:rPr>
                <w:rFonts w:ascii="Cambria Math" w:hAnsi="Cambria Math"/>
                <w:sz w:val="20"/>
                <w:szCs w:val="20"/>
                <w:lang w:val="en-GB"/>
              </w:rPr>
              <w:t>200.0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9DE3914" w14:textId="467A7E89" w:rsidR="00671C18" w:rsidRPr="009D0DD4" w:rsidRDefault="00671C18" w:rsidP="00671C18">
            <w:pPr>
              <w:jc w:val="center"/>
              <w:rPr>
                <w:i/>
                <w:sz w:val="20"/>
                <w:szCs w:val="20"/>
                <w:lang w:val="en-GB"/>
              </w:rPr>
            </w:pPr>
            <w:r w:rsidRPr="009D0DD4">
              <w:rPr>
                <w:rFonts w:ascii="Cambria Math" w:hAnsi="Cambria Math"/>
                <w:sz w:val="20"/>
                <w:szCs w:val="20"/>
                <w:lang w:val="en-GB"/>
              </w:rPr>
              <w:t>608</w:t>
            </w:r>
            <m:oMath>
              <m:r>
                <m:rPr>
                  <m:sty m:val="p"/>
                </m:rPr>
                <w:rPr>
                  <w:rFonts w:ascii="Cambria Math" w:hAnsi="Cambria Math"/>
                  <w:sz w:val="20"/>
                  <w:szCs w:val="20"/>
                  <w:lang w:val="en-GB"/>
                </w:rPr>
                <m:t>±1</m:t>
              </m:r>
            </m:oMath>
          </w:p>
        </w:tc>
      </w:tr>
      <w:tr w:rsidR="00671C18" w:rsidRPr="009D0DD4" w14:paraId="0E9D6432" w14:textId="447F440C" w:rsidTr="00671C18">
        <w:trPr>
          <w:trHeight w:val="263"/>
        </w:trPr>
        <w:tc>
          <w:tcPr>
            <w:tcW w:w="1116" w:type="dxa"/>
            <w:tcBorders>
              <w:top w:val="nil"/>
              <w:left w:val="nil"/>
              <w:bottom w:val="nil"/>
              <w:right w:val="nil"/>
            </w:tcBorders>
          </w:tcPr>
          <w:p w14:paraId="023C7887" w14:textId="3BE5CED5"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30.0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46C85623" w14:textId="77E66A60"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637</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510D50CD" w14:textId="4A446895" w:rsidR="00671C18" w:rsidRPr="009D0DD4" w:rsidRDefault="00671C18" w:rsidP="00671C18">
            <w:pPr>
              <w:jc w:val="center"/>
              <w:rPr>
                <w:i/>
                <w:sz w:val="20"/>
                <w:szCs w:val="20"/>
                <w:lang w:val="en-GB"/>
              </w:rPr>
            </w:pPr>
            <w:r w:rsidRPr="009D0DD4">
              <w:rPr>
                <w:rFonts w:ascii="Cambria Math" w:hAnsi="Cambria Math"/>
                <w:sz w:val="20"/>
                <w:szCs w:val="20"/>
                <w:lang w:val="en-GB"/>
              </w:rPr>
              <w:t>210.0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50817484" w14:textId="2B4383D0" w:rsidR="00671C18" w:rsidRPr="009D0DD4" w:rsidRDefault="00671C18" w:rsidP="00671C18">
            <w:pPr>
              <w:jc w:val="center"/>
              <w:rPr>
                <w:i/>
                <w:sz w:val="20"/>
                <w:szCs w:val="20"/>
                <w:lang w:val="en-GB"/>
              </w:rPr>
            </w:pPr>
            <w:r w:rsidRPr="009D0DD4">
              <w:rPr>
                <w:rFonts w:ascii="Cambria Math" w:hAnsi="Cambria Math"/>
                <w:sz w:val="20"/>
                <w:szCs w:val="20"/>
                <w:lang w:val="en-GB"/>
              </w:rPr>
              <w:t>647</w:t>
            </w:r>
            <m:oMath>
              <m:r>
                <m:rPr>
                  <m:sty m:val="p"/>
                </m:rPr>
                <w:rPr>
                  <w:rFonts w:ascii="Cambria Math" w:hAnsi="Cambria Math"/>
                  <w:sz w:val="20"/>
                  <w:szCs w:val="20"/>
                  <w:lang w:val="en-GB"/>
                </w:rPr>
                <m:t>±1</m:t>
              </m:r>
            </m:oMath>
          </w:p>
        </w:tc>
      </w:tr>
      <w:tr w:rsidR="00671C18" w:rsidRPr="009D0DD4" w14:paraId="1CB984A0" w14:textId="131A4000" w:rsidTr="00671C18">
        <w:trPr>
          <w:trHeight w:val="263"/>
        </w:trPr>
        <w:tc>
          <w:tcPr>
            <w:tcW w:w="1116" w:type="dxa"/>
            <w:tcBorders>
              <w:top w:val="nil"/>
              <w:left w:val="nil"/>
              <w:bottom w:val="nil"/>
              <w:right w:val="nil"/>
            </w:tcBorders>
          </w:tcPr>
          <w:p w14:paraId="688634FC" w14:textId="7A3C8FAD"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40.0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72D8A5CA" w14:textId="182B5EC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609</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1C4D0402" w14:textId="18335C1F" w:rsidR="00671C18" w:rsidRPr="009D0DD4" w:rsidRDefault="00671C18" w:rsidP="00671C18">
            <w:pPr>
              <w:jc w:val="center"/>
              <w:rPr>
                <w:sz w:val="20"/>
                <w:szCs w:val="20"/>
                <w:lang w:val="en-GB"/>
              </w:rPr>
            </w:pPr>
            <w:r w:rsidRPr="009D0DD4">
              <w:rPr>
                <w:rFonts w:ascii="Cambria Math" w:hAnsi="Cambria Math"/>
                <w:sz w:val="20"/>
                <w:szCs w:val="20"/>
                <w:lang w:val="en-GB"/>
              </w:rPr>
              <w:t>220.0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21539882" w14:textId="1DA42BBC" w:rsidR="00671C18" w:rsidRPr="009D0DD4" w:rsidRDefault="00671C18" w:rsidP="00671C18">
            <w:pPr>
              <w:jc w:val="center"/>
              <w:rPr>
                <w:sz w:val="20"/>
                <w:szCs w:val="20"/>
                <w:lang w:val="en-GB"/>
              </w:rPr>
            </w:pPr>
            <w:r w:rsidRPr="009D0DD4">
              <w:rPr>
                <w:rFonts w:ascii="Cambria Math" w:hAnsi="Cambria Math"/>
                <w:sz w:val="20"/>
                <w:szCs w:val="20"/>
                <w:lang w:val="en-GB"/>
              </w:rPr>
              <w:t>613</w:t>
            </w:r>
            <m:oMath>
              <m:r>
                <m:rPr>
                  <m:sty m:val="p"/>
                </m:rPr>
                <w:rPr>
                  <w:rFonts w:ascii="Cambria Math" w:hAnsi="Cambria Math"/>
                  <w:sz w:val="20"/>
                  <w:szCs w:val="20"/>
                  <w:lang w:val="en-GB"/>
                </w:rPr>
                <m:t>±1</m:t>
              </m:r>
            </m:oMath>
          </w:p>
        </w:tc>
      </w:tr>
      <w:tr w:rsidR="00671C18" w:rsidRPr="009D0DD4" w14:paraId="7B4164CE" w14:textId="70C03149" w:rsidTr="00671C18">
        <w:trPr>
          <w:trHeight w:val="263"/>
        </w:trPr>
        <w:tc>
          <w:tcPr>
            <w:tcW w:w="1116" w:type="dxa"/>
            <w:tcBorders>
              <w:top w:val="nil"/>
              <w:left w:val="nil"/>
              <w:bottom w:val="nil"/>
              <w:right w:val="nil"/>
            </w:tcBorders>
          </w:tcPr>
          <w:p w14:paraId="2BB337AA" w14:textId="5354B2D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50.0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4CB98309" w14:textId="73002295"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547</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6FFCE0BF" w14:textId="155D5A76" w:rsidR="00671C18" w:rsidRPr="009D0DD4" w:rsidRDefault="00671C18" w:rsidP="00671C18">
            <w:pPr>
              <w:jc w:val="center"/>
              <w:rPr>
                <w:sz w:val="20"/>
                <w:szCs w:val="20"/>
                <w:lang w:val="en-GB"/>
              </w:rPr>
            </w:pPr>
            <w:r w:rsidRPr="009D0DD4">
              <w:rPr>
                <w:rFonts w:ascii="Cambria Math" w:hAnsi="Cambria Math"/>
                <w:sz w:val="20"/>
                <w:szCs w:val="20"/>
                <w:lang w:val="en-GB"/>
              </w:rPr>
              <w:t>230.0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08A340C1" w14:textId="190D9C3F" w:rsidR="00671C18" w:rsidRPr="009D0DD4" w:rsidRDefault="00671C18" w:rsidP="00671C18">
            <w:pPr>
              <w:jc w:val="center"/>
              <w:rPr>
                <w:sz w:val="20"/>
                <w:szCs w:val="20"/>
                <w:lang w:val="en-GB"/>
              </w:rPr>
            </w:pPr>
            <w:r w:rsidRPr="009D0DD4">
              <w:rPr>
                <w:rFonts w:ascii="Cambria Math" w:hAnsi="Cambria Math"/>
                <w:sz w:val="20"/>
                <w:szCs w:val="20"/>
                <w:lang w:val="en-GB"/>
              </w:rPr>
              <w:t>543</w:t>
            </w:r>
            <m:oMath>
              <m:r>
                <m:rPr>
                  <m:sty m:val="p"/>
                </m:rPr>
                <w:rPr>
                  <w:rFonts w:ascii="Cambria Math" w:hAnsi="Cambria Math"/>
                  <w:sz w:val="20"/>
                  <w:szCs w:val="20"/>
                  <w:lang w:val="en-GB"/>
                </w:rPr>
                <m:t>±1</m:t>
              </m:r>
            </m:oMath>
          </w:p>
        </w:tc>
      </w:tr>
      <w:tr w:rsidR="00671C18" w:rsidRPr="009D0DD4" w14:paraId="1F21678B" w14:textId="77D0D382" w:rsidTr="00671C18">
        <w:trPr>
          <w:trHeight w:val="263"/>
        </w:trPr>
        <w:tc>
          <w:tcPr>
            <w:tcW w:w="1116" w:type="dxa"/>
            <w:tcBorders>
              <w:top w:val="nil"/>
              <w:left w:val="nil"/>
              <w:bottom w:val="nil"/>
              <w:right w:val="nil"/>
            </w:tcBorders>
          </w:tcPr>
          <w:p w14:paraId="1DDFD66C" w14:textId="735D141A"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60.0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21F1699F" w14:textId="169C5EE3"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459</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63443292" w14:textId="506D1A21" w:rsidR="00671C18" w:rsidRPr="009D0DD4" w:rsidRDefault="00671C18" w:rsidP="00671C18">
            <w:pPr>
              <w:jc w:val="center"/>
              <w:rPr>
                <w:sz w:val="20"/>
                <w:szCs w:val="20"/>
                <w:lang w:val="en-GB"/>
              </w:rPr>
            </w:pPr>
            <w:r w:rsidRPr="009D0DD4">
              <w:rPr>
                <w:rFonts w:ascii="Cambria Math" w:hAnsi="Cambria Math"/>
                <w:sz w:val="20"/>
                <w:szCs w:val="20"/>
                <w:lang w:val="en-GB"/>
              </w:rPr>
              <w:t>240.0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418C33D" w14:textId="204E792F" w:rsidR="00671C18" w:rsidRPr="009D0DD4" w:rsidRDefault="00671C18" w:rsidP="00671C18">
            <w:pPr>
              <w:jc w:val="center"/>
              <w:rPr>
                <w:sz w:val="20"/>
                <w:szCs w:val="20"/>
                <w:lang w:val="en-GB"/>
              </w:rPr>
            </w:pPr>
            <w:r w:rsidRPr="009D0DD4">
              <w:rPr>
                <w:rFonts w:ascii="Cambria Math" w:hAnsi="Cambria Math"/>
                <w:sz w:val="20"/>
                <w:szCs w:val="20"/>
                <w:lang w:val="en-GB"/>
              </w:rPr>
              <w:t>446</w:t>
            </w:r>
            <m:oMath>
              <m:r>
                <m:rPr>
                  <m:sty m:val="p"/>
                </m:rPr>
                <w:rPr>
                  <w:rFonts w:ascii="Cambria Math" w:hAnsi="Cambria Math"/>
                  <w:sz w:val="20"/>
                  <w:szCs w:val="20"/>
                  <w:lang w:val="en-GB"/>
                </w:rPr>
                <m:t>±1</m:t>
              </m:r>
            </m:oMath>
          </w:p>
        </w:tc>
      </w:tr>
      <w:tr w:rsidR="00671C18" w:rsidRPr="009D0DD4" w14:paraId="62EB87DD" w14:textId="705970C7" w:rsidTr="00671C18">
        <w:trPr>
          <w:trHeight w:val="263"/>
        </w:trPr>
        <w:tc>
          <w:tcPr>
            <w:tcW w:w="1116" w:type="dxa"/>
            <w:tcBorders>
              <w:top w:val="nil"/>
              <w:left w:val="nil"/>
              <w:bottom w:val="nil"/>
              <w:right w:val="nil"/>
            </w:tcBorders>
          </w:tcPr>
          <w:p w14:paraId="5EACDCB5" w14:textId="54D92646"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70.0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043616AE" w14:textId="35BEAC97"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352</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37336E05" w14:textId="2F16435E" w:rsidR="00671C18" w:rsidRPr="009D0DD4" w:rsidRDefault="00671C18" w:rsidP="00671C18">
            <w:pPr>
              <w:jc w:val="center"/>
              <w:rPr>
                <w:sz w:val="20"/>
                <w:szCs w:val="20"/>
                <w:lang w:val="en-GB"/>
              </w:rPr>
            </w:pPr>
            <w:r w:rsidRPr="009D0DD4">
              <w:rPr>
                <w:rFonts w:ascii="Cambria Math" w:hAnsi="Cambria Math"/>
                <w:sz w:val="20"/>
                <w:szCs w:val="20"/>
                <w:lang w:val="en-GB"/>
              </w:rPr>
              <w:t>250.0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5E8E5C0E" w14:textId="296FECE9" w:rsidR="00671C18" w:rsidRPr="009D0DD4" w:rsidRDefault="00671C18" w:rsidP="00671C18">
            <w:pPr>
              <w:jc w:val="center"/>
              <w:rPr>
                <w:sz w:val="20"/>
                <w:szCs w:val="20"/>
                <w:lang w:val="en-GB"/>
              </w:rPr>
            </w:pPr>
            <w:r w:rsidRPr="009D0DD4">
              <w:rPr>
                <w:rFonts w:ascii="Cambria Math" w:hAnsi="Cambria Math"/>
                <w:sz w:val="20"/>
                <w:szCs w:val="20"/>
                <w:lang w:val="en-GB"/>
              </w:rPr>
              <w:t>334</w:t>
            </w:r>
            <m:oMath>
              <m:r>
                <m:rPr>
                  <m:sty m:val="p"/>
                </m:rPr>
                <w:rPr>
                  <w:rFonts w:ascii="Cambria Math" w:hAnsi="Cambria Math"/>
                  <w:sz w:val="20"/>
                  <w:szCs w:val="20"/>
                  <w:lang w:val="en-GB"/>
                </w:rPr>
                <m:t>±1</m:t>
              </m:r>
            </m:oMath>
          </w:p>
        </w:tc>
      </w:tr>
      <w:tr w:rsidR="00671C18" w:rsidRPr="009D0DD4" w14:paraId="794D5184" w14:textId="1F565B68" w:rsidTr="00671C18">
        <w:trPr>
          <w:trHeight w:val="263"/>
        </w:trPr>
        <w:tc>
          <w:tcPr>
            <w:tcW w:w="1116" w:type="dxa"/>
            <w:tcBorders>
              <w:top w:val="nil"/>
              <w:left w:val="nil"/>
              <w:bottom w:val="nil"/>
              <w:right w:val="nil"/>
            </w:tcBorders>
          </w:tcPr>
          <w:p w14:paraId="6D131D1B" w14:textId="299E3CF3"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80.0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577383C6" w14:textId="49C66048"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241</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5691C41F" w14:textId="5550AD25" w:rsidR="00671C18" w:rsidRPr="009D0DD4" w:rsidRDefault="00671C18" w:rsidP="00671C18">
            <w:pPr>
              <w:jc w:val="center"/>
              <w:rPr>
                <w:sz w:val="20"/>
                <w:szCs w:val="20"/>
                <w:lang w:val="en-GB"/>
              </w:rPr>
            </w:pPr>
            <w:r w:rsidRPr="009D0DD4">
              <w:rPr>
                <w:rFonts w:ascii="Cambria Math" w:hAnsi="Cambria Math"/>
                <w:sz w:val="20"/>
                <w:szCs w:val="20"/>
                <w:lang w:val="en-GB"/>
              </w:rPr>
              <w:t>260.0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255323B8" w14:textId="5ACF48AC" w:rsidR="00671C18" w:rsidRPr="009D0DD4" w:rsidRDefault="00671C18" w:rsidP="00671C18">
            <w:pPr>
              <w:jc w:val="center"/>
              <w:rPr>
                <w:sz w:val="20"/>
                <w:szCs w:val="20"/>
                <w:lang w:val="en-GB"/>
              </w:rPr>
            </w:pPr>
            <w:r w:rsidRPr="009D0DD4">
              <w:rPr>
                <w:rFonts w:ascii="Cambria Math" w:hAnsi="Cambria Math"/>
                <w:sz w:val="20"/>
                <w:szCs w:val="20"/>
                <w:lang w:val="en-GB"/>
              </w:rPr>
              <w:t>226</w:t>
            </w:r>
            <m:oMath>
              <m:r>
                <m:rPr>
                  <m:sty m:val="p"/>
                </m:rPr>
                <w:rPr>
                  <w:rFonts w:ascii="Cambria Math" w:hAnsi="Cambria Math"/>
                  <w:sz w:val="20"/>
                  <w:szCs w:val="20"/>
                  <w:lang w:val="en-GB"/>
                </w:rPr>
                <m:t>±1</m:t>
              </m:r>
            </m:oMath>
          </w:p>
        </w:tc>
      </w:tr>
      <w:tr w:rsidR="00671C18" w:rsidRPr="009D0DD4" w14:paraId="42DB1253" w14:textId="68D94604" w:rsidTr="00671C18">
        <w:trPr>
          <w:trHeight w:val="263"/>
        </w:trPr>
        <w:tc>
          <w:tcPr>
            <w:tcW w:w="1116" w:type="dxa"/>
            <w:tcBorders>
              <w:top w:val="nil"/>
              <w:left w:val="nil"/>
              <w:bottom w:val="nil"/>
              <w:right w:val="nil"/>
            </w:tcBorders>
          </w:tcPr>
          <w:p w14:paraId="119D5D0E" w14:textId="3694F0DF"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90.0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05D69470" w14:textId="051174C7"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136</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5F802F2C" w14:textId="4DE01EC8" w:rsidR="00671C18" w:rsidRPr="009D0DD4" w:rsidRDefault="00671C18" w:rsidP="00671C18">
            <w:pPr>
              <w:jc w:val="center"/>
              <w:rPr>
                <w:sz w:val="20"/>
                <w:szCs w:val="20"/>
                <w:lang w:val="en-GB"/>
              </w:rPr>
            </w:pPr>
            <w:r w:rsidRPr="009D0DD4">
              <w:rPr>
                <w:rFonts w:ascii="Cambria Math" w:hAnsi="Cambria Math"/>
                <w:sz w:val="20"/>
                <w:szCs w:val="20"/>
                <w:lang w:val="en-GB"/>
              </w:rPr>
              <w:t>270.0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F4783F2" w14:textId="39122057" w:rsidR="00671C18" w:rsidRPr="009D0DD4" w:rsidRDefault="00671C18" w:rsidP="00671C18">
            <w:pPr>
              <w:jc w:val="center"/>
              <w:rPr>
                <w:sz w:val="20"/>
                <w:szCs w:val="20"/>
                <w:lang w:val="en-GB"/>
              </w:rPr>
            </w:pPr>
            <w:r w:rsidRPr="009D0DD4">
              <w:rPr>
                <w:rFonts w:ascii="Cambria Math" w:hAnsi="Cambria Math"/>
                <w:sz w:val="20"/>
                <w:szCs w:val="20"/>
                <w:lang w:val="en-GB"/>
              </w:rPr>
              <w:t>128</w:t>
            </w:r>
            <m:oMath>
              <m:r>
                <m:rPr>
                  <m:sty m:val="p"/>
                </m:rPr>
                <w:rPr>
                  <w:rFonts w:ascii="Cambria Math" w:hAnsi="Cambria Math"/>
                  <w:sz w:val="20"/>
                  <w:szCs w:val="20"/>
                  <w:lang w:val="en-GB"/>
                </w:rPr>
                <m:t>±1</m:t>
              </m:r>
            </m:oMath>
          </w:p>
        </w:tc>
      </w:tr>
      <w:tr w:rsidR="00671C18" w:rsidRPr="009D0DD4" w14:paraId="09B8FC92" w14:textId="671000DA" w:rsidTr="00671C18">
        <w:trPr>
          <w:trHeight w:val="263"/>
        </w:trPr>
        <w:tc>
          <w:tcPr>
            <w:tcW w:w="1116" w:type="dxa"/>
            <w:tcBorders>
              <w:top w:val="nil"/>
              <w:left w:val="nil"/>
              <w:bottom w:val="nil"/>
              <w:right w:val="nil"/>
            </w:tcBorders>
          </w:tcPr>
          <w:p w14:paraId="5F53F903" w14:textId="0AE97681"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100.0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085B2A44" w14:textId="72FF36C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57</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0351C4B7" w14:textId="514299F5" w:rsidR="00671C18" w:rsidRPr="009D0DD4" w:rsidRDefault="00671C18" w:rsidP="00671C18">
            <w:pPr>
              <w:jc w:val="center"/>
              <w:rPr>
                <w:sz w:val="20"/>
                <w:szCs w:val="20"/>
                <w:lang w:val="en-GB"/>
              </w:rPr>
            </w:pPr>
            <w:r w:rsidRPr="009D0DD4">
              <w:rPr>
                <w:rFonts w:ascii="Cambria Math" w:hAnsi="Cambria Math"/>
                <w:sz w:val="20"/>
                <w:szCs w:val="20"/>
                <w:lang w:val="en-GB"/>
              </w:rPr>
              <w:t>280.0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7BA28A79" w14:textId="73006D66" w:rsidR="00671C18" w:rsidRPr="009D0DD4" w:rsidRDefault="00671C18" w:rsidP="00671C18">
            <w:pPr>
              <w:jc w:val="center"/>
              <w:rPr>
                <w:sz w:val="20"/>
                <w:szCs w:val="20"/>
                <w:lang w:val="en-GB"/>
              </w:rPr>
            </w:pPr>
            <w:r w:rsidRPr="009D0DD4">
              <w:rPr>
                <w:rFonts w:ascii="Cambria Math" w:hAnsi="Cambria Math"/>
                <w:sz w:val="20"/>
                <w:szCs w:val="20"/>
                <w:lang w:val="en-GB"/>
              </w:rPr>
              <w:t>52</w:t>
            </w:r>
            <m:oMath>
              <m:r>
                <m:rPr>
                  <m:sty m:val="p"/>
                </m:rPr>
                <w:rPr>
                  <w:rFonts w:ascii="Cambria Math" w:hAnsi="Cambria Math"/>
                  <w:sz w:val="20"/>
                  <w:szCs w:val="20"/>
                  <w:lang w:val="en-GB"/>
                </w:rPr>
                <m:t>±1</m:t>
              </m:r>
            </m:oMath>
          </w:p>
        </w:tc>
      </w:tr>
      <w:tr w:rsidR="00671C18" w:rsidRPr="009D0DD4" w14:paraId="6917998E" w14:textId="79276D74" w:rsidTr="00671C18">
        <w:trPr>
          <w:trHeight w:val="263"/>
        </w:trPr>
        <w:tc>
          <w:tcPr>
            <w:tcW w:w="1116" w:type="dxa"/>
            <w:tcBorders>
              <w:top w:val="nil"/>
              <w:left w:val="nil"/>
              <w:bottom w:val="nil"/>
              <w:right w:val="nil"/>
            </w:tcBorders>
          </w:tcPr>
          <w:p w14:paraId="07A2C5DC" w14:textId="3973DE06"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110.0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658CBB28" w14:textId="112566A9"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8</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240EBB1E" w14:textId="7566514E" w:rsidR="00671C18" w:rsidRPr="009D0DD4" w:rsidRDefault="00671C18" w:rsidP="00671C18">
            <w:pPr>
              <w:jc w:val="center"/>
              <w:rPr>
                <w:sz w:val="20"/>
                <w:szCs w:val="20"/>
                <w:lang w:val="en-GB"/>
              </w:rPr>
            </w:pPr>
            <w:r w:rsidRPr="009D0DD4">
              <w:rPr>
                <w:rFonts w:ascii="Cambria Math" w:hAnsi="Cambria Math"/>
                <w:sz w:val="20"/>
                <w:szCs w:val="20"/>
                <w:lang w:val="en-GB"/>
              </w:rPr>
              <w:t>290.0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1D4206D2" w14:textId="5130CFED" w:rsidR="00671C18" w:rsidRPr="009D0DD4" w:rsidRDefault="00671C18" w:rsidP="00671C18">
            <w:pPr>
              <w:jc w:val="center"/>
              <w:rPr>
                <w:sz w:val="20"/>
                <w:szCs w:val="20"/>
                <w:lang w:val="en-GB"/>
              </w:rPr>
            </w:pPr>
            <w:r w:rsidRPr="009D0DD4">
              <w:rPr>
                <w:rFonts w:ascii="Cambria Math" w:hAnsi="Cambria Math"/>
                <w:sz w:val="20"/>
                <w:szCs w:val="20"/>
                <w:lang w:val="en-GB"/>
              </w:rPr>
              <w:t>6</w:t>
            </w:r>
            <m:oMath>
              <m:r>
                <m:rPr>
                  <m:sty m:val="p"/>
                </m:rPr>
                <w:rPr>
                  <w:rFonts w:ascii="Cambria Math" w:hAnsi="Cambria Math"/>
                  <w:sz w:val="20"/>
                  <w:szCs w:val="20"/>
                  <w:lang w:val="en-GB"/>
                </w:rPr>
                <m:t>±1</m:t>
              </m:r>
            </m:oMath>
          </w:p>
        </w:tc>
      </w:tr>
      <w:tr w:rsidR="00671C18" w:rsidRPr="009D0DD4" w14:paraId="1D07D7F8" w14:textId="05E3B34E" w:rsidTr="00671C18">
        <w:trPr>
          <w:trHeight w:val="263"/>
        </w:trPr>
        <w:tc>
          <w:tcPr>
            <w:tcW w:w="1116" w:type="dxa"/>
            <w:tcBorders>
              <w:top w:val="nil"/>
              <w:left w:val="nil"/>
              <w:bottom w:val="nil"/>
              <w:right w:val="nil"/>
            </w:tcBorders>
          </w:tcPr>
          <w:p w14:paraId="0BF3FC85" w14:textId="2D1957A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120.0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55C50AB2" w14:textId="2B819ADB"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35518FEC" w14:textId="4000A68D" w:rsidR="00671C18" w:rsidRPr="009D0DD4" w:rsidRDefault="00671C18" w:rsidP="00671C18">
            <w:pPr>
              <w:jc w:val="center"/>
              <w:rPr>
                <w:sz w:val="20"/>
                <w:szCs w:val="20"/>
                <w:lang w:val="en-GB"/>
              </w:rPr>
            </w:pPr>
            <w:r w:rsidRPr="009D0DD4">
              <w:rPr>
                <w:rFonts w:ascii="Cambria Math" w:hAnsi="Cambria Math"/>
                <w:sz w:val="20"/>
                <w:szCs w:val="20"/>
                <w:lang w:val="en-GB"/>
              </w:rPr>
              <w:t>300.0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921AE48" w14:textId="2DB092CA" w:rsidR="00671C18" w:rsidRPr="009D0DD4" w:rsidRDefault="00671C18" w:rsidP="00671C18">
            <w:pPr>
              <w:jc w:val="center"/>
              <w:rPr>
                <w:sz w:val="20"/>
                <w:szCs w:val="20"/>
                <w:lang w:val="en-GB"/>
              </w:rPr>
            </w:pPr>
            <w:r w:rsidRPr="009D0DD4">
              <w:rPr>
                <w:rFonts w:ascii="Cambria Math" w:hAnsi="Cambria Math"/>
                <w:sz w:val="20"/>
                <w:szCs w:val="20"/>
                <w:lang w:val="en-GB"/>
              </w:rPr>
              <w:t>0</w:t>
            </w:r>
            <m:oMath>
              <m:r>
                <m:rPr>
                  <m:sty m:val="p"/>
                </m:rPr>
                <w:rPr>
                  <w:rFonts w:ascii="Cambria Math" w:hAnsi="Cambria Math"/>
                  <w:sz w:val="20"/>
                  <w:szCs w:val="20"/>
                  <w:lang w:val="en-GB"/>
                </w:rPr>
                <m:t>±1</m:t>
              </m:r>
            </m:oMath>
          </w:p>
        </w:tc>
      </w:tr>
      <w:tr w:rsidR="00671C18" w:rsidRPr="009D0DD4" w14:paraId="2E35E2B7" w14:textId="5B7FEA06" w:rsidTr="00671C18">
        <w:trPr>
          <w:trHeight w:val="263"/>
        </w:trPr>
        <w:tc>
          <w:tcPr>
            <w:tcW w:w="1116" w:type="dxa"/>
            <w:tcBorders>
              <w:top w:val="nil"/>
              <w:left w:val="nil"/>
              <w:bottom w:val="nil"/>
              <w:right w:val="nil"/>
            </w:tcBorders>
          </w:tcPr>
          <w:p w14:paraId="0C25C171" w14:textId="4043B85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130.0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45CFD029" w14:textId="4BAB9986"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30</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68C35731" w14:textId="170A38DE" w:rsidR="00671C18" w:rsidRPr="009D0DD4" w:rsidRDefault="00671C18" w:rsidP="00671C18">
            <w:pPr>
              <w:jc w:val="center"/>
              <w:rPr>
                <w:sz w:val="20"/>
                <w:szCs w:val="20"/>
                <w:lang w:val="en-GB"/>
              </w:rPr>
            </w:pPr>
            <w:r w:rsidRPr="009D0DD4">
              <w:rPr>
                <w:rFonts w:ascii="Cambria Math" w:hAnsi="Cambria Math"/>
                <w:sz w:val="20"/>
                <w:szCs w:val="20"/>
                <w:lang w:val="en-GB"/>
              </w:rPr>
              <w:t>310.0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7FB7BF3F" w14:textId="682EDBA7" w:rsidR="00671C18" w:rsidRPr="009D0DD4" w:rsidRDefault="00671C18" w:rsidP="00671C18">
            <w:pPr>
              <w:jc w:val="center"/>
              <w:rPr>
                <w:sz w:val="20"/>
                <w:szCs w:val="20"/>
                <w:lang w:val="en-GB"/>
              </w:rPr>
            </w:pPr>
            <w:r w:rsidRPr="009D0DD4">
              <w:rPr>
                <w:rFonts w:ascii="Cambria Math" w:hAnsi="Cambria Math"/>
                <w:sz w:val="20"/>
                <w:szCs w:val="20"/>
                <w:lang w:val="en-GB"/>
              </w:rPr>
              <w:t>29</w:t>
            </w:r>
            <m:oMath>
              <m:r>
                <m:rPr>
                  <m:sty m:val="p"/>
                </m:rPr>
                <w:rPr>
                  <w:rFonts w:ascii="Cambria Math" w:hAnsi="Cambria Math"/>
                  <w:sz w:val="20"/>
                  <w:szCs w:val="20"/>
                  <w:lang w:val="en-GB"/>
                </w:rPr>
                <m:t>±1</m:t>
              </m:r>
            </m:oMath>
          </w:p>
        </w:tc>
      </w:tr>
      <w:tr w:rsidR="00671C18" w:rsidRPr="009D0DD4" w14:paraId="31027B07" w14:textId="58DF32EA" w:rsidTr="00671C18">
        <w:trPr>
          <w:trHeight w:val="263"/>
        </w:trPr>
        <w:tc>
          <w:tcPr>
            <w:tcW w:w="1116" w:type="dxa"/>
            <w:tcBorders>
              <w:top w:val="nil"/>
              <w:left w:val="nil"/>
              <w:bottom w:val="nil"/>
              <w:right w:val="nil"/>
            </w:tcBorders>
          </w:tcPr>
          <w:p w14:paraId="735126FE" w14:textId="0102ECCC"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140.0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5FE1D3DB" w14:textId="28E9219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93</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56C24E8E" w14:textId="37DBAE55" w:rsidR="00671C18" w:rsidRPr="009D0DD4" w:rsidRDefault="00671C18" w:rsidP="00671C18">
            <w:pPr>
              <w:jc w:val="center"/>
              <w:rPr>
                <w:sz w:val="20"/>
                <w:szCs w:val="20"/>
                <w:lang w:val="en-GB"/>
              </w:rPr>
            </w:pPr>
            <w:r w:rsidRPr="009D0DD4">
              <w:rPr>
                <w:rFonts w:ascii="Cambria Math" w:hAnsi="Cambria Math"/>
                <w:sz w:val="20"/>
                <w:szCs w:val="20"/>
                <w:lang w:val="en-GB"/>
              </w:rPr>
              <w:t>320.0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4F802B1" w14:textId="729CF7E8" w:rsidR="00671C18" w:rsidRPr="009D0DD4" w:rsidRDefault="00671C18" w:rsidP="00671C18">
            <w:pPr>
              <w:jc w:val="center"/>
              <w:rPr>
                <w:sz w:val="20"/>
                <w:szCs w:val="20"/>
                <w:lang w:val="en-GB"/>
              </w:rPr>
            </w:pPr>
            <w:r w:rsidRPr="009D0DD4">
              <w:rPr>
                <w:rFonts w:ascii="Cambria Math" w:hAnsi="Cambria Math"/>
                <w:sz w:val="20"/>
                <w:szCs w:val="20"/>
                <w:lang w:val="en-GB"/>
              </w:rPr>
              <w:t>90</w:t>
            </w:r>
            <m:oMath>
              <m:r>
                <m:rPr>
                  <m:sty m:val="p"/>
                </m:rPr>
                <w:rPr>
                  <w:rFonts w:ascii="Cambria Math" w:hAnsi="Cambria Math"/>
                  <w:sz w:val="20"/>
                  <w:szCs w:val="20"/>
                  <w:lang w:val="en-GB"/>
                </w:rPr>
                <m:t>±1</m:t>
              </m:r>
            </m:oMath>
          </w:p>
        </w:tc>
      </w:tr>
      <w:tr w:rsidR="00671C18" w:rsidRPr="009D0DD4" w14:paraId="5624E1EE" w14:textId="78CC7438" w:rsidTr="00671C18">
        <w:trPr>
          <w:trHeight w:val="263"/>
        </w:trPr>
        <w:tc>
          <w:tcPr>
            <w:tcW w:w="1116" w:type="dxa"/>
            <w:tcBorders>
              <w:top w:val="nil"/>
              <w:left w:val="nil"/>
              <w:bottom w:val="nil"/>
              <w:right w:val="nil"/>
            </w:tcBorders>
          </w:tcPr>
          <w:p w14:paraId="65E21728" w14:textId="6842FAC4"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150.0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54AFB990" w14:textId="089A9A67"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188</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4ADC2A4A" w14:textId="1BCF0A59" w:rsidR="00671C18" w:rsidRPr="009D0DD4" w:rsidRDefault="00671C18" w:rsidP="00671C18">
            <w:pPr>
              <w:jc w:val="center"/>
              <w:rPr>
                <w:sz w:val="20"/>
                <w:szCs w:val="20"/>
                <w:lang w:val="en-GB"/>
              </w:rPr>
            </w:pPr>
            <w:r w:rsidRPr="009D0DD4">
              <w:rPr>
                <w:rFonts w:ascii="Cambria Math" w:hAnsi="Cambria Math"/>
                <w:sz w:val="20"/>
                <w:szCs w:val="20"/>
                <w:lang w:val="en-GB"/>
              </w:rPr>
              <w:t>330.0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7B38F243" w14:textId="5E8F5574" w:rsidR="00671C18" w:rsidRPr="009D0DD4" w:rsidRDefault="00671C18" w:rsidP="00671C18">
            <w:pPr>
              <w:jc w:val="center"/>
              <w:rPr>
                <w:sz w:val="20"/>
                <w:szCs w:val="20"/>
                <w:lang w:val="en-GB"/>
              </w:rPr>
            </w:pPr>
            <w:r w:rsidRPr="009D0DD4">
              <w:rPr>
                <w:rFonts w:ascii="Cambria Math" w:hAnsi="Cambria Math"/>
                <w:sz w:val="20"/>
                <w:szCs w:val="20"/>
                <w:lang w:val="en-GB"/>
              </w:rPr>
              <w:t>181</w:t>
            </w:r>
            <m:oMath>
              <m:r>
                <m:rPr>
                  <m:sty m:val="p"/>
                </m:rPr>
                <w:rPr>
                  <w:rFonts w:ascii="Cambria Math" w:hAnsi="Cambria Math"/>
                  <w:sz w:val="20"/>
                  <w:szCs w:val="20"/>
                  <w:lang w:val="en-GB"/>
                </w:rPr>
                <m:t>±1</m:t>
              </m:r>
            </m:oMath>
          </w:p>
        </w:tc>
      </w:tr>
      <w:tr w:rsidR="00671C18" w:rsidRPr="009D0DD4" w14:paraId="635E535F" w14:textId="7603E7EE" w:rsidTr="00671C18">
        <w:trPr>
          <w:trHeight w:val="263"/>
        </w:trPr>
        <w:tc>
          <w:tcPr>
            <w:tcW w:w="1116" w:type="dxa"/>
            <w:tcBorders>
              <w:top w:val="nil"/>
              <w:left w:val="nil"/>
              <w:bottom w:val="nil"/>
              <w:right w:val="nil"/>
            </w:tcBorders>
          </w:tcPr>
          <w:p w14:paraId="3576C349" w14:textId="6C9B14EE"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160.0</w:t>
            </w:r>
            <m:oMath>
              <m:r>
                <m:rPr>
                  <m:sty m:val="p"/>
                </m:rPr>
                <w:rPr>
                  <w:rFonts w:ascii="Cambria Math" w:hAnsi="Cambria Math"/>
                  <w:sz w:val="20"/>
                  <w:szCs w:val="20"/>
                  <w:lang w:val="en-GB"/>
                </w:rPr>
                <m:t>±0.5</m:t>
              </m:r>
            </m:oMath>
          </w:p>
        </w:tc>
        <w:tc>
          <w:tcPr>
            <w:tcW w:w="1299" w:type="dxa"/>
            <w:tcBorders>
              <w:top w:val="nil"/>
              <w:left w:val="nil"/>
              <w:bottom w:val="nil"/>
              <w:right w:val="single" w:sz="4" w:space="0" w:color="auto"/>
            </w:tcBorders>
          </w:tcPr>
          <w:p w14:paraId="1E394BE2" w14:textId="52A3AE92"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299</w:t>
            </w:r>
            <m:oMath>
              <m:r>
                <m:rPr>
                  <m:sty m:val="p"/>
                </m:rPr>
                <w:rPr>
                  <w:rFonts w:ascii="Cambria Math" w:hAnsi="Cambria Math"/>
                  <w:sz w:val="20"/>
                  <w:szCs w:val="20"/>
                  <w:lang w:val="en-GB"/>
                </w:rPr>
                <m:t>±1</m:t>
              </m:r>
            </m:oMath>
          </w:p>
        </w:tc>
        <w:tc>
          <w:tcPr>
            <w:tcW w:w="1418" w:type="dxa"/>
            <w:tcBorders>
              <w:top w:val="nil"/>
              <w:left w:val="single" w:sz="4" w:space="0" w:color="auto"/>
              <w:bottom w:val="nil"/>
              <w:right w:val="nil"/>
            </w:tcBorders>
          </w:tcPr>
          <w:p w14:paraId="26544C29" w14:textId="77C842C9" w:rsidR="00671C18" w:rsidRPr="009D0DD4" w:rsidRDefault="00671C18" w:rsidP="00671C18">
            <w:pPr>
              <w:jc w:val="center"/>
              <w:rPr>
                <w:sz w:val="20"/>
                <w:szCs w:val="20"/>
                <w:lang w:val="en-GB"/>
              </w:rPr>
            </w:pPr>
            <w:r w:rsidRPr="009D0DD4">
              <w:rPr>
                <w:rFonts w:ascii="Cambria Math" w:hAnsi="Cambria Math"/>
                <w:sz w:val="20"/>
                <w:szCs w:val="20"/>
                <w:lang w:val="en-GB"/>
              </w:rPr>
              <w:t>340.0</w:t>
            </w:r>
            <m:oMath>
              <m:r>
                <m:rPr>
                  <m:sty m:val="p"/>
                </m:rPr>
                <w:rPr>
                  <w:rFonts w:ascii="Cambria Math" w:hAnsi="Cambria Math"/>
                  <w:sz w:val="20"/>
                  <w:szCs w:val="20"/>
                  <w:lang w:val="en-GB"/>
                </w:rPr>
                <m:t>±0.5</m:t>
              </m:r>
            </m:oMath>
          </w:p>
        </w:tc>
        <w:tc>
          <w:tcPr>
            <w:tcW w:w="1129" w:type="dxa"/>
            <w:tcBorders>
              <w:top w:val="nil"/>
              <w:left w:val="nil"/>
              <w:bottom w:val="nil"/>
              <w:right w:val="nil"/>
            </w:tcBorders>
          </w:tcPr>
          <w:p w14:paraId="33514D37" w14:textId="28A9995E" w:rsidR="00671C18" w:rsidRPr="009D0DD4" w:rsidRDefault="00671C18" w:rsidP="00671C18">
            <w:pPr>
              <w:jc w:val="center"/>
              <w:rPr>
                <w:sz w:val="20"/>
                <w:szCs w:val="20"/>
                <w:lang w:val="en-GB"/>
              </w:rPr>
            </w:pPr>
            <w:r w:rsidRPr="009D0DD4">
              <w:rPr>
                <w:rFonts w:ascii="Cambria Math" w:hAnsi="Cambria Math"/>
                <w:sz w:val="20"/>
                <w:szCs w:val="20"/>
                <w:lang w:val="en-GB"/>
              </w:rPr>
              <w:t>284</w:t>
            </w:r>
            <m:oMath>
              <m:r>
                <m:rPr>
                  <m:sty m:val="p"/>
                </m:rPr>
                <w:rPr>
                  <w:rFonts w:ascii="Cambria Math" w:hAnsi="Cambria Math"/>
                  <w:sz w:val="20"/>
                  <w:szCs w:val="20"/>
                  <w:lang w:val="en-GB"/>
                </w:rPr>
                <m:t>±1</m:t>
              </m:r>
            </m:oMath>
          </w:p>
        </w:tc>
      </w:tr>
      <w:tr w:rsidR="00671C18" w:rsidRPr="009D0DD4" w14:paraId="5D7BC5DF" w14:textId="169D6419" w:rsidTr="00671C18">
        <w:trPr>
          <w:trHeight w:val="263"/>
        </w:trPr>
        <w:tc>
          <w:tcPr>
            <w:tcW w:w="1116" w:type="dxa"/>
            <w:tcBorders>
              <w:top w:val="nil"/>
              <w:left w:val="nil"/>
              <w:bottom w:val="double" w:sz="4" w:space="0" w:color="auto"/>
              <w:right w:val="nil"/>
            </w:tcBorders>
          </w:tcPr>
          <w:p w14:paraId="38FA8837" w14:textId="147EF110"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170.0</w:t>
            </w:r>
            <m:oMath>
              <m:r>
                <m:rPr>
                  <m:sty m:val="p"/>
                </m:rPr>
                <w:rPr>
                  <w:rFonts w:ascii="Cambria Math" w:hAnsi="Cambria Math"/>
                  <w:sz w:val="20"/>
                  <w:szCs w:val="20"/>
                  <w:lang w:val="en-GB"/>
                </w:rPr>
                <m:t>±0.5</m:t>
              </m:r>
            </m:oMath>
          </w:p>
        </w:tc>
        <w:tc>
          <w:tcPr>
            <w:tcW w:w="1299" w:type="dxa"/>
            <w:tcBorders>
              <w:top w:val="nil"/>
              <w:left w:val="nil"/>
              <w:bottom w:val="double" w:sz="4" w:space="0" w:color="auto"/>
              <w:right w:val="single" w:sz="4" w:space="0" w:color="auto"/>
            </w:tcBorders>
          </w:tcPr>
          <w:p w14:paraId="3FDD9BA2" w14:textId="6D5A3C3A" w:rsidR="00671C18" w:rsidRPr="009D0DD4" w:rsidRDefault="00671C18" w:rsidP="00671C18">
            <w:pPr>
              <w:jc w:val="center"/>
              <w:rPr>
                <w:rFonts w:ascii="Cambria Math" w:hAnsi="Cambria Math"/>
                <w:sz w:val="20"/>
                <w:szCs w:val="20"/>
                <w:lang w:val="en-GB"/>
              </w:rPr>
            </w:pPr>
            <w:r w:rsidRPr="009D0DD4">
              <w:rPr>
                <w:rFonts w:ascii="Cambria Math" w:hAnsi="Cambria Math"/>
                <w:sz w:val="20"/>
                <w:szCs w:val="20"/>
                <w:lang w:val="en-GB"/>
              </w:rPr>
              <w:t>416</w:t>
            </w:r>
            <m:oMath>
              <m:r>
                <m:rPr>
                  <m:sty m:val="p"/>
                </m:rPr>
                <w:rPr>
                  <w:rFonts w:ascii="Cambria Math" w:hAnsi="Cambria Math"/>
                  <w:sz w:val="20"/>
                  <w:szCs w:val="20"/>
                  <w:lang w:val="en-GB"/>
                </w:rPr>
                <m:t>±1</m:t>
              </m:r>
            </m:oMath>
          </w:p>
        </w:tc>
        <w:tc>
          <w:tcPr>
            <w:tcW w:w="1418" w:type="dxa"/>
            <w:tcBorders>
              <w:top w:val="nil"/>
              <w:left w:val="single" w:sz="4" w:space="0" w:color="auto"/>
              <w:bottom w:val="double" w:sz="4" w:space="0" w:color="auto"/>
              <w:right w:val="nil"/>
            </w:tcBorders>
          </w:tcPr>
          <w:p w14:paraId="47321C75" w14:textId="7FB79AD6" w:rsidR="00671C18" w:rsidRPr="009D0DD4" w:rsidRDefault="00671C18" w:rsidP="00671C18">
            <w:pPr>
              <w:jc w:val="center"/>
              <w:rPr>
                <w:sz w:val="20"/>
                <w:szCs w:val="20"/>
                <w:lang w:val="en-GB"/>
              </w:rPr>
            </w:pPr>
            <w:r w:rsidRPr="009D0DD4">
              <w:rPr>
                <w:rFonts w:ascii="Cambria Math" w:hAnsi="Cambria Math"/>
                <w:sz w:val="20"/>
                <w:szCs w:val="20"/>
                <w:lang w:val="en-GB"/>
              </w:rPr>
              <w:t>350.0</w:t>
            </w:r>
            <m:oMath>
              <m:r>
                <m:rPr>
                  <m:sty m:val="p"/>
                </m:rPr>
                <w:rPr>
                  <w:rFonts w:ascii="Cambria Math" w:hAnsi="Cambria Math"/>
                  <w:sz w:val="20"/>
                  <w:szCs w:val="20"/>
                  <w:lang w:val="en-GB"/>
                </w:rPr>
                <m:t>±0.5</m:t>
              </m:r>
            </m:oMath>
          </w:p>
        </w:tc>
        <w:tc>
          <w:tcPr>
            <w:tcW w:w="1129" w:type="dxa"/>
            <w:tcBorders>
              <w:top w:val="nil"/>
              <w:left w:val="nil"/>
              <w:bottom w:val="double" w:sz="4" w:space="0" w:color="auto"/>
              <w:right w:val="nil"/>
            </w:tcBorders>
          </w:tcPr>
          <w:p w14:paraId="5780B35D" w14:textId="2739C2C2" w:rsidR="00671C18" w:rsidRPr="009D0DD4" w:rsidRDefault="00671C18" w:rsidP="00671C18">
            <w:pPr>
              <w:jc w:val="center"/>
              <w:rPr>
                <w:sz w:val="20"/>
                <w:szCs w:val="20"/>
                <w:lang w:val="en-GB"/>
              </w:rPr>
            </w:pPr>
            <w:r w:rsidRPr="009D0DD4">
              <w:rPr>
                <w:rFonts w:ascii="Cambria Math" w:hAnsi="Cambria Math"/>
                <w:sz w:val="20"/>
                <w:szCs w:val="20"/>
                <w:lang w:val="en-GB"/>
              </w:rPr>
              <w:t>400</w:t>
            </w:r>
            <m:oMath>
              <m:r>
                <m:rPr>
                  <m:sty m:val="p"/>
                </m:rPr>
                <w:rPr>
                  <w:rFonts w:ascii="Cambria Math" w:hAnsi="Cambria Math"/>
                  <w:sz w:val="20"/>
                  <w:szCs w:val="20"/>
                  <w:lang w:val="en-GB"/>
                </w:rPr>
                <m:t>±1</m:t>
              </m:r>
            </m:oMath>
          </w:p>
        </w:tc>
      </w:tr>
    </w:tbl>
    <w:p w14:paraId="69196D76" w14:textId="1FB377C1" w:rsidR="00947660" w:rsidRPr="00143E68" w:rsidRDefault="00947660" w:rsidP="00473CF9">
      <w:pPr>
        <w:pStyle w:val="Caption"/>
        <w:spacing w:after="80"/>
        <w:ind w:left="113" w:right="191"/>
        <w:jc w:val="both"/>
        <w:rPr>
          <w:i w:val="0"/>
          <w:color w:val="000000" w:themeColor="text1"/>
          <w:sz w:val="20"/>
          <w:szCs w:val="20"/>
          <w:lang w:val="en-GB"/>
        </w:rPr>
      </w:pPr>
      <w:r w:rsidRPr="009D0DD4">
        <w:rPr>
          <w:i w:val="0"/>
          <w:color w:val="000000" w:themeColor="text1"/>
          <w:sz w:val="20"/>
          <w:szCs w:val="20"/>
          <w:lang w:val="en-GB"/>
        </w:rPr>
        <w:t xml:space="preserve">Table I: The values of </w:t>
      </w:r>
      <w:r w:rsidR="00870310" w:rsidRPr="009D0DD4">
        <w:rPr>
          <w:color w:val="000000" w:themeColor="text1"/>
          <w:sz w:val="20"/>
          <w:szCs w:val="20"/>
          <w:lang w:val="en-GB"/>
        </w:rPr>
        <w:t>V</w:t>
      </w:r>
      <w:r w:rsidR="00870310" w:rsidRPr="009D0DD4">
        <w:rPr>
          <w:i w:val="0"/>
          <w:color w:val="000000" w:themeColor="text1"/>
          <w:sz w:val="20"/>
          <w:szCs w:val="20"/>
          <w:lang w:val="en-GB"/>
        </w:rPr>
        <w:t xml:space="preserve"> recorded </w:t>
      </w:r>
      <w:r w:rsidR="00870310" w:rsidRPr="00143E68">
        <w:rPr>
          <w:i w:val="0"/>
          <w:color w:val="000000" w:themeColor="text1"/>
          <w:sz w:val="20"/>
          <w:szCs w:val="20"/>
          <w:lang w:val="en-GB"/>
        </w:rPr>
        <w:t>as</w:t>
      </w:r>
      <w:r w:rsidRPr="00143E68">
        <w:rPr>
          <w:i w:val="0"/>
          <w:color w:val="000000" w:themeColor="text1"/>
          <w:sz w:val="20"/>
          <w:szCs w:val="20"/>
          <w:lang w:val="en-GB"/>
        </w:rPr>
        <w:t xml:space="preserve"> </w:t>
      </w:r>
      <w:r w:rsidR="00870310" w:rsidRPr="00143E68">
        <w:rPr>
          <w:color w:val="000000" w:themeColor="text1"/>
          <w:sz w:val="20"/>
          <w:szCs w:val="20"/>
          <w:lang w:val="en-GB"/>
        </w:rPr>
        <w:sym w:font="Symbol" w:char="F071"/>
      </w:r>
      <w:r w:rsidR="00870310" w:rsidRPr="00143E68">
        <w:rPr>
          <w:color w:val="000000" w:themeColor="text1"/>
          <w:sz w:val="20"/>
          <w:szCs w:val="20"/>
          <w:lang w:val="en-GB"/>
        </w:rPr>
        <w:t xml:space="preserve"> </w:t>
      </w:r>
      <w:r w:rsidR="00870310" w:rsidRPr="00143E68">
        <w:rPr>
          <w:i w:val="0"/>
          <w:color w:val="000000" w:themeColor="text1"/>
          <w:sz w:val="20"/>
          <w:szCs w:val="20"/>
          <w:lang w:val="en-GB"/>
        </w:rPr>
        <w:t xml:space="preserve">was varied from </w:t>
      </w:r>
      <w:r w:rsidR="00EA1EB9" w:rsidRPr="00143E68">
        <w:rPr>
          <w:i w:val="0"/>
          <w:color w:val="000000" w:themeColor="text1"/>
          <w:sz w:val="20"/>
          <w:szCs w:val="20"/>
          <w:lang w:val="en-GB"/>
        </w:rPr>
        <w:t>0.0</w:t>
      </w:r>
      <w:r w:rsidR="00EA1EB9" w:rsidRPr="00143E68">
        <w:rPr>
          <w:i w:val="0"/>
          <w:color w:val="000000" w:themeColor="text1"/>
          <w:sz w:val="20"/>
          <w:szCs w:val="20"/>
          <w:vertAlign w:val="superscript"/>
          <w:lang w:val="en-GB"/>
        </w:rPr>
        <w:t>o</w:t>
      </w:r>
      <w:r w:rsidR="00EA1EB9" w:rsidRPr="00143E68">
        <w:rPr>
          <w:i w:val="0"/>
          <w:color w:val="000000" w:themeColor="text1"/>
          <w:sz w:val="20"/>
          <w:szCs w:val="20"/>
          <w:lang w:val="en-GB"/>
        </w:rPr>
        <w:t xml:space="preserve"> to 350.0</w:t>
      </w:r>
      <w:r w:rsidR="00EA1EB9" w:rsidRPr="00143E68">
        <w:rPr>
          <w:i w:val="0"/>
          <w:color w:val="000000" w:themeColor="text1"/>
          <w:sz w:val="20"/>
          <w:szCs w:val="20"/>
          <w:vertAlign w:val="superscript"/>
          <w:lang w:val="en-GB"/>
        </w:rPr>
        <w:t>o</w:t>
      </w:r>
      <w:r w:rsidR="00EA1EB9" w:rsidRPr="00143E68">
        <w:rPr>
          <w:i w:val="0"/>
          <w:color w:val="000000" w:themeColor="text1"/>
          <w:sz w:val="20"/>
          <w:szCs w:val="20"/>
          <w:lang w:val="en-GB"/>
        </w:rPr>
        <w:t>.</w:t>
      </w:r>
    </w:p>
    <w:p w14:paraId="5B28697E" w14:textId="3E5A343A" w:rsidR="00BF4798" w:rsidRPr="009D0DD4" w:rsidRDefault="00BF4798" w:rsidP="001948F8">
      <w:pPr>
        <w:jc w:val="both"/>
        <w:rPr>
          <w:sz w:val="20"/>
          <w:szCs w:val="20"/>
          <w:lang w:val="en-GB"/>
        </w:rPr>
      </w:pPr>
      <w:r w:rsidRPr="009D0DD4">
        <w:rPr>
          <w:sz w:val="20"/>
          <w:szCs w:val="20"/>
          <w:lang w:val="en-GB"/>
        </w:rPr>
        <w:t xml:space="preserve">A random error of </w:t>
      </w:r>
      <m:oMath>
        <m:r>
          <m:rPr>
            <m:sty m:val="p"/>
          </m:rPr>
          <w:rPr>
            <w:rFonts w:ascii="Cambria Math" w:hAnsi="Cambria Math"/>
            <w:sz w:val="20"/>
            <w:szCs w:val="20"/>
            <w:lang w:val="en-GB"/>
          </w:rPr>
          <m:t>±1</m:t>
        </m:r>
      </m:oMath>
      <w:r w:rsidRPr="009D0DD4">
        <w:rPr>
          <w:sz w:val="20"/>
          <w:szCs w:val="20"/>
          <w:lang w:val="en-GB"/>
        </w:rPr>
        <w:t xml:space="preserve">mV was observed </w:t>
      </w:r>
      <w:r w:rsidR="001A6FEA">
        <w:rPr>
          <w:sz w:val="20"/>
          <w:szCs w:val="20"/>
          <w:lang w:val="en-GB"/>
        </w:rPr>
        <w:t>as fluctuations in the</w:t>
      </w:r>
      <w:r w:rsidRPr="009D0DD4">
        <w:rPr>
          <w:sz w:val="20"/>
          <w:szCs w:val="20"/>
          <w:lang w:val="en-GB"/>
        </w:rPr>
        <w:t xml:space="preserve"> value of </w:t>
      </w:r>
      <w:r w:rsidRPr="009D0DD4">
        <w:rPr>
          <w:i/>
          <w:sz w:val="20"/>
          <w:szCs w:val="20"/>
          <w:lang w:val="en-GB"/>
        </w:rPr>
        <w:t>V</w:t>
      </w:r>
      <w:r w:rsidR="001A6FEA">
        <w:rPr>
          <w:i/>
          <w:sz w:val="20"/>
          <w:szCs w:val="20"/>
          <w:lang w:val="en-GB"/>
        </w:rPr>
        <w:t xml:space="preserve"> </w:t>
      </w:r>
      <w:r w:rsidR="001A6FEA">
        <w:rPr>
          <w:sz w:val="20"/>
          <w:szCs w:val="20"/>
          <w:lang w:val="en-GB"/>
        </w:rPr>
        <w:t>on the digital multi</w:t>
      </w:r>
      <w:r w:rsidR="00875C25">
        <w:rPr>
          <w:sz w:val="20"/>
          <w:szCs w:val="20"/>
          <w:lang w:val="en-GB"/>
        </w:rPr>
        <w:t>-</w:t>
      </w:r>
      <w:r w:rsidR="001A6FEA">
        <w:rPr>
          <w:sz w:val="20"/>
          <w:szCs w:val="20"/>
          <w:lang w:val="en-GB"/>
        </w:rPr>
        <w:t>meter</w:t>
      </w:r>
      <w:r w:rsidRPr="009D0DD4">
        <w:rPr>
          <w:sz w:val="20"/>
          <w:szCs w:val="20"/>
          <w:lang w:val="en-GB"/>
        </w:rPr>
        <w:t xml:space="preserve">. This can be attributed to the random fluctuations in the </w:t>
      </w:r>
      <w:r w:rsidR="00870310" w:rsidRPr="009D0DD4">
        <w:rPr>
          <w:sz w:val="20"/>
          <w:szCs w:val="20"/>
          <w:lang w:val="en-GB"/>
        </w:rPr>
        <w:t xml:space="preserve">background light and any interference with the electrical components of the photodiode. An error of </w:t>
      </w:r>
      <m:oMath>
        <m:r>
          <m:rPr>
            <m:sty m:val="p"/>
          </m:rPr>
          <w:rPr>
            <w:rFonts w:ascii="Cambria Math" w:hAnsi="Cambria Math"/>
            <w:sz w:val="20"/>
            <w:szCs w:val="20"/>
            <w:lang w:val="en-GB"/>
          </w:rPr>
          <m:t>±</m:t>
        </m:r>
      </m:oMath>
      <w:r w:rsidR="00870310" w:rsidRPr="009D0DD4">
        <w:rPr>
          <w:sz w:val="20"/>
          <w:szCs w:val="20"/>
          <w:lang w:val="en-GB"/>
        </w:rPr>
        <w:t>0.5</w:t>
      </w:r>
      <w:r w:rsidR="00870310" w:rsidRPr="009D0DD4">
        <w:rPr>
          <w:sz w:val="20"/>
          <w:szCs w:val="20"/>
          <w:vertAlign w:val="superscript"/>
          <w:lang w:val="en-GB"/>
        </w:rPr>
        <w:t>o</w:t>
      </w:r>
      <w:r w:rsidR="00870310" w:rsidRPr="009D0DD4">
        <w:rPr>
          <w:sz w:val="20"/>
          <w:szCs w:val="20"/>
          <w:lang w:val="en-GB"/>
        </w:rPr>
        <w:t xml:space="preserve"> was recorded for the value of </w:t>
      </w:r>
      <w:r w:rsidR="00EA1EB9" w:rsidRPr="009D0DD4">
        <w:rPr>
          <w:i/>
          <w:sz w:val="20"/>
          <w:szCs w:val="20"/>
          <w:lang w:val="en-GB"/>
        </w:rPr>
        <w:sym w:font="Symbol" w:char="F071"/>
      </w:r>
      <w:r w:rsidR="00EA1EB9" w:rsidRPr="009D0DD4">
        <w:rPr>
          <w:sz w:val="20"/>
          <w:szCs w:val="20"/>
          <w:lang w:val="en-GB"/>
        </w:rPr>
        <w:t xml:space="preserve"> </w:t>
      </w:r>
      <w:r w:rsidR="00015DCF" w:rsidRPr="009D0DD4">
        <w:rPr>
          <w:sz w:val="20"/>
          <w:szCs w:val="20"/>
          <w:lang w:val="en-GB"/>
        </w:rPr>
        <w:t xml:space="preserve">which stemmed from the smallest division </w:t>
      </w:r>
      <w:r w:rsidR="001A6FEA">
        <w:rPr>
          <w:sz w:val="20"/>
          <w:szCs w:val="20"/>
          <w:lang w:val="en-GB"/>
        </w:rPr>
        <w:t>on the rotation mount being</w:t>
      </w:r>
      <w:r w:rsidR="00015DCF" w:rsidRPr="009D0DD4">
        <w:rPr>
          <w:sz w:val="20"/>
          <w:szCs w:val="20"/>
          <w:lang w:val="en-GB"/>
        </w:rPr>
        <w:t xml:space="preserve"> 1</w:t>
      </w:r>
      <w:r w:rsidR="00015DCF" w:rsidRPr="009D0DD4">
        <w:rPr>
          <w:sz w:val="20"/>
          <w:szCs w:val="20"/>
          <w:vertAlign w:val="superscript"/>
          <w:lang w:val="en-GB"/>
        </w:rPr>
        <w:t>o</w:t>
      </w:r>
      <w:r w:rsidR="00015DCF" w:rsidRPr="009D0DD4">
        <w:rPr>
          <w:sz w:val="20"/>
          <w:szCs w:val="20"/>
          <w:lang w:val="en-GB"/>
        </w:rPr>
        <w:t>.</w:t>
      </w:r>
    </w:p>
    <w:p w14:paraId="3863E329" w14:textId="77777777" w:rsidR="00BF4798" w:rsidRPr="009D0DD4" w:rsidRDefault="00BF4798" w:rsidP="001948F8">
      <w:pPr>
        <w:jc w:val="both"/>
        <w:rPr>
          <w:sz w:val="20"/>
          <w:szCs w:val="20"/>
          <w:lang w:val="en-GB"/>
        </w:rPr>
      </w:pPr>
    </w:p>
    <w:p w14:paraId="44730C73" w14:textId="7975C846" w:rsidR="003651B8" w:rsidRPr="009D0DD4" w:rsidRDefault="00EC7E04" w:rsidP="001948F8">
      <w:pPr>
        <w:jc w:val="both"/>
        <w:rPr>
          <w:sz w:val="20"/>
          <w:szCs w:val="20"/>
          <w:lang w:val="en-GB"/>
        </w:rPr>
      </w:pPr>
      <w:r w:rsidRPr="009D0DD4">
        <w:rPr>
          <w:i/>
          <w:sz w:val="20"/>
          <w:szCs w:val="20"/>
          <w:lang w:val="en-GB"/>
        </w:rPr>
        <w:t xml:space="preserve">V </w:t>
      </w:r>
      <w:r w:rsidRPr="009D0DD4">
        <w:rPr>
          <w:sz w:val="20"/>
          <w:szCs w:val="20"/>
          <w:lang w:val="en-GB"/>
        </w:rPr>
        <w:t>was</w:t>
      </w:r>
      <w:r w:rsidR="00436CBB" w:rsidRPr="009D0DD4">
        <w:rPr>
          <w:sz w:val="20"/>
          <w:szCs w:val="20"/>
          <w:lang w:val="en-GB"/>
        </w:rPr>
        <w:t xml:space="preserve"> plotted against </w:t>
      </w:r>
      <w:r w:rsidR="00436CBB" w:rsidRPr="009D0DD4">
        <w:rPr>
          <w:i/>
          <w:sz w:val="20"/>
          <w:szCs w:val="20"/>
          <w:lang w:val="en-GB"/>
        </w:rPr>
        <w:sym w:font="Symbol" w:char="F071"/>
      </w:r>
      <w:r w:rsidR="00833B71" w:rsidRPr="009D0DD4">
        <w:rPr>
          <w:sz w:val="20"/>
          <w:szCs w:val="20"/>
          <w:lang w:val="en-GB"/>
        </w:rPr>
        <w:t>, as shown in Fig. 3.</w:t>
      </w:r>
      <w:r w:rsidRPr="009D0DD4">
        <w:rPr>
          <w:sz w:val="20"/>
          <w:szCs w:val="20"/>
          <w:lang w:val="en-GB"/>
        </w:rPr>
        <w:t xml:space="preserve"> To verify Malus Law</w:t>
      </w:r>
      <w:r w:rsidR="00064416" w:rsidRPr="009D0DD4">
        <w:rPr>
          <w:sz w:val="20"/>
          <w:szCs w:val="20"/>
          <w:lang w:val="en-GB"/>
        </w:rPr>
        <w:t xml:space="preserve"> (3), the following function </w:t>
      </w:r>
      <w:r w:rsidR="00015DCF" w:rsidRPr="009D0DD4">
        <w:rPr>
          <w:sz w:val="20"/>
          <w:szCs w:val="20"/>
          <w:lang w:val="en-GB"/>
        </w:rPr>
        <w:t xml:space="preserve">(with </w:t>
      </w:r>
      <w:r w:rsidR="00015DCF" w:rsidRPr="009D0DD4">
        <w:rPr>
          <w:i/>
          <w:sz w:val="20"/>
          <w:szCs w:val="20"/>
          <w:lang w:val="en-GB"/>
        </w:rPr>
        <w:t>V</w:t>
      </w:r>
      <w:r w:rsidR="00015DCF" w:rsidRPr="009D0DD4">
        <w:rPr>
          <w:sz w:val="20"/>
          <w:szCs w:val="20"/>
          <w:lang w:val="en-GB"/>
        </w:rPr>
        <w:t xml:space="preserve"> and </w:t>
      </w:r>
      <w:r w:rsidR="00015DCF" w:rsidRPr="009D0DD4">
        <w:rPr>
          <w:i/>
          <w:sz w:val="20"/>
          <w:szCs w:val="20"/>
          <w:lang w:val="en-GB"/>
        </w:rPr>
        <w:sym w:font="Symbol" w:char="F071"/>
      </w:r>
      <w:r w:rsidR="00015DCF" w:rsidRPr="009D0DD4">
        <w:rPr>
          <w:i/>
          <w:sz w:val="20"/>
          <w:szCs w:val="20"/>
          <w:lang w:val="en-GB"/>
        </w:rPr>
        <w:t xml:space="preserve"> </w:t>
      </w:r>
      <w:r w:rsidR="00015DCF" w:rsidRPr="009D0DD4">
        <w:rPr>
          <w:sz w:val="20"/>
          <w:szCs w:val="20"/>
          <w:lang w:val="en-GB"/>
        </w:rPr>
        <w:t xml:space="preserve">as the dependent and independent variables respectively) </w:t>
      </w:r>
      <w:r w:rsidR="00064416" w:rsidRPr="009D0DD4">
        <w:rPr>
          <w:sz w:val="20"/>
          <w:szCs w:val="20"/>
          <w:lang w:val="en-GB"/>
        </w:rPr>
        <w:t>was fitted on the data plot</w:t>
      </w:r>
      <w:r w:rsidR="002B6C8B" w:rsidRPr="009D0DD4">
        <w:rPr>
          <w:sz w:val="20"/>
          <w:szCs w:val="20"/>
          <w:lang w:val="en-GB"/>
        </w:rPr>
        <w:t xml:space="preserve"> using the relevant methods in Python</w:t>
      </w:r>
      <w:r w:rsidR="00064416" w:rsidRPr="009D0DD4">
        <w:rPr>
          <w:sz w:val="20"/>
          <w:szCs w:val="20"/>
          <w:lang w:val="en-GB"/>
        </w:rPr>
        <w:t>:</w:t>
      </w:r>
    </w:p>
    <w:p w14:paraId="5322057F" w14:textId="77777777" w:rsidR="00064416" w:rsidRPr="009D0DD4" w:rsidRDefault="00064416" w:rsidP="001948F8">
      <w:pPr>
        <w:jc w:val="both"/>
        <w:rPr>
          <w:sz w:val="20"/>
          <w:szCs w:val="20"/>
          <w:lang w:val="en-GB"/>
        </w:rPr>
      </w:pPr>
    </w:p>
    <w:p w14:paraId="51D2D8A0" w14:textId="61656C1D" w:rsidR="00064416" w:rsidRPr="009D0DD4" w:rsidRDefault="00E843F4" w:rsidP="00064416">
      <w:pPr>
        <w:pStyle w:val="Equation"/>
        <w:ind w:left="1560"/>
        <w:rPr>
          <w:sz w:val="20"/>
          <w:szCs w:val="20"/>
          <w:lang w:val="en-GB"/>
        </w:rPr>
      </w:pPr>
      <m:oMath>
        <m:r>
          <w:rPr>
            <w:rFonts w:ascii="Cambria Math" w:hAnsi="Cambria Math"/>
            <w:sz w:val="20"/>
            <w:szCs w:val="20"/>
            <w:lang w:val="en-GB"/>
          </w:rPr>
          <m:t>V=</m:t>
        </m:r>
        <m:func>
          <m:funcPr>
            <m:ctrlPr>
              <w:rPr>
                <w:rFonts w:ascii="Cambria Math" w:hAnsi="Cambria Math"/>
                <w:i/>
                <w:sz w:val="20"/>
                <w:szCs w:val="20"/>
                <w:lang w:val="en-GB"/>
              </w:rPr>
            </m:ctrlPr>
          </m:funcPr>
          <m:fName>
            <m:sSub>
              <m:sSubPr>
                <m:ctrlPr>
                  <w:rPr>
                    <w:rFonts w:ascii="Cambria Math" w:hAnsi="Cambria Math"/>
                    <w:i/>
                    <w:sz w:val="20"/>
                    <w:szCs w:val="20"/>
                    <w:lang w:val="en-GB"/>
                  </w:rPr>
                </m:ctrlPr>
              </m:sSubPr>
              <m:e>
                <m:r>
                  <w:rPr>
                    <w:rFonts w:ascii="Cambria Math" w:hAnsi="Cambria Math"/>
                    <w:sz w:val="20"/>
                    <w:szCs w:val="20"/>
                    <w:lang w:val="en-GB"/>
                  </w:rPr>
                  <m:t>V</m:t>
                </m:r>
              </m:e>
              <m:sub>
                <m:r>
                  <m:rPr>
                    <m:sty m:val="p"/>
                  </m:rPr>
                  <w:rPr>
                    <w:rFonts w:ascii="Cambria Math" w:hAnsi="Cambria Math"/>
                    <w:sz w:val="20"/>
                    <w:szCs w:val="20"/>
                    <w:lang w:val="en-GB"/>
                  </w:rPr>
                  <m:t>0</m:t>
                </m:r>
              </m:sub>
            </m:sSub>
            <m:sSup>
              <m:sSupPr>
                <m:ctrlPr>
                  <w:rPr>
                    <w:rFonts w:ascii="Cambria Math" w:hAnsi="Cambria Math"/>
                    <w:i/>
                    <w:sz w:val="20"/>
                    <w:szCs w:val="20"/>
                    <w:lang w:val="en-GB"/>
                  </w:rPr>
                </m:ctrlPr>
              </m:sSupPr>
              <m:e>
                <m:r>
                  <m:rPr>
                    <m:sty m:val="p"/>
                  </m:rPr>
                  <w:rPr>
                    <w:rFonts w:ascii="Cambria Math" w:hAnsi="Cambria Math"/>
                    <w:sz w:val="20"/>
                    <w:szCs w:val="20"/>
                    <w:lang w:val="en-GB"/>
                  </w:rPr>
                  <m:t>cos</m:t>
                </m:r>
              </m:e>
              <m:sup>
                <m:r>
                  <w:rPr>
                    <w:rFonts w:ascii="Cambria Math" w:hAnsi="Cambria Math"/>
                    <w:sz w:val="20"/>
                    <w:szCs w:val="20"/>
                    <w:lang w:val="en-GB"/>
                  </w:rPr>
                  <m:t>2</m:t>
                </m:r>
              </m:sup>
            </m:sSup>
          </m:fName>
          <m:e>
            <m:r>
              <w:rPr>
                <w:rFonts w:ascii="Cambria Math" w:hAnsi="Cambria Math"/>
                <w:sz w:val="20"/>
                <w:szCs w:val="20"/>
                <w:lang w:val="en-GB"/>
              </w:rPr>
              <m:t>(θ-δ)</m:t>
            </m:r>
          </m:e>
        </m:func>
      </m:oMath>
      <w:r w:rsidR="00064416" w:rsidRPr="009D0DD4">
        <w:rPr>
          <w:sz w:val="20"/>
          <w:szCs w:val="20"/>
          <w:lang w:val="en-GB"/>
        </w:rPr>
        <w:t xml:space="preserve"> ,</w:t>
      </w:r>
      <w:r w:rsidR="00064416" w:rsidRPr="009D0DD4">
        <w:rPr>
          <w:sz w:val="20"/>
          <w:szCs w:val="20"/>
          <w:lang w:val="en-GB"/>
        </w:rPr>
        <w:tab/>
        <w:t>(</w:t>
      </w:r>
      <w:r w:rsidRPr="009D0DD4">
        <w:rPr>
          <w:sz w:val="20"/>
          <w:szCs w:val="20"/>
          <w:lang w:val="en-GB"/>
        </w:rPr>
        <w:t>6</w:t>
      </w:r>
      <w:r w:rsidR="00064416" w:rsidRPr="009D0DD4">
        <w:rPr>
          <w:sz w:val="20"/>
          <w:szCs w:val="20"/>
          <w:lang w:val="en-GB"/>
        </w:rPr>
        <w:t xml:space="preserve">) </w:t>
      </w:r>
    </w:p>
    <w:p w14:paraId="3295406D" w14:textId="77777777" w:rsidR="00E843F4" w:rsidRPr="009D0DD4" w:rsidRDefault="00E843F4" w:rsidP="00E843F4">
      <w:pPr>
        <w:rPr>
          <w:lang w:val="en-GB"/>
        </w:rPr>
      </w:pPr>
    </w:p>
    <w:p w14:paraId="36E5A21F" w14:textId="690D0A87" w:rsidR="003651B8" w:rsidRPr="009D0DD4" w:rsidRDefault="00E843F4" w:rsidP="001948F8">
      <w:pPr>
        <w:jc w:val="both"/>
        <w:rPr>
          <w:sz w:val="20"/>
          <w:szCs w:val="20"/>
          <w:lang w:val="en-GB"/>
        </w:rPr>
      </w:pPr>
      <w:r w:rsidRPr="009D0DD4">
        <w:rPr>
          <w:sz w:val="20"/>
          <w:szCs w:val="20"/>
          <w:lang w:val="en-GB"/>
        </w:rPr>
        <w:t xml:space="preserve">where </w:t>
      </w:r>
      <w:r w:rsidRPr="009D0DD4">
        <w:rPr>
          <w:i/>
          <w:sz w:val="20"/>
          <w:szCs w:val="20"/>
          <w:lang w:val="en-GB"/>
        </w:rPr>
        <w:t>V</w:t>
      </w:r>
      <w:r w:rsidRPr="009D0DD4">
        <w:rPr>
          <w:sz w:val="20"/>
          <w:szCs w:val="20"/>
          <w:vertAlign w:val="subscript"/>
          <w:lang w:val="en-GB"/>
        </w:rPr>
        <w:t>0</w:t>
      </w:r>
      <w:r w:rsidRPr="009D0DD4">
        <w:rPr>
          <w:sz w:val="20"/>
          <w:szCs w:val="20"/>
          <w:lang w:val="en-GB"/>
        </w:rPr>
        <w:t xml:space="preserve"> is the amplitude and </w:t>
      </w:r>
      <w:r w:rsidRPr="009D0DD4">
        <w:rPr>
          <w:sz w:val="20"/>
          <w:szCs w:val="20"/>
          <w:lang w:val="en-GB"/>
        </w:rPr>
        <w:sym w:font="Symbol" w:char="F064"/>
      </w:r>
      <w:r w:rsidRPr="009D0DD4">
        <w:rPr>
          <w:sz w:val="20"/>
          <w:szCs w:val="20"/>
          <w:lang w:val="en-GB"/>
        </w:rPr>
        <w:t xml:space="preserve"> is an offset based on the </w:t>
      </w:r>
      <w:r w:rsidR="00C429B3" w:rsidRPr="009D0DD4">
        <w:rPr>
          <w:sz w:val="20"/>
          <w:szCs w:val="20"/>
          <w:lang w:val="en-GB"/>
        </w:rPr>
        <w:t>angle in which the linear polariser was mounted.</w:t>
      </w:r>
      <w:r w:rsidR="003459FE" w:rsidRPr="009D0DD4">
        <w:rPr>
          <w:sz w:val="20"/>
          <w:szCs w:val="20"/>
          <w:lang w:val="en-GB"/>
        </w:rPr>
        <w:t xml:space="preserve"> It was observed from the data plot that the data agreed with the relationship described by Malus’ Law, but with a phase shift that necessitated the introduction of </w:t>
      </w:r>
      <w:r w:rsidR="003459FE" w:rsidRPr="009D0DD4">
        <w:rPr>
          <w:sz w:val="20"/>
          <w:szCs w:val="20"/>
          <w:lang w:val="en-GB"/>
        </w:rPr>
        <w:sym w:font="Symbol" w:char="F064"/>
      </w:r>
      <w:r w:rsidR="003459FE" w:rsidRPr="009D0DD4">
        <w:rPr>
          <w:sz w:val="20"/>
          <w:szCs w:val="20"/>
          <w:lang w:val="en-GB"/>
        </w:rPr>
        <w:t>.</w:t>
      </w:r>
      <w:r w:rsidR="00AA56B3" w:rsidRPr="009D0DD4">
        <w:rPr>
          <w:sz w:val="20"/>
          <w:szCs w:val="20"/>
          <w:lang w:val="en-GB"/>
        </w:rPr>
        <w:t xml:space="preserve"> </w:t>
      </w:r>
      <w:r w:rsidR="00C429B3" w:rsidRPr="009D0DD4">
        <w:rPr>
          <w:i/>
          <w:sz w:val="20"/>
          <w:szCs w:val="20"/>
          <w:lang w:val="en-GB"/>
        </w:rPr>
        <w:t>V</w:t>
      </w:r>
      <w:r w:rsidR="00C429B3" w:rsidRPr="009D0DD4">
        <w:rPr>
          <w:sz w:val="20"/>
          <w:szCs w:val="20"/>
          <w:vertAlign w:val="subscript"/>
          <w:lang w:val="en-GB"/>
        </w:rPr>
        <w:t>0</w:t>
      </w:r>
      <w:r w:rsidR="00C429B3" w:rsidRPr="009D0DD4">
        <w:rPr>
          <w:sz w:val="20"/>
          <w:szCs w:val="20"/>
          <w:lang w:val="en-GB"/>
        </w:rPr>
        <w:t xml:space="preserve"> and </w:t>
      </w:r>
      <w:r w:rsidR="00C429B3" w:rsidRPr="009D0DD4">
        <w:rPr>
          <w:sz w:val="20"/>
          <w:szCs w:val="20"/>
          <w:lang w:val="en-GB"/>
        </w:rPr>
        <w:sym w:font="Symbol" w:char="F064"/>
      </w:r>
      <w:r w:rsidR="00EA5AC6" w:rsidRPr="009D0DD4">
        <w:rPr>
          <w:sz w:val="20"/>
          <w:szCs w:val="20"/>
          <w:lang w:val="en-GB"/>
        </w:rPr>
        <w:t xml:space="preserve"> were parameters </w:t>
      </w:r>
      <w:r w:rsidR="00EA5AC6" w:rsidRPr="009D0DD4">
        <w:rPr>
          <w:sz w:val="20"/>
          <w:szCs w:val="20"/>
          <w:lang w:val="en-GB"/>
        </w:rPr>
        <w:lastRenderedPageBreak/>
        <w:t xml:space="preserve">that were </w:t>
      </w:r>
      <w:r w:rsidR="00C429B3" w:rsidRPr="009D0DD4">
        <w:rPr>
          <w:sz w:val="20"/>
          <w:szCs w:val="20"/>
          <w:lang w:val="en-GB"/>
        </w:rPr>
        <w:t>optimi</w:t>
      </w:r>
      <w:r w:rsidR="00EA5AC6" w:rsidRPr="009D0DD4">
        <w:rPr>
          <w:sz w:val="20"/>
          <w:szCs w:val="20"/>
          <w:lang w:val="en-GB"/>
        </w:rPr>
        <w:t>sed</w:t>
      </w:r>
      <w:r w:rsidR="002B6C8B" w:rsidRPr="009D0DD4">
        <w:rPr>
          <w:sz w:val="20"/>
          <w:szCs w:val="20"/>
          <w:lang w:val="en-GB"/>
        </w:rPr>
        <w:t xml:space="preserve"> in the fit, and suitable guess values were estimated by observing the features of the data plot. </w:t>
      </w:r>
    </w:p>
    <w:p w14:paraId="2E933D39" w14:textId="77777777" w:rsidR="003459FE" w:rsidRPr="009D0DD4" w:rsidRDefault="003459FE" w:rsidP="00D44546">
      <w:pPr>
        <w:jc w:val="both"/>
        <w:rPr>
          <w:sz w:val="20"/>
          <w:szCs w:val="20"/>
          <w:lang w:val="en-GB"/>
        </w:rPr>
      </w:pPr>
    </w:p>
    <w:p w14:paraId="6DD0C500" w14:textId="3E4559A4" w:rsidR="00AA48D8" w:rsidRPr="00771863" w:rsidRDefault="003459FE" w:rsidP="009E3CCE">
      <w:pPr>
        <w:jc w:val="both"/>
        <w:rPr>
          <w:sz w:val="20"/>
          <w:szCs w:val="20"/>
          <w:lang w:val="en-GB"/>
        </w:rPr>
      </w:pPr>
      <w:r w:rsidRPr="009D0DD4">
        <w:rPr>
          <w:sz w:val="20"/>
          <w:szCs w:val="20"/>
          <w:lang w:val="en-GB"/>
        </w:rPr>
        <w:t xml:space="preserve">The </w:t>
      </w:r>
      <w:r w:rsidR="00060F71" w:rsidRPr="009D0DD4">
        <w:rPr>
          <w:sz w:val="20"/>
          <w:szCs w:val="20"/>
          <w:lang w:val="en-GB"/>
        </w:rPr>
        <w:t>values of</w:t>
      </w:r>
      <w:r w:rsidRPr="009D0DD4">
        <w:rPr>
          <w:sz w:val="20"/>
          <w:szCs w:val="20"/>
          <w:lang w:val="en-GB"/>
        </w:rPr>
        <w:t xml:space="preserve"> </w:t>
      </w:r>
      <w:r w:rsidRPr="009D0DD4">
        <w:rPr>
          <w:i/>
          <w:sz w:val="20"/>
          <w:szCs w:val="20"/>
          <w:lang w:val="en-GB"/>
        </w:rPr>
        <w:t>V</w:t>
      </w:r>
      <w:r w:rsidRPr="009D0DD4">
        <w:rPr>
          <w:sz w:val="20"/>
          <w:szCs w:val="20"/>
          <w:lang w:val="en-GB"/>
        </w:rPr>
        <w:t xml:space="preserve"> </w:t>
      </w:r>
      <w:r w:rsidR="00D914EC" w:rsidRPr="009D0DD4">
        <w:rPr>
          <w:sz w:val="20"/>
          <w:szCs w:val="20"/>
          <w:lang w:val="en-GB"/>
        </w:rPr>
        <w:t>were</w:t>
      </w:r>
      <w:r w:rsidR="00060F71" w:rsidRPr="009D0DD4">
        <w:rPr>
          <w:sz w:val="20"/>
          <w:szCs w:val="20"/>
          <w:lang w:val="en-GB"/>
        </w:rPr>
        <w:t xml:space="preserve"> then plotted </w:t>
      </w:r>
      <w:r w:rsidRPr="009D0DD4">
        <w:rPr>
          <w:sz w:val="20"/>
          <w:szCs w:val="20"/>
          <w:lang w:val="en-GB"/>
        </w:rPr>
        <w:t xml:space="preserve">against </w:t>
      </w:r>
      <m:oMath>
        <m:func>
          <m:funcPr>
            <m:ctrlPr>
              <w:rPr>
                <w:rFonts w:ascii="Cambria Math" w:hAnsi="Cambria Math"/>
                <w:i/>
                <w:sz w:val="20"/>
                <w:szCs w:val="20"/>
                <w:lang w:val="en-GB"/>
              </w:rPr>
            </m:ctrlPr>
          </m:funcPr>
          <m:fName>
            <m:sSup>
              <m:sSupPr>
                <m:ctrlPr>
                  <w:rPr>
                    <w:rFonts w:ascii="Cambria Math" w:hAnsi="Cambria Math"/>
                    <w:i/>
                    <w:sz w:val="20"/>
                    <w:szCs w:val="20"/>
                    <w:lang w:val="en-GB"/>
                  </w:rPr>
                </m:ctrlPr>
              </m:sSupPr>
              <m:e>
                <m:r>
                  <m:rPr>
                    <m:sty m:val="p"/>
                  </m:rPr>
                  <w:rPr>
                    <w:rFonts w:ascii="Cambria Math" w:hAnsi="Cambria Math"/>
                    <w:sz w:val="20"/>
                    <w:szCs w:val="20"/>
                    <w:lang w:val="en-GB"/>
                  </w:rPr>
                  <m:t>cos</m:t>
                </m:r>
              </m:e>
              <m:sup>
                <m:r>
                  <w:rPr>
                    <w:rFonts w:ascii="Cambria Math" w:hAnsi="Cambria Math"/>
                    <w:sz w:val="20"/>
                    <w:szCs w:val="20"/>
                    <w:lang w:val="en-GB"/>
                  </w:rPr>
                  <m:t>2</m:t>
                </m:r>
              </m:sup>
            </m:sSup>
          </m:fName>
          <m:e>
            <m:r>
              <w:rPr>
                <w:rFonts w:ascii="Cambria Math" w:hAnsi="Cambria Math"/>
                <w:sz w:val="20"/>
                <w:szCs w:val="20"/>
                <w:lang w:val="en-GB"/>
              </w:rPr>
              <m:t>(</m:t>
            </m:r>
            <m:r>
              <w:rPr>
                <w:rFonts w:ascii="Cambria Math" w:hAnsi="Cambria Math"/>
                <w:i/>
                <w:sz w:val="20"/>
                <w:szCs w:val="20"/>
                <w:lang w:val="en-GB"/>
              </w:rPr>
              <w:sym w:font="Symbol" w:char="F071"/>
            </m:r>
            <m:r>
              <w:rPr>
                <w:rFonts w:ascii="Cambria Math" w:hAnsi="Cambria Math"/>
                <w:sz w:val="20"/>
                <w:szCs w:val="20"/>
                <w:lang w:val="en-GB"/>
              </w:rPr>
              <m:t>-</m:t>
            </m:r>
          </m:e>
        </m:func>
        <m:r>
          <w:rPr>
            <w:rFonts w:ascii="Cambria Math" w:hAnsi="Cambria Math"/>
            <w:sz w:val="20"/>
            <w:szCs w:val="20"/>
            <w:lang w:val="en-GB"/>
          </w:rPr>
          <m:t>δ)</m:t>
        </m:r>
      </m:oMath>
      <w:r w:rsidR="00D914EC" w:rsidRPr="009D0DD4">
        <w:rPr>
          <w:sz w:val="20"/>
          <w:szCs w:val="20"/>
          <w:lang w:val="en-GB"/>
        </w:rPr>
        <w:t xml:space="preserve"> in Fig. </w:t>
      </w:r>
      <w:r w:rsidR="00015DCF" w:rsidRPr="009D0DD4">
        <w:rPr>
          <w:sz w:val="20"/>
          <w:szCs w:val="20"/>
          <w:lang w:val="en-GB"/>
        </w:rPr>
        <w:t>4</w:t>
      </w:r>
      <w:r w:rsidRPr="009D0DD4">
        <w:rPr>
          <w:sz w:val="20"/>
          <w:szCs w:val="20"/>
          <w:lang w:val="en-GB"/>
        </w:rPr>
        <w:t>,</w:t>
      </w:r>
      <w:r w:rsidR="009E3CCE" w:rsidRPr="009D0DD4">
        <w:rPr>
          <w:sz w:val="20"/>
          <w:szCs w:val="20"/>
          <w:lang w:val="en-GB"/>
        </w:rPr>
        <w:t xml:space="preserve"> where the value of </w:t>
      </w:r>
      <w:r w:rsidR="009E3CCE" w:rsidRPr="009D0DD4">
        <w:rPr>
          <w:sz w:val="20"/>
          <w:szCs w:val="20"/>
          <w:lang w:val="en-GB"/>
        </w:rPr>
        <w:sym w:font="Symbol" w:char="F064"/>
      </w:r>
      <w:r w:rsidR="009E3CCE" w:rsidRPr="009D0DD4">
        <w:rPr>
          <w:sz w:val="20"/>
          <w:szCs w:val="20"/>
          <w:lang w:val="en-GB"/>
        </w:rPr>
        <w:t xml:space="preserve"> used was that determined by the prior fitting of function (6). </w:t>
      </w:r>
      <w:r w:rsidR="00A65286">
        <w:rPr>
          <w:sz w:val="20"/>
          <w:szCs w:val="20"/>
          <w:lang w:val="en-GB"/>
        </w:rPr>
        <w:t>The plot indicated</w:t>
      </w:r>
      <w:r w:rsidR="00D914EC" w:rsidRPr="009D0DD4">
        <w:rPr>
          <w:sz w:val="20"/>
          <w:szCs w:val="20"/>
          <w:lang w:val="en-GB"/>
        </w:rPr>
        <w:t xml:space="preserve"> a linear relationship between the two variables. </w:t>
      </w:r>
      <w:r w:rsidR="009E3CCE" w:rsidRPr="009D0DD4">
        <w:rPr>
          <w:sz w:val="20"/>
          <w:szCs w:val="20"/>
          <w:lang w:val="en-GB"/>
        </w:rPr>
        <w:t>A</w:t>
      </w:r>
      <w:r w:rsidR="00540448" w:rsidRPr="009D0DD4">
        <w:rPr>
          <w:sz w:val="20"/>
          <w:szCs w:val="20"/>
          <w:lang w:val="en-GB"/>
        </w:rPr>
        <w:t xml:space="preserve"> line</w:t>
      </w:r>
      <w:r w:rsidR="009E3CCE" w:rsidRPr="009D0DD4">
        <w:rPr>
          <w:sz w:val="20"/>
          <w:szCs w:val="20"/>
          <w:lang w:val="en-GB"/>
        </w:rPr>
        <w:t xml:space="preserve"> </w:t>
      </w:r>
      <w:r w:rsidR="00540448" w:rsidRPr="009D0DD4">
        <w:rPr>
          <w:sz w:val="20"/>
          <w:szCs w:val="20"/>
          <w:lang w:val="en-GB"/>
        </w:rPr>
        <w:t xml:space="preserve">of </w:t>
      </w:r>
      <w:r w:rsidR="009E3CCE" w:rsidRPr="009D0DD4">
        <w:rPr>
          <w:sz w:val="20"/>
          <w:szCs w:val="20"/>
          <w:lang w:val="en-GB"/>
        </w:rPr>
        <w:t>linear re</w:t>
      </w:r>
      <w:r w:rsidR="00540448" w:rsidRPr="009D0DD4">
        <w:rPr>
          <w:sz w:val="20"/>
          <w:szCs w:val="20"/>
          <w:lang w:val="en-GB"/>
        </w:rPr>
        <w:t xml:space="preserve">gression was </w:t>
      </w:r>
      <w:r w:rsidR="007E47F6">
        <w:rPr>
          <w:sz w:val="20"/>
          <w:szCs w:val="20"/>
          <w:lang w:val="en-GB"/>
        </w:rPr>
        <w:t xml:space="preserve">subsequently </w:t>
      </w:r>
      <w:r w:rsidR="002C1F33" w:rsidRPr="009D0DD4">
        <w:rPr>
          <w:sz w:val="20"/>
          <w:szCs w:val="20"/>
          <w:lang w:val="en-GB"/>
        </w:rPr>
        <w:t xml:space="preserve">fitted over the data points, </w:t>
      </w:r>
      <w:r w:rsidR="00C42FAE" w:rsidRPr="009D0DD4">
        <w:rPr>
          <w:sz w:val="20"/>
          <w:szCs w:val="20"/>
          <w:lang w:val="en-GB"/>
        </w:rPr>
        <w:t xml:space="preserve">and a strong linear fit was observed with a coefficient of determination </w:t>
      </w:r>
      <w:r w:rsidR="00C42FAE" w:rsidRPr="009D0DD4">
        <w:rPr>
          <w:i/>
          <w:sz w:val="20"/>
          <w:szCs w:val="20"/>
          <w:lang w:val="en-GB"/>
        </w:rPr>
        <w:t>R</w:t>
      </w:r>
      <w:r w:rsidR="00473CF9">
        <w:rPr>
          <w:sz w:val="20"/>
          <w:szCs w:val="20"/>
          <w:lang w:val="en-GB"/>
        </w:rPr>
        <w:t xml:space="preserve"> = 0.9991 obtained. This is indicative that Malus’ Law holds for the case of linear polarisers.</w:t>
      </w:r>
    </w:p>
    <w:p w14:paraId="2E79CD85" w14:textId="3F8FFC48" w:rsidR="00F76E88" w:rsidRPr="009D0DD4" w:rsidRDefault="00015DCF" w:rsidP="00710B62">
      <w:pPr>
        <w:jc w:val="both"/>
        <w:rPr>
          <w:sz w:val="20"/>
          <w:szCs w:val="20"/>
          <w:lang w:val="en-GB"/>
        </w:rPr>
      </w:pPr>
      <w:r w:rsidRPr="009D0DD4">
        <w:rPr>
          <w:sz w:val="20"/>
          <w:szCs w:val="20"/>
          <w:lang w:val="en-GB"/>
        </w:rPr>
        <w:t xml:space="preserve">A </w:t>
      </w:r>
      <w:r w:rsidR="00CF4233" w:rsidRPr="009D0DD4">
        <w:rPr>
          <w:sz w:val="20"/>
          <w:szCs w:val="20"/>
          <w:lang w:val="en-GB"/>
        </w:rPr>
        <w:t>noteworthy consideration</w:t>
      </w:r>
      <w:r w:rsidR="00934BEA" w:rsidRPr="009D0DD4">
        <w:rPr>
          <w:sz w:val="20"/>
          <w:szCs w:val="20"/>
          <w:lang w:val="en-GB"/>
        </w:rPr>
        <w:t xml:space="preserve"> is the non-zero reflection coefficient of the </w:t>
      </w:r>
      <w:r w:rsidR="0091328C" w:rsidRPr="009D0DD4">
        <w:rPr>
          <w:sz w:val="20"/>
          <w:szCs w:val="20"/>
          <w:lang w:val="en-GB"/>
        </w:rPr>
        <w:t>polariser</w:t>
      </w:r>
      <w:r w:rsidR="007541E6" w:rsidRPr="009D0DD4">
        <w:rPr>
          <w:sz w:val="20"/>
          <w:szCs w:val="20"/>
          <w:lang w:val="en-GB"/>
        </w:rPr>
        <w:t xml:space="preserve"> and analyser</w:t>
      </w:r>
      <w:r w:rsidR="00873DF4" w:rsidRPr="009D0DD4">
        <w:rPr>
          <w:sz w:val="20"/>
          <w:szCs w:val="20"/>
          <w:lang w:val="en-GB"/>
        </w:rPr>
        <w:t xml:space="preserve"> characterised by the Fresnel equations </w:t>
      </w:r>
      <w:sdt>
        <w:sdtPr>
          <w:rPr>
            <w:sz w:val="20"/>
            <w:szCs w:val="20"/>
            <w:lang w:val="en-GB"/>
          </w:rPr>
          <w:id w:val="1174149140"/>
          <w:citation/>
        </w:sdtPr>
        <w:sdtEndPr/>
        <w:sdtContent>
          <w:r w:rsidR="00873DF4" w:rsidRPr="009D0DD4">
            <w:rPr>
              <w:sz w:val="20"/>
              <w:szCs w:val="20"/>
              <w:lang w:val="en-GB"/>
            </w:rPr>
            <w:fldChar w:fldCharType="begin"/>
          </w:r>
          <w:r w:rsidR="00873DF4" w:rsidRPr="009D0DD4">
            <w:rPr>
              <w:sz w:val="20"/>
              <w:szCs w:val="20"/>
              <w:lang w:val="en-GB"/>
            </w:rPr>
            <w:instrText xml:space="preserve"> CITATION Sci12 \l 1033 </w:instrText>
          </w:r>
          <w:r w:rsidR="00873DF4" w:rsidRPr="009D0DD4">
            <w:rPr>
              <w:sz w:val="20"/>
              <w:szCs w:val="20"/>
              <w:lang w:val="en-GB"/>
            </w:rPr>
            <w:fldChar w:fldCharType="separate"/>
          </w:r>
          <w:r w:rsidR="00C006CA" w:rsidRPr="00C006CA">
            <w:rPr>
              <w:noProof/>
              <w:sz w:val="20"/>
              <w:szCs w:val="20"/>
              <w:lang w:val="en-GB"/>
            </w:rPr>
            <w:t>[10]</w:t>
          </w:r>
          <w:r w:rsidR="00873DF4" w:rsidRPr="009D0DD4">
            <w:rPr>
              <w:sz w:val="20"/>
              <w:szCs w:val="20"/>
              <w:lang w:val="en-GB"/>
            </w:rPr>
            <w:fldChar w:fldCharType="end"/>
          </w:r>
        </w:sdtContent>
      </w:sdt>
      <w:r w:rsidR="001102C9" w:rsidRPr="009D0DD4">
        <w:rPr>
          <w:sz w:val="20"/>
          <w:szCs w:val="20"/>
          <w:lang w:val="en-GB"/>
        </w:rPr>
        <w:t>. A proportion of light incident on the polariser and analyser would experience reflection due to the change in refractive index</w:t>
      </w:r>
      <w:r w:rsidR="0091328C" w:rsidRPr="009D0DD4">
        <w:rPr>
          <w:sz w:val="20"/>
          <w:szCs w:val="20"/>
          <w:lang w:val="en-GB"/>
        </w:rPr>
        <w:t xml:space="preserve">. </w:t>
      </w:r>
      <w:r w:rsidR="00F76E88" w:rsidRPr="009D0DD4">
        <w:rPr>
          <w:sz w:val="20"/>
          <w:szCs w:val="20"/>
          <w:lang w:val="en-GB"/>
        </w:rPr>
        <w:t xml:space="preserve">For light at normal incidence, the Fresnel equations </w:t>
      </w:r>
      <w:r w:rsidR="00110EDF">
        <w:rPr>
          <w:sz w:val="20"/>
          <w:szCs w:val="20"/>
          <w:lang w:val="en-GB"/>
        </w:rPr>
        <w:t>can be expressed</w:t>
      </w:r>
      <w:r w:rsidR="00F76E88" w:rsidRPr="009D0DD4">
        <w:rPr>
          <w:sz w:val="20"/>
          <w:szCs w:val="20"/>
          <w:lang w:val="en-GB"/>
        </w:rPr>
        <w:t>:</w:t>
      </w:r>
    </w:p>
    <w:p w14:paraId="51C86CAE" w14:textId="21D5A866" w:rsidR="00F76E88" w:rsidRPr="009D0DD4" w:rsidRDefault="00F76E88" w:rsidP="00F76E88">
      <w:pPr>
        <w:rPr>
          <w:sz w:val="20"/>
          <w:lang w:val="en-GB"/>
        </w:rPr>
      </w:pPr>
    </w:p>
    <w:p w14:paraId="7BD767DB" w14:textId="55ED4978" w:rsidR="00F76E88" w:rsidRPr="009D0DD4" w:rsidRDefault="00F76E88" w:rsidP="00F76E88">
      <w:pPr>
        <w:pStyle w:val="Equation"/>
        <w:spacing w:line="240" w:lineRule="auto"/>
        <w:ind w:left="1560"/>
        <w:rPr>
          <w:sz w:val="20"/>
          <w:szCs w:val="20"/>
          <w:lang w:val="en-GB"/>
        </w:rPr>
      </w:pPr>
      <m:oMath>
        <m:r>
          <w:rPr>
            <w:rFonts w:ascii="Cambria Math" w:hAnsi="Cambria Math"/>
            <w:sz w:val="20"/>
            <w:szCs w:val="20"/>
            <w:lang w:val="en-GB"/>
          </w:rPr>
          <m:t>R=</m:t>
        </m:r>
        <m:sSup>
          <m:sSupPr>
            <m:ctrlPr>
              <w:rPr>
                <w:rFonts w:ascii="Cambria Math" w:hAnsi="Cambria Math"/>
                <w:i/>
                <w:sz w:val="20"/>
                <w:szCs w:val="20"/>
                <w:lang w:val="en-GB"/>
              </w:rPr>
            </m:ctrlPr>
          </m:sSupPr>
          <m:e>
            <m:d>
              <m:dPr>
                <m:ctrlPr>
                  <w:rPr>
                    <w:rFonts w:ascii="Cambria Math" w:hAnsi="Cambria Math"/>
                    <w:i/>
                    <w:sz w:val="20"/>
                    <w:szCs w:val="20"/>
                    <w:lang w:val="en-GB"/>
                  </w:rPr>
                </m:ctrlPr>
              </m:dPr>
              <m:e>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t</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i</m:t>
                        </m:r>
                      </m:sub>
                    </m:sSub>
                  </m:num>
                  <m:den>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t</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i</m:t>
                        </m:r>
                      </m:sub>
                    </m:sSub>
                  </m:den>
                </m:f>
              </m:e>
            </m:d>
          </m:e>
          <m:sup>
            <m:r>
              <w:rPr>
                <w:rFonts w:ascii="Cambria Math" w:hAnsi="Cambria Math"/>
                <w:sz w:val="20"/>
                <w:szCs w:val="20"/>
                <w:lang w:val="en-GB"/>
              </w:rPr>
              <m:t>2</m:t>
            </m:r>
          </m:sup>
        </m:sSup>
      </m:oMath>
      <w:r w:rsidR="00635170">
        <w:rPr>
          <w:sz w:val="20"/>
          <w:szCs w:val="20"/>
          <w:lang w:val="en-GB"/>
        </w:rPr>
        <w:t xml:space="preserve"> ,</w:t>
      </w:r>
      <w:r w:rsidR="00635170">
        <w:rPr>
          <w:sz w:val="20"/>
          <w:szCs w:val="20"/>
          <w:lang w:val="en-GB"/>
        </w:rPr>
        <w:tab/>
        <w:t>(7</w:t>
      </w:r>
      <w:r w:rsidRPr="009D0DD4">
        <w:rPr>
          <w:sz w:val="20"/>
          <w:szCs w:val="20"/>
          <w:lang w:val="en-GB"/>
        </w:rPr>
        <w:t xml:space="preserve">) </w:t>
      </w:r>
    </w:p>
    <w:p w14:paraId="480B34DA" w14:textId="6188A256" w:rsidR="00110EDF" w:rsidRDefault="00F76E88" w:rsidP="00F76E88">
      <w:pPr>
        <w:pStyle w:val="Heading2"/>
        <w:numPr>
          <w:ilvl w:val="0"/>
          <w:numId w:val="0"/>
        </w:numPr>
        <w:jc w:val="both"/>
        <w:rPr>
          <w:i w:val="0"/>
          <w:sz w:val="20"/>
          <w:szCs w:val="20"/>
          <w:lang w:val="en-GB"/>
        </w:rPr>
      </w:pPr>
      <w:r w:rsidRPr="009D0DD4">
        <w:rPr>
          <w:i w:val="0"/>
          <w:sz w:val="20"/>
          <w:szCs w:val="20"/>
          <w:lang w:val="en-GB"/>
        </w:rPr>
        <w:t xml:space="preserve">where </w:t>
      </w:r>
      <w:r w:rsidRPr="009D0DD4">
        <w:rPr>
          <w:sz w:val="20"/>
          <w:szCs w:val="20"/>
          <w:lang w:val="en-GB"/>
        </w:rPr>
        <w:t>R</w:t>
      </w:r>
      <w:r w:rsidRPr="009D0DD4">
        <w:rPr>
          <w:i w:val="0"/>
          <w:sz w:val="20"/>
          <w:szCs w:val="20"/>
          <w:lang w:val="en-GB"/>
        </w:rPr>
        <w:t xml:space="preserve"> is the reflection coefficient, and </w:t>
      </w:r>
      <w:r w:rsidRPr="009D0DD4">
        <w:rPr>
          <w:sz w:val="20"/>
          <w:szCs w:val="20"/>
          <w:lang w:val="en-GB"/>
        </w:rPr>
        <w:t>n</w:t>
      </w:r>
      <w:r w:rsidRPr="009D0DD4">
        <w:rPr>
          <w:i w:val="0"/>
          <w:sz w:val="20"/>
          <w:szCs w:val="20"/>
          <w:vertAlign w:val="subscript"/>
          <w:lang w:val="en-GB"/>
        </w:rPr>
        <w:t xml:space="preserve">t </w:t>
      </w:r>
      <w:r w:rsidRPr="009D0DD4">
        <w:rPr>
          <w:i w:val="0"/>
          <w:sz w:val="20"/>
          <w:szCs w:val="20"/>
          <w:lang w:val="en-GB"/>
        </w:rPr>
        <w:t xml:space="preserve">and </w:t>
      </w:r>
      <w:r w:rsidRPr="009D0DD4">
        <w:rPr>
          <w:sz w:val="20"/>
          <w:szCs w:val="20"/>
          <w:lang w:val="en-GB"/>
        </w:rPr>
        <w:t>n</w:t>
      </w:r>
      <w:r w:rsidRPr="009D0DD4">
        <w:rPr>
          <w:i w:val="0"/>
          <w:sz w:val="20"/>
          <w:szCs w:val="20"/>
          <w:vertAlign w:val="subscript"/>
          <w:lang w:val="en-GB"/>
        </w:rPr>
        <w:t>i</w:t>
      </w:r>
      <w:r w:rsidR="00110EDF">
        <w:rPr>
          <w:i w:val="0"/>
          <w:sz w:val="20"/>
          <w:szCs w:val="20"/>
          <w:lang w:val="en-GB"/>
        </w:rPr>
        <w:t xml:space="preserve"> are the optical indices</w:t>
      </w:r>
      <w:r w:rsidRPr="009D0DD4">
        <w:rPr>
          <w:i w:val="0"/>
          <w:sz w:val="20"/>
          <w:szCs w:val="20"/>
          <w:lang w:val="en-GB"/>
        </w:rPr>
        <w:t xml:space="preserve"> of the </w:t>
      </w:r>
      <w:r w:rsidR="00110EDF">
        <w:rPr>
          <w:i w:val="0"/>
          <w:sz w:val="20"/>
          <w:szCs w:val="20"/>
          <w:lang w:val="en-GB"/>
        </w:rPr>
        <w:t>transmission and incident media</w:t>
      </w:r>
      <w:r w:rsidRPr="009D0DD4">
        <w:rPr>
          <w:i w:val="0"/>
          <w:sz w:val="20"/>
          <w:szCs w:val="20"/>
          <w:lang w:val="en-GB"/>
        </w:rPr>
        <w:t xml:space="preserve"> respectively </w:t>
      </w:r>
      <w:sdt>
        <w:sdtPr>
          <w:rPr>
            <w:i w:val="0"/>
            <w:sz w:val="20"/>
            <w:szCs w:val="20"/>
            <w:lang w:val="en-GB"/>
          </w:rPr>
          <w:id w:val="-1152972422"/>
          <w:citation/>
        </w:sdtPr>
        <w:sdtEndPr/>
        <w:sdtContent>
          <w:r w:rsidRPr="0047650C">
            <w:rPr>
              <w:i w:val="0"/>
              <w:sz w:val="20"/>
              <w:szCs w:val="20"/>
              <w:lang w:val="en-GB"/>
            </w:rPr>
            <w:fldChar w:fldCharType="begin"/>
          </w:r>
          <w:r w:rsidRPr="0047650C">
            <w:rPr>
              <w:i w:val="0"/>
              <w:sz w:val="20"/>
              <w:szCs w:val="20"/>
              <w:lang w:val="en-GB"/>
            </w:rPr>
            <w:instrText xml:space="preserve"> CITATION Mit \l 1033 </w:instrText>
          </w:r>
          <w:r w:rsidRPr="0047650C">
            <w:rPr>
              <w:i w:val="0"/>
              <w:sz w:val="20"/>
              <w:szCs w:val="20"/>
              <w:lang w:val="en-GB"/>
            </w:rPr>
            <w:fldChar w:fldCharType="separate"/>
          </w:r>
          <w:r w:rsidR="00C006CA" w:rsidRPr="0047650C">
            <w:rPr>
              <w:i w:val="0"/>
              <w:noProof/>
              <w:sz w:val="20"/>
              <w:szCs w:val="20"/>
              <w:lang w:val="en-GB"/>
            </w:rPr>
            <w:t>[11]</w:t>
          </w:r>
          <w:r w:rsidRPr="0047650C">
            <w:rPr>
              <w:i w:val="0"/>
              <w:sz w:val="20"/>
              <w:szCs w:val="20"/>
              <w:lang w:val="en-GB"/>
            </w:rPr>
            <w:fldChar w:fldCharType="end"/>
          </w:r>
        </w:sdtContent>
      </w:sdt>
      <w:r w:rsidRPr="009D0DD4">
        <w:rPr>
          <w:i w:val="0"/>
          <w:sz w:val="20"/>
          <w:szCs w:val="20"/>
          <w:lang w:val="en-GB"/>
        </w:rPr>
        <w:t xml:space="preserve">. </w:t>
      </w:r>
      <w:r w:rsidR="00CF4233" w:rsidRPr="009D0DD4">
        <w:rPr>
          <w:i w:val="0"/>
          <w:sz w:val="20"/>
          <w:szCs w:val="20"/>
          <w:lang w:val="en-GB"/>
        </w:rPr>
        <w:t xml:space="preserve">The value of </w:t>
      </w:r>
      <w:r w:rsidR="00CF4233" w:rsidRPr="009D0DD4">
        <w:rPr>
          <w:sz w:val="20"/>
          <w:szCs w:val="20"/>
          <w:lang w:val="en-GB"/>
        </w:rPr>
        <w:t>R</w:t>
      </w:r>
      <w:r w:rsidR="00110EDF">
        <w:rPr>
          <w:i w:val="0"/>
          <w:sz w:val="20"/>
          <w:szCs w:val="20"/>
          <w:lang w:val="en-GB"/>
        </w:rPr>
        <w:t xml:space="preserve"> corresponding to</w:t>
      </w:r>
    </w:p>
    <w:p w14:paraId="40C7A6B6" w14:textId="3FF3EE60" w:rsidR="00110EDF" w:rsidRPr="00110EDF" w:rsidRDefault="000E3550" w:rsidP="00110EDF">
      <w:pPr>
        <w:pStyle w:val="Equation"/>
        <w:spacing w:line="240" w:lineRule="auto"/>
        <w:ind w:left="1560"/>
        <w:rPr>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i</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n</m:t>
            </m:r>
          </m:e>
          <m:sub>
            <m:r>
              <m:rPr>
                <m:sty m:val="p"/>
              </m:rPr>
              <w:rPr>
                <w:rFonts w:ascii="Cambria Math" w:hAnsi="Cambria Math"/>
                <w:sz w:val="20"/>
                <w:szCs w:val="20"/>
                <w:lang w:val="en-GB"/>
              </w:rPr>
              <m:t>t</m:t>
            </m:r>
          </m:sub>
        </m:sSub>
        <m:r>
          <w:rPr>
            <w:rFonts w:ascii="Cambria Math" w:hAnsi="Cambria Math"/>
            <w:sz w:val="20"/>
            <w:szCs w:val="20"/>
            <w:lang w:val="en-GB"/>
          </w:rPr>
          <m:t>=1.5</m:t>
        </m:r>
      </m:oMath>
      <w:r w:rsidR="00635170">
        <w:rPr>
          <w:sz w:val="20"/>
          <w:szCs w:val="20"/>
          <w:lang w:val="en-GB"/>
        </w:rPr>
        <w:t xml:space="preserve"> ,</w:t>
      </w:r>
      <w:r w:rsidR="00635170">
        <w:rPr>
          <w:sz w:val="20"/>
          <w:szCs w:val="20"/>
          <w:lang w:val="en-GB"/>
        </w:rPr>
        <w:tab/>
        <w:t>(8</w:t>
      </w:r>
      <w:r w:rsidR="00110EDF" w:rsidRPr="009D0DD4">
        <w:rPr>
          <w:sz w:val="20"/>
          <w:szCs w:val="20"/>
          <w:lang w:val="en-GB"/>
        </w:rPr>
        <w:t xml:space="preserve">) </w:t>
      </w:r>
    </w:p>
    <w:p w14:paraId="268A05CB" w14:textId="6E879DE8" w:rsidR="00AA48D8" w:rsidRPr="009D0DD4" w:rsidRDefault="00110EDF" w:rsidP="00F76E88">
      <w:pPr>
        <w:pStyle w:val="Heading2"/>
        <w:numPr>
          <w:ilvl w:val="0"/>
          <w:numId w:val="0"/>
        </w:numPr>
        <w:jc w:val="both"/>
        <w:rPr>
          <w:i w:val="0"/>
          <w:sz w:val="20"/>
          <w:szCs w:val="20"/>
          <w:lang w:val="en-GB"/>
        </w:rPr>
      </w:pPr>
      <w:r>
        <w:rPr>
          <w:i w:val="0"/>
          <w:sz w:val="20"/>
          <w:szCs w:val="20"/>
          <w:lang w:val="en-GB"/>
        </w:rPr>
        <w:t>an</w:t>
      </w:r>
      <w:r w:rsidR="00A24866">
        <w:rPr>
          <w:i w:val="0"/>
          <w:sz w:val="20"/>
          <w:szCs w:val="20"/>
          <w:lang w:val="en-GB"/>
        </w:rPr>
        <w:t xml:space="preserve"> estimated value approximately the optical index of glass</w:t>
      </w:r>
      <w:r w:rsidR="00CF4233" w:rsidRPr="009D0DD4">
        <w:rPr>
          <w:i w:val="0"/>
          <w:sz w:val="20"/>
          <w:szCs w:val="20"/>
          <w:lang w:val="en-GB"/>
        </w:rPr>
        <w:t xml:space="preserve">, is 0.04. Considering the presence of two boundaries in </w:t>
      </w:r>
      <w:r w:rsidR="006F0807">
        <w:rPr>
          <w:i w:val="0"/>
          <w:sz w:val="20"/>
          <w:szCs w:val="20"/>
          <w:lang w:val="en-GB"/>
        </w:rPr>
        <w:t>both</w:t>
      </w:r>
      <w:r w:rsidR="00CF4233" w:rsidRPr="009D0DD4">
        <w:rPr>
          <w:i w:val="0"/>
          <w:sz w:val="20"/>
          <w:szCs w:val="20"/>
          <w:lang w:val="en-GB"/>
        </w:rPr>
        <w:t xml:space="preserve"> polariser and analyser, the overall reflection coefficient for the polariser-analyser setup is estimated to be 0.15. However, th</w:t>
      </w:r>
      <w:r w:rsidR="00710B62" w:rsidRPr="009D0DD4">
        <w:rPr>
          <w:i w:val="0"/>
          <w:sz w:val="20"/>
          <w:szCs w:val="20"/>
          <w:lang w:val="en-GB"/>
        </w:rPr>
        <w:t xml:space="preserve">is has no impact on the linear regression line in Fig.4 as </w:t>
      </w:r>
      <w:r w:rsidR="00710B62" w:rsidRPr="009D0DD4">
        <w:rPr>
          <w:sz w:val="20"/>
          <w:szCs w:val="20"/>
          <w:lang w:val="en-GB"/>
        </w:rPr>
        <w:t>R</w:t>
      </w:r>
      <w:r w:rsidR="00710B62" w:rsidRPr="009D0DD4">
        <w:rPr>
          <w:i w:val="0"/>
          <w:sz w:val="20"/>
          <w:szCs w:val="20"/>
          <w:lang w:val="en-GB"/>
        </w:rPr>
        <w:t xml:space="preserve"> can be adjusted for by multiplying the amplitude term </w:t>
      </w:r>
      <w:r w:rsidR="00710B62" w:rsidRPr="009D0DD4">
        <w:rPr>
          <w:sz w:val="20"/>
          <w:szCs w:val="20"/>
          <w:lang w:val="en-GB"/>
        </w:rPr>
        <w:t>V</w:t>
      </w:r>
      <w:r w:rsidR="00710B62" w:rsidRPr="009D0DD4">
        <w:rPr>
          <w:i w:val="0"/>
          <w:sz w:val="20"/>
          <w:szCs w:val="20"/>
          <w:vertAlign w:val="subscript"/>
          <w:lang w:val="en-GB"/>
        </w:rPr>
        <w:t xml:space="preserve">0 </w:t>
      </w:r>
      <w:r w:rsidR="00710B62" w:rsidRPr="009D0DD4">
        <w:rPr>
          <w:i w:val="0"/>
          <w:sz w:val="20"/>
          <w:szCs w:val="20"/>
          <w:lang w:val="en-GB"/>
        </w:rPr>
        <w:t xml:space="preserve">in (6) by </w:t>
      </w:r>
      <w:r w:rsidR="00710B62" w:rsidRPr="009D0DD4">
        <w:rPr>
          <w:sz w:val="20"/>
          <w:szCs w:val="20"/>
          <w:lang w:val="en-GB"/>
        </w:rPr>
        <w:t>R</w:t>
      </w:r>
      <w:r w:rsidR="00710B62" w:rsidRPr="009D0DD4">
        <w:rPr>
          <w:i w:val="0"/>
          <w:sz w:val="20"/>
          <w:szCs w:val="20"/>
          <w:lang w:val="en-GB"/>
        </w:rPr>
        <w:t>.</w:t>
      </w:r>
    </w:p>
    <w:p w14:paraId="749A334B" w14:textId="1CD96910" w:rsidR="00663EC6" w:rsidRPr="009D0DD4" w:rsidRDefault="00AB6CE0" w:rsidP="00A3448E">
      <w:pPr>
        <w:jc w:val="both"/>
        <w:rPr>
          <w:sz w:val="20"/>
          <w:szCs w:val="20"/>
          <w:lang w:val="en-GB"/>
        </w:rPr>
      </w:pPr>
      <w:r w:rsidRPr="009D0DD4">
        <w:rPr>
          <w:noProof/>
          <w:sz w:val="20"/>
          <w:szCs w:val="20"/>
          <w:lang w:val="en-GB" w:eastAsia="zh-CN"/>
        </w:rPr>
        <mc:AlternateContent>
          <mc:Choice Requires="wps">
            <w:drawing>
              <wp:anchor distT="0" distB="0" distL="114300" distR="114300" simplePos="0" relativeHeight="251662335" behindDoc="0" locked="0" layoutInCell="1" allowOverlap="1" wp14:anchorId="2E4D55F9" wp14:editId="201CB843">
                <wp:simplePos x="0" y="0"/>
                <wp:positionH relativeFrom="column">
                  <wp:posOffset>2181</wp:posOffset>
                </wp:positionH>
                <wp:positionV relativeFrom="paragraph">
                  <wp:posOffset>-3132124</wp:posOffset>
                </wp:positionV>
                <wp:extent cx="3094990" cy="315785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094990" cy="31578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AF8815" w14:textId="64B4AA81" w:rsidR="002B4DAE" w:rsidRPr="003B5007" w:rsidRDefault="002B4DAE" w:rsidP="00AE74E6">
                            <w:pPr>
                              <w:keepNext/>
                              <w:jc w:val="center"/>
                              <w:rPr>
                                <w:lang w:val="en-GB"/>
                              </w:rPr>
                            </w:pPr>
                            <w:r w:rsidRPr="003B5007">
                              <w:rPr>
                                <w:noProof/>
                                <w:lang w:val="en-GB"/>
                              </w:rPr>
                              <w:drawing>
                                <wp:inline distT="0" distB="0" distL="0" distR="0" wp14:anchorId="60188345" wp14:editId="411E29BE">
                                  <wp:extent cx="2978449"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ptics2cos.png"/>
                                          <pic:cNvPicPr/>
                                        </pic:nvPicPr>
                                        <pic:blipFill>
                                          <a:blip r:embed="rId10"/>
                                          <a:stretch>
                                            <a:fillRect/>
                                          </a:stretch>
                                        </pic:blipFill>
                                        <pic:spPr>
                                          <a:xfrm>
                                            <a:off x="0" y="0"/>
                                            <a:ext cx="2991373" cy="2142858"/>
                                          </a:xfrm>
                                          <a:prstGeom prst="rect">
                                            <a:avLst/>
                                          </a:prstGeom>
                                        </pic:spPr>
                                      </pic:pic>
                                    </a:graphicData>
                                  </a:graphic>
                                </wp:inline>
                              </w:drawing>
                            </w:r>
                          </w:p>
                          <w:p w14:paraId="350472C8" w14:textId="3A4901C9" w:rsidR="002B4DAE" w:rsidRPr="003B5007" w:rsidRDefault="002B4DAE" w:rsidP="00AA56B3">
                            <w:pPr>
                              <w:pStyle w:val="Caption"/>
                              <w:spacing w:after="0"/>
                              <w:jc w:val="both"/>
                              <w:rPr>
                                <w:i w:val="0"/>
                                <w:color w:val="000000" w:themeColor="text1"/>
                                <w:sz w:val="20"/>
                                <w:szCs w:val="20"/>
                                <w:lang w:val="en-GB"/>
                              </w:rPr>
                            </w:pPr>
                            <w:r w:rsidRPr="003B5007">
                              <w:rPr>
                                <w:i w:val="0"/>
                                <w:color w:val="000000" w:themeColor="text1"/>
                                <w:sz w:val="20"/>
                                <w:szCs w:val="20"/>
                                <w:lang w:val="en-GB"/>
                              </w:rPr>
                              <w:t xml:space="preserve">Figure 3: Plot of </w:t>
                            </w:r>
                            <w:r w:rsidRPr="003B5007">
                              <w:rPr>
                                <w:color w:val="000000" w:themeColor="text1"/>
                                <w:sz w:val="20"/>
                                <w:szCs w:val="20"/>
                                <w:lang w:val="en-GB"/>
                              </w:rPr>
                              <w:t>V</w:t>
                            </w:r>
                            <w:r w:rsidRPr="003B5007">
                              <w:rPr>
                                <w:i w:val="0"/>
                                <w:color w:val="000000" w:themeColor="text1"/>
                                <w:sz w:val="20"/>
                                <w:szCs w:val="20"/>
                                <w:lang w:val="en-GB"/>
                              </w:rPr>
                              <w:t xml:space="preserve">, which is proportional to the intensity of light incident on the </w:t>
                            </w:r>
                            <w:r w:rsidR="007E47F6">
                              <w:rPr>
                                <w:i w:val="0"/>
                                <w:color w:val="000000" w:themeColor="text1"/>
                                <w:sz w:val="20"/>
                                <w:szCs w:val="20"/>
                                <w:lang w:val="en-GB"/>
                              </w:rPr>
                              <w:t>photodiode</w:t>
                            </w:r>
                            <w:r w:rsidRPr="003B5007">
                              <w:rPr>
                                <w:i w:val="0"/>
                                <w:color w:val="000000" w:themeColor="text1"/>
                                <w:sz w:val="20"/>
                                <w:szCs w:val="20"/>
                                <w:lang w:val="en-GB"/>
                              </w:rPr>
                              <w:t xml:space="preserve">, against the angle </w:t>
                            </w:r>
                            <w:r w:rsidRPr="003B5007">
                              <w:rPr>
                                <w:color w:val="000000" w:themeColor="text1"/>
                                <w:sz w:val="20"/>
                                <w:szCs w:val="20"/>
                                <w:lang w:val="en-GB"/>
                              </w:rPr>
                              <w:sym w:font="Symbol" w:char="F071"/>
                            </w:r>
                            <w:r w:rsidRPr="003B5007">
                              <w:rPr>
                                <w:color w:val="000000" w:themeColor="text1"/>
                                <w:sz w:val="20"/>
                                <w:szCs w:val="20"/>
                                <w:lang w:val="en-GB"/>
                              </w:rPr>
                              <w:t xml:space="preserve"> </w:t>
                            </w:r>
                            <w:r w:rsidRPr="003B5007">
                              <w:rPr>
                                <w:i w:val="0"/>
                                <w:color w:val="000000" w:themeColor="text1"/>
                                <w:sz w:val="20"/>
                                <w:szCs w:val="20"/>
                                <w:lang w:val="en-GB"/>
                              </w:rPr>
                              <w:t xml:space="preserve">between </w:t>
                            </w:r>
                            <w:r w:rsidRPr="003B5007">
                              <w:rPr>
                                <w:b/>
                                <w:color w:val="000000" w:themeColor="text1"/>
                                <w:sz w:val="20"/>
                                <w:szCs w:val="20"/>
                                <w:lang w:val="en-GB"/>
                              </w:rPr>
                              <w:t xml:space="preserve">E </w:t>
                            </w:r>
                            <w:r w:rsidRPr="003B5007">
                              <w:rPr>
                                <w:i w:val="0"/>
                                <w:color w:val="000000" w:themeColor="text1"/>
                                <w:sz w:val="20"/>
                                <w:szCs w:val="20"/>
                                <w:lang w:val="en-GB"/>
                              </w:rPr>
                              <w:t>and the transmission axis of the analyser. The function (6), represented by the blue line, was fitted over the data with the amplitude and phase of the function as fit parameters.</w:t>
                            </w:r>
                          </w:p>
                          <w:p w14:paraId="06B444BE" w14:textId="77777777" w:rsidR="002B4DAE" w:rsidRPr="003B5007" w:rsidRDefault="002B4DAE" w:rsidP="00AE74E6">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D55F9" id="Text Box 25" o:spid="_x0000_s1028" type="#_x0000_t202" style="position:absolute;left:0;text-align:left;margin-left:.15pt;margin-top:-246.6pt;width:243.7pt;height:248.6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" filled="f" stroked="f">
                <v:textbox>
                  <w:txbxContent>
                    <w:p w14:paraId="3CAF8815" w14:textId="64B4AA81" w:rsidR="002B4DAE" w:rsidRPr="003B5007" w:rsidRDefault="002B4DAE" w:rsidP="00AE74E6">
                      <w:pPr>
                        <w:keepNext/>
                        <w:jc w:val="center"/>
                        <w:rPr>
                          <w:lang w:val="en-GB"/>
                        </w:rPr>
                      </w:pPr>
                      <w:r w:rsidRPr="003B5007">
                        <w:rPr>
                          <w:noProof/>
                          <w:lang w:val="en-GB"/>
                        </w:rPr>
                        <w:drawing>
                          <wp:inline distT="0" distB="0" distL="0" distR="0" wp14:anchorId="60188345" wp14:editId="411E29BE">
                            <wp:extent cx="2978449"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ptics2cos.png"/>
                                    <pic:cNvPicPr/>
                                  </pic:nvPicPr>
                                  <pic:blipFill>
                                    <a:blip r:embed="rId10"/>
                                    <a:stretch>
                                      <a:fillRect/>
                                    </a:stretch>
                                  </pic:blipFill>
                                  <pic:spPr>
                                    <a:xfrm>
                                      <a:off x="0" y="0"/>
                                      <a:ext cx="2991373" cy="2142858"/>
                                    </a:xfrm>
                                    <a:prstGeom prst="rect">
                                      <a:avLst/>
                                    </a:prstGeom>
                                  </pic:spPr>
                                </pic:pic>
                              </a:graphicData>
                            </a:graphic>
                          </wp:inline>
                        </w:drawing>
                      </w:r>
                    </w:p>
                    <w:p w14:paraId="350472C8" w14:textId="3A4901C9" w:rsidR="002B4DAE" w:rsidRPr="003B5007" w:rsidRDefault="002B4DAE" w:rsidP="00AA56B3">
                      <w:pPr>
                        <w:pStyle w:val="Caption"/>
                        <w:spacing w:after="0"/>
                        <w:jc w:val="both"/>
                        <w:rPr>
                          <w:i w:val="0"/>
                          <w:color w:val="000000" w:themeColor="text1"/>
                          <w:sz w:val="20"/>
                          <w:szCs w:val="20"/>
                          <w:lang w:val="en-GB"/>
                        </w:rPr>
                      </w:pPr>
                      <w:r w:rsidRPr="003B5007">
                        <w:rPr>
                          <w:i w:val="0"/>
                          <w:color w:val="000000" w:themeColor="text1"/>
                          <w:sz w:val="20"/>
                          <w:szCs w:val="20"/>
                          <w:lang w:val="en-GB"/>
                        </w:rPr>
                        <w:t xml:space="preserve">Figure 3: Plot of </w:t>
                      </w:r>
                      <w:r w:rsidRPr="003B5007">
                        <w:rPr>
                          <w:color w:val="000000" w:themeColor="text1"/>
                          <w:sz w:val="20"/>
                          <w:szCs w:val="20"/>
                          <w:lang w:val="en-GB"/>
                        </w:rPr>
                        <w:t>V</w:t>
                      </w:r>
                      <w:r w:rsidRPr="003B5007">
                        <w:rPr>
                          <w:i w:val="0"/>
                          <w:color w:val="000000" w:themeColor="text1"/>
                          <w:sz w:val="20"/>
                          <w:szCs w:val="20"/>
                          <w:lang w:val="en-GB"/>
                        </w:rPr>
                        <w:t xml:space="preserve">, which is proportional to the intensity of light incident on the </w:t>
                      </w:r>
                      <w:r w:rsidR="007E47F6">
                        <w:rPr>
                          <w:i w:val="0"/>
                          <w:color w:val="000000" w:themeColor="text1"/>
                          <w:sz w:val="20"/>
                          <w:szCs w:val="20"/>
                          <w:lang w:val="en-GB"/>
                        </w:rPr>
                        <w:t>photodiode</w:t>
                      </w:r>
                      <w:r w:rsidRPr="003B5007">
                        <w:rPr>
                          <w:i w:val="0"/>
                          <w:color w:val="000000" w:themeColor="text1"/>
                          <w:sz w:val="20"/>
                          <w:szCs w:val="20"/>
                          <w:lang w:val="en-GB"/>
                        </w:rPr>
                        <w:t xml:space="preserve">, against the angle </w:t>
                      </w:r>
                      <w:r w:rsidRPr="003B5007">
                        <w:rPr>
                          <w:color w:val="000000" w:themeColor="text1"/>
                          <w:sz w:val="20"/>
                          <w:szCs w:val="20"/>
                          <w:lang w:val="en-GB"/>
                        </w:rPr>
                        <w:sym w:font="Symbol" w:char="F071"/>
                      </w:r>
                      <w:r w:rsidRPr="003B5007">
                        <w:rPr>
                          <w:color w:val="000000" w:themeColor="text1"/>
                          <w:sz w:val="20"/>
                          <w:szCs w:val="20"/>
                          <w:lang w:val="en-GB"/>
                        </w:rPr>
                        <w:t xml:space="preserve"> </w:t>
                      </w:r>
                      <w:r w:rsidRPr="003B5007">
                        <w:rPr>
                          <w:i w:val="0"/>
                          <w:color w:val="000000" w:themeColor="text1"/>
                          <w:sz w:val="20"/>
                          <w:szCs w:val="20"/>
                          <w:lang w:val="en-GB"/>
                        </w:rPr>
                        <w:t xml:space="preserve">between </w:t>
                      </w:r>
                      <w:r w:rsidRPr="003B5007">
                        <w:rPr>
                          <w:b/>
                          <w:color w:val="000000" w:themeColor="text1"/>
                          <w:sz w:val="20"/>
                          <w:szCs w:val="20"/>
                          <w:lang w:val="en-GB"/>
                        </w:rPr>
                        <w:t xml:space="preserve">E </w:t>
                      </w:r>
                      <w:r w:rsidRPr="003B5007">
                        <w:rPr>
                          <w:i w:val="0"/>
                          <w:color w:val="000000" w:themeColor="text1"/>
                          <w:sz w:val="20"/>
                          <w:szCs w:val="20"/>
                          <w:lang w:val="en-GB"/>
                        </w:rPr>
                        <w:t>and the transmission axis of the analyser. The function (6), represented by the blue line, was fitted over the data with the amplitude and phase of the function as fit parameters.</w:t>
                      </w:r>
                    </w:p>
                    <w:p w14:paraId="06B444BE" w14:textId="77777777" w:rsidR="002B4DAE" w:rsidRPr="003B5007" w:rsidRDefault="002B4DAE" w:rsidP="00AE74E6">
                      <w:pPr>
                        <w:jc w:val="both"/>
                        <w:rPr>
                          <w:lang w:val="en-GB"/>
                        </w:rPr>
                      </w:pPr>
                    </w:p>
                  </w:txbxContent>
                </v:textbox>
                <w10:wrap type="topAndBottom"/>
              </v:shape>
            </w:pict>
          </mc:Fallback>
        </mc:AlternateContent>
      </w:r>
    </w:p>
    <w:p w14:paraId="1C96EC5D" w14:textId="1378D03D" w:rsidR="00E97B99" w:rsidRPr="009D0DD4" w:rsidRDefault="00441F07" w:rsidP="00E97B99">
      <w:pPr>
        <w:pStyle w:val="Heading1"/>
        <w:rPr>
          <w:sz w:val="20"/>
          <w:szCs w:val="20"/>
          <w:lang w:val="en-GB"/>
        </w:rPr>
      </w:pPr>
      <w:r w:rsidRPr="009D0DD4">
        <w:rPr>
          <w:sz w:val="20"/>
          <w:szCs w:val="20"/>
          <w:lang w:val="en-GB"/>
        </w:rPr>
        <w:t>Conclusion</w:t>
      </w:r>
    </w:p>
    <w:p w14:paraId="1385BE82" w14:textId="5AA7531C" w:rsidR="00BD2B5C" w:rsidRPr="009D0DD4" w:rsidRDefault="00710B62" w:rsidP="00710B62">
      <w:pPr>
        <w:pStyle w:val="Text"/>
        <w:ind w:firstLine="0"/>
        <w:rPr>
          <w:sz w:val="20"/>
          <w:szCs w:val="20"/>
          <w:lang w:val="en-GB"/>
        </w:rPr>
      </w:pPr>
      <w:r w:rsidRPr="009D0DD4">
        <w:rPr>
          <w:sz w:val="20"/>
          <w:szCs w:val="20"/>
          <w:lang w:val="en-GB"/>
        </w:rPr>
        <w:t>The verification of Malus’ Law was conducted using a polariser-analyser set</w:t>
      </w:r>
      <w:r w:rsidR="00E36FA2" w:rsidRPr="009D0DD4">
        <w:rPr>
          <w:sz w:val="20"/>
          <w:szCs w:val="20"/>
          <w:lang w:val="en-GB"/>
        </w:rPr>
        <w:t xml:space="preserve"> </w:t>
      </w:r>
      <w:r w:rsidRPr="009D0DD4">
        <w:rPr>
          <w:sz w:val="20"/>
          <w:szCs w:val="20"/>
          <w:lang w:val="en-GB"/>
        </w:rPr>
        <w:t>up</w:t>
      </w:r>
      <w:r w:rsidR="00D84752" w:rsidRPr="009D0DD4">
        <w:rPr>
          <w:sz w:val="20"/>
          <w:szCs w:val="20"/>
          <w:lang w:val="en-GB"/>
        </w:rPr>
        <w:t xml:space="preserve">. </w:t>
      </w:r>
      <w:r w:rsidRPr="009D0DD4">
        <w:rPr>
          <w:sz w:val="20"/>
          <w:szCs w:val="20"/>
          <w:lang w:val="en-GB"/>
        </w:rPr>
        <w:t xml:space="preserve"> </w:t>
      </w:r>
      <w:r w:rsidR="00D84752" w:rsidRPr="009D0DD4">
        <w:rPr>
          <w:sz w:val="20"/>
          <w:szCs w:val="20"/>
          <w:lang w:val="en-GB"/>
        </w:rPr>
        <w:t>The</w:t>
      </w:r>
      <w:r w:rsidR="00E36FA2" w:rsidRPr="009D0DD4">
        <w:rPr>
          <w:sz w:val="20"/>
          <w:szCs w:val="20"/>
          <w:lang w:val="en-GB"/>
        </w:rPr>
        <w:t xml:space="preserve"> </w:t>
      </w:r>
      <w:r w:rsidR="005631D6" w:rsidRPr="009D0DD4">
        <w:rPr>
          <w:sz w:val="20"/>
          <w:szCs w:val="20"/>
          <w:lang w:val="en-GB"/>
        </w:rPr>
        <w:t>variation in the</w:t>
      </w:r>
      <w:r w:rsidR="00C62DE2" w:rsidRPr="009D0DD4">
        <w:rPr>
          <w:sz w:val="20"/>
          <w:szCs w:val="20"/>
          <w:lang w:val="en-GB"/>
        </w:rPr>
        <w:t xml:space="preserve"> intensity of </w:t>
      </w:r>
      <w:r w:rsidR="00D84752" w:rsidRPr="009D0DD4">
        <w:rPr>
          <w:sz w:val="20"/>
          <w:szCs w:val="20"/>
          <w:lang w:val="en-GB"/>
        </w:rPr>
        <w:t xml:space="preserve">polarised </w:t>
      </w:r>
      <w:r w:rsidR="00E36FA2" w:rsidRPr="009D0DD4">
        <w:rPr>
          <w:sz w:val="20"/>
          <w:szCs w:val="20"/>
          <w:lang w:val="en-GB"/>
        </w:rPr>
        <w:t>light</w:t>
      </w:r>
      <w:r w:rsidR="00D84752" w:rsidRPr="009D0DD4">
        <w:rPr>
          <w:sz w:val="20"/>
          <w:szCs w:val="20"/>
          <w:lang w:val="en-GB"/>
        </w:rPr>
        <w:t xml:space="preserve"> transmitted through an analyser was measured</w:t>
      </w:r>
      <w:r w:rsidR="00E36FA2" w:rsidRPr="009D0DD4">
        <w:rPr>
          <w:sz w:val="20"/>
          <w:szCs w:val="20"/>
          <w:lang w:val="en-GB"/>
        </w:rPr>
        <w:t xml:space="preserve"> </w:t>
      </w:r>
      <w:r w:rsidR="005631D6" w:rsidRPr="009D0DD4">
        <w:rPr>
          <w:sz w:val="20"/>
          <w:szCs w:val="20"/>
          <w:lang w:val="en-GB"/>
        </w:rPr>
        <w:t>as the orien</w:t>
      </w:r>
      <w:r w:rsidR="00D84752" w:rsidRPr="009D0DD4">
        <w:rPr>
          <w:sz w:val="20"/>
          <w:szCs w:val="20"/>
          <w:lang w:val="en-GB"/>
        </w:rPr>
        <w:t xml:space="preserve">tation of the polariser varied. By conducting linear regression analysis, a fit with a coefficient of determination </w:t>
      </w:r>
      <w:r w:rsidR="00D84752" w:rsidRPr="009D0DD4">
        <w:rPr>
          <w:i/>
          <w:sz w:val="20"/>
          <w:szCs w:val="20"/>
          <w:lang w:val="en-GB"/>
        </w:rPr>
        <w:t>R</w:t>
      </w:r>
      <w:r w:rsidR="00D84752" w:rsidRPr="009D0DD4">
        <w:rPr>
          <w:sz w:val="20"/>
          <w:szCs w:val="20"/>
          <w:lang w:val="en-GB"/>
        </w:rPr>
        <w:t xml:space="preserve"> = 0.9991 was obtained, which is indicative of Malus’ Law holding for polarised light incident on linear p</w:t>
      </w:r>
      <w:r w:rsidR="006228EA" w:rsidRPr="009D0DD4">
        <w:rPr>
          <w:sz w:val="20"/>
          <w:szCs w:val="20"/>
          <w:lang w:val="en-GB"/>
        </w:rPr>
        <w:t xml:space="preserve">olarisers. There were no major sources of error that </w:t>
      </w:r>
      <w:r w:rsidR="00FB7EBD" w:rsidRPr="009D0DD4">
        <w:rPr>
          <w:sz w:val="20"/>
          <w:szCs w:val="20"/>
          <w:lang w:val="en-GB"/>
        </w:rPr>
        <w:t xml:space="preserve">had direct impact on the verification of Malus’ Law. </w:t>
      </w:r>
      <w:r w:rsidR="00473CF9">
        <w:rPr>
          <w:sz w:val="20"/>
          <w:szCs w:val="20"/>
          <w:lang w:val="en-GB"/>
        </w:rPr>
        <w:t>The verification can be conducted for more general with the use of light in an alternative state</w:t>
      </w:r>
      <w:r w:rsidR="00FB7EBD" w:rsidRPr="009D0DD4">
        <w:rPr>
          <w:sz w:val="20"/>
          <w:szCs w:val="20"/>
          <w:lang w:val="en-GB"/>
        </w:rPr>
        <w:t xml:space="preserve"> of polarisation </w:t>
      </w:r>
      <w:r w:rsidR="007A7F2A">
        <w:rPr>
          <w:sz w:val="20"/>
          <w:szCs w:val="20"/>
          <w:lang w:val="en-GB"/>
        </w:rPr>
        <w:t>or using polaris</w:t>
      </w:r>
      <w:r w:rsidR="00473CF9">
        <w:rPr>
          <w:sz w:val="20"/>
          <w:szCs w:val="20"/>
          <w:lang w:val="en-GB"/>
        </w:rPr>
        <w:t>ers of more complex optical properties.</w:t>
      </w:r>
    </w:p>
    <w:sdt>
      <w:sdtPr>
        <w:rPr>
          <w:smallCaps w:val="0"/>
          <w:kern w:val="0"/>
          <w:sz w:val="20"/>
          <w:szCs w:val="20"/>
          <w:lang w:val="en-GB"/>
        </w:rPr>
        <w:id w:val="-12305774"/>
        <w:docPartObj>
          <w:docPartGallery w:val="Bibliographies"/>
          <w:docPartUnique/>
        </w:docPartObj>
      </w:sdtPr>
      <w:sdtEndPr/>
      <w:sdtContent>
        <w:p w14:paraId="5F908D46" w14:textId="7CEF405D" w:rsidR="00B1785D" w:rsidRPr="009D0DD4" w:rsidRDefault="00B1785D" w:rsidP="00473CF9">
          <w:pPr>
            <w:pStyle w:val="Heading1"/>
            <w:spacing w:after="0"/>
            <w:rPr>
              <w:sz w:val="20"/>
              <w:szCs w:val="20"/>
              <w:lang w:val="en-GB"/>
            </w:rPr>
          </w:pPr>
          <w:r w:rsidRPr="009D0DD4">
            <w:rPr>
              <w:sz w:val="20"/>
              <w:szCs w:val="20"/>
              <w:lang w:val="en-GB"/>
            </w:rPr>
            <w:t>Bibliography</w:t>
          </w:r>
        </w:p>
        <w:sdt>
          <w:sdtPr>
            <w:rPr>
              <w:sz w:val="20"/>
              <w:szCs w:val="20"/>
              <w:lang w:val="en-GB"/>
            </w:rPr>
            <w:id w:val="111145805"/>
            <w:bibliography/>
          </w:sdtPr>
          <w:sdtEndPr/>
          <w:sdtContent>
            <w:p w14:paraId="1B310706" w14:textId="018521D5" w:rsidR="00C006CA" w:rsidRDefault="00AB6CE0" w:rsidP="003F5927">
              <w:pPr>
                <w:jc w:val="both"/>
                <w:rPr>
                  <w:noProof/>
                </w:rPr>
              </w:pPr>
              <w:r w:rsidRPr="009D0DD4">
                <w:rPr>
                  <w:noProof/>
                  <w:sz w:val="20"/>
                  <w:szCs w:val="20"/>
                  <w:lang w:val="en-GB" w:eastAsia="zh-CN"/>
                </w:rPr>
                <mc:AlternateContent>
                  <mc:Choice Requires="wps">
                    <w:drawing>
                      <wp:anchor distT="0" distB="0" distL="114300" distR="114300" simplePos="0" relativeHeight="251664383" behindDoc="0" locked="0" layoutInCell="1" allowOverlap="1" wp14:anchorId="336E189C" wp14:editId="5E05985E">
                        <wp:simplePos x="0" y="0"/>
                        <wp:positionH relativeFrom="column">
                          <wp:posOffset>-39011</wp:posOffset>
                        </wp:positionH>
                        <wp:positionV relativeFrom="paragraph">
                          <wp:posOffset>-5918862</wp:posOffset>
                        </wp:positionV>
                        <wp:extent cx="3094990" cy="30873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94990" cy="3087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F85CC" w14:textId="61DEA508" w:rsidR="002B4DAE" w:rsidRPr="00AE74E6" w:rsidRDefault="002B4DAE" w:rsidP="00AA56B3">
                                    <w:pPr>
                                      <w:keepNext/>
                                      <w:jc w:val="center"/>
                                    </w:pPr>
                                    <w:r>
                                      <w:rPr>
                                        <w:noProof/>
                                      </w:rPr>
                                      <w:drawing>
                                        <wp:inline distT="0" distB="0" distL="0" distR="0" wp14:anchorId="356E0769" wp14:editId="1F818AD4">
                                          <wp:extent cx="2937933" cy="21045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cs2linear.png"/>
                                                  <pic:cNvPicPr/>
                                                </pic:nvPicPr>
                                                <pic:blipFill>
                                                  <a:blip r:embed="rId11"/>
                                                  <a:stretch>
                                                    <a:fillRect/>
                                                  </a:stretch>
                                                </pic:blipFill>
                                                <pic:spPr>
                                                  <a:xfrm>
                                                    <a:off x="0" y="0"/>
                                                    <a:ext cx="2947184" cy="2111203"/>
                                                  </a:xfrm>
                                                  <a:prstGeom prst="rect">
                                                    <a:avLst/>
                                                  </a:prstGeom>
                                                </pic:spPr>
                                              </pic:pic>
                                            </a:graphicData>
                                          </a:graphic>
                                        </wp:inline>
                                      </w:drawing>
                                    </w:r>
                                  </w:p>
                                  <w:p w14:paraId="633562B4" w14:textId="615E1D53" w:rsidR="002B4DAE" w:rsidRPr="00182F91" w:rsidRDefault="002B4DAE" w:rsidP="00182F91">
                                    <w:pPr>
                                      <w:pStyle w:val="Caption"/>
                                      <w:spacing w:after="0"/>
                                      <w:jc w:val="both"/>
                                      <w:rPr>
                                        <w:i w:val="0"/>
                                        <w:color w:val="000000" w:themeColor="text1"/>
                                        <w:sz w:val="20"/>
                                        <w:szCs w:val="20"/>
                                      </w:rPr>
                                    </w:pPr>
                                    <w:r w:rsidRPr="00154DE6">
                                      <w:rPr>
                                        <w:i w:val="0"/>
                                        <w:color w:val="000000" w:themeColor="text1"/>
                                        <w:sz w:val="20"/>
                                        <w:szCs w:val="20"/>
                                      </w:rPr>
                                      <w:t xml:space="preserve">Figure </w:t>
                                    </w:r>
                                    <w:r>
                                      <w:rPr>
                                        <w:i w:val="0"/>
                                        <w:color w:val="000000" w:themeColor="text1"/>
                                        <w:sz w:val="20"/>
                                        <w:szCs w:val="20"/>
                                      </w:rPr>
                                      <w:t>4</w:t>
                                    </w:r>
                                    <w:r w:rsidRPr="00154DE6">
                                      <w:rPr>
                                        <w:i w:val="0"/>
                                        <w:color w:val="000000" w:themeColor="text1"/>
                                        <w:sz w:val="20"/>
                                        <w:szCs w:val="20"/>
                                      </w:rPr>
                                      <w:t xml:space="preserve">: </w:t>
                                    </w:r>
                                    <w:r>
                                      <w:rPr>
                                        <w:i w:val="0"/>
                                        <w:color w:val="000000" w:themeColor="text1"/>
                                        <w:sz w:val="20"/>
                                        <w:szCs w:val="20"/>
                                      </w:rPr>
                                      <w:t xml:space="preserve">Plot of </w:t>
                                    </w:r>
                                    <w:r>
                                      <w:rPr>
                                        <w:color w:val="000000" w:themeColor="text1"/>
                                        <w:sz w:val="20"/>
                                        <w:szCs w:val="20"/>
                                      </w:rPr>
                                      <w:t>V</w:t>
                                    </w:r>
                                    <w:r>
                                      <w:rPr>
                                        <w:i w:val="0"/>
                                        <w:color w:val="000000" w:themeColor="text1"/>
                                        <w:sz w:val="20"/>
                                        <w:szCs w:val="20"/>
                                      </w:rPr>
                                      <w:t xml:space="preserve"> </w:t>
                                    </w:r>
                                    <w:r w:rsidRPr="00D57056">
                                      <w:rPr>
                                        <w:i w:val="0"/>
                                        <w:color w:val="000000" w:themeColor="text1"/>
                                        <w:sz w:val="20"/>
                                        <w:szCs w:val="20"/>
                                      </w:rPr>
                                      <w:t xml:space="preserve">against </w:t>
                                    </w:r>
                                    <m:oMath>
                                      <m:func>
                                        <m:funcPr>
                                          <m:ctrlPr>
                                            <w:rPr>
                                              <w:rFonts w:ascii="Cambria Math" w:hAnsi="Cambria Math"/>
                                              <w:color w:val="000000" w:themeColor="text1"/>
                                              <w:sz w:val="20"/>
                                              <w:szCs w:val="20"/>
                                            </w:rPr>
                                          </m:ctrlPr>
                                        </m:funcPr>
                                        <m:fName>
                                          <m:sSup>
                                            <m:sSupPr>
                                              <m:ctrlPr>
                                                <w:rPr>
                                                  <w:rFonts w:ascii="Cambria Math" w:hAnsi="Cambria Math"/>
                                                  <w:color w:val="000000" w:themeColor="text1"/>
                                                  <w:sz w:val="20"/>
                                                  <w:szCs w:val="20"/>
                                                </w:rPr>
                                              </m:ctrlPr>
                                            </m:sSupPr>
                                            <m:e>
                                              <m:r>
                                                <w:rPr>
                                                  <w:rFonts w:ascii="Cambria Math" w:hAnsi="Cambria Math"/>
                                                  <w:color w:val="000000" w:themeColor="text1"/>
                                                  <w:sz w:val="20"/>
                                                  <w:szCs w:val="20"/>
                                                </w:rPr>
                                                <m:t>cos</m:t>
                                              </m:r>
                                            </m:e>
                                            <m:sup>
                                              <m:r>
                                                <w:rPr>
                                                  <w:rFonts w:ascii="Cambria Math" w:hAnsi="Cambria Math"/>
                                                  <w:color w:val="000000" w:themeColor="text1"/>
                                                  <w:sz w:val="20"/>
                                                  <w:szCs w:val="20"/>
                                                </w:rPr>
                                                <m:t>2</m:t>
                                              </m:r>
                                            </m:sup>
                                          </m:sSup>
                                        </m:fName>
                                        <m:e>
                                          <m:r>
                                            <w:rPr>
                                              <w:rFonts w:ascii="Cambria Math" w:hAnsi="Cambria Math"/>
                                              <w:color w:val="000000" w:themeColor="text1"/>
                                              <w:sz w:val="20"/>
                                              <w:szCs w:val="20"/>
                                            </w:rPr>
                                            <m:t>θ</m:t>
                                          </m:r>
                                        </m:e>
                                      </m:func>
                                    </m:oMath>
                                    <w:r>
                                      <w:rPr>
                                        <w:i w:val="0"/>
                                        <w:color w:val="000000" w:themeColor="text1"/>
                                        <w:sz w:val="20"/>
                                        <w:szCs w:val="20"/>
                                      </w:rPr>
                                      <w:t xml:space="preserve">. The linear correlation between the variables was studied by fitting a line of linear regression (represented by the blue line). The line is observed to fit well with the data points, and the coefficient of determination was calculated to be </w:t>
                                    </w:r>
                                    <w:r>
                                      <w:rPr>
                                        <w:color w:val="000000" w:themeColor="text1"/>
                                        <w:sz w:val="20"/>
                                        <w:szCs w:val="20"/>
                                      </w:rPr>
                                      <w:t xml:space="preserve">R </w:t>
                                    </w:r>
                                    <w:r w:rsidRPr="00182F91">
                                      <w:rPr>
                                        <w:i w:val="0"/>
                                        <w:color w:val="000000" w:themeColor="text1"/>
                                        <w:sz w:val="20"/>
                                        <w:szCs w:val="20"/>
                                      </w:rPr>
                                      <w:t>=</w:t>
                                    </w:r>
                                    <w:r>
                                      <w:rPr>
                                        <w:color w:val="000000" w:themeColor="text1"/>
                                        <w:sz w:val="20"/>
                                        <w:szCs w:val="20"/>
                                      </w:rPr>
                                      <w:t xml:space="preserve"> </w:t>
                                    </w:r>
                                    <w:r w:rsidR="00934BEA">
                                      <w:rPr>
                                        <w:i w:val="0"/>
                                        <w:color w:val="000000" w:themeColor="text1"/>
                                        <w:sz w:val="20"/>
                                        <w:szCs w:val="20"/>
                                      </w:rPr>
                                      <w:t>0.9991</w:t>
                                    </w:r>
                                    <w:r>
                                      <w:rPr>
                                        <w:i w:val="0"/>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189C" id="Text Box 1" o:spid="_x0000_s1029" type="#_x0000_t202" style="position:absolute;left:0;text-align:left;margin-left:-3.05pt;margin-top:-466.05pt;width:243.7pt;height:243.1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" filled="f" stroked="f">
                        <v:textbox>
                          <w:txbxContent>
                            <w:p w14:paraId="59CF85CC" w14:textId="61DEA508" w:rsidR="002B4DAE" w:rsidRPr="00AE74E6" w:rsidRDefault="002B4DAE" w:rsidP="00AA56B3">
                              <w:pPr>
                                <w:keepNext/>
                                <w:jc w:val="center"/>
                              </w:pPr>
                              <w:r>
                                <w:rPr>
                                  <w:noProof/>
                                </w:rPr>
                                <w:drawing>
                                  <wp:inline distT="0" distB="0" distL="0" distR="0" wp14:anchorId="356E0769" wp14:editId="1F818AD4">
                                    <wp:extent cx="2937933" cy="21045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cs2linear.png"/>
                                            <pic:cNvPicPr/>
                                          </pic:nvPicPr>
                                          <pic:blipFill>
                                            <a:blip r:embed="rId11"/>
                                            <a:stretch>
                                              <a:fillRect/>
                                            </a:stretch>
                                          </pic:blipFill>
                                          <pic:spPr>
                                            <a:xfrm>
                                              <a:off x="0" y="0"/>
                                              <a:ext cx="2947184" cy="2111203"/>
                                            </a:xfrm>
                                            <a:prstGeom prst="rect">
                                              <a:avLst/>
                                            </a:prstGeom>
                                          </pic:spPr>
                                        </pic:pic>
                                      </a:graphicData>
                                    </a:graphic>
                                  </wp:inline>
                                </w:drawing>
                              </w:r>
                            </w:p>
                            <w:p w14:paraId="633562B4" w14:textId="615E1D53" w:rsidR="002B4DAE" w:rsidRPr="00182F91" w:rsidRDefault="002B4DAE" w:rsidP="00182F91">
                              <w:pPr>
                                <w:pStyle w:val="Caption"/>
                                <w:spacing w:after="0"/>
                                <w:jc w:val="both"/>
                                <w:rPr>
                                  <w:i w:val="0"/>
                                  <w:color w:val="000000" w:themeColor="text1"/>
                                  <w:sz w:val="20"/>
                                  <w:szCs w:val="20"/>
                                </w:rPr>
                              </w:pPr>
                              <w:r w:rsidRPr="00154DE6">
                                <w:rPr>
                                  <w:i w:val="0"/>
                                  <w:color w:val="000000" w:themeColor="text1"/>
                                  <w:sz w:val="20"/>
                                  <w:szCs w:val="20"/>
                                </w:rPr>
                                <w:t xml:space="preserve">Figure </w:t>
                              </w:r>
                              <w:r>
                                <w:rPr>
                                  <w:i w:val="0"/>
                                  <w:color w:val="000000" w:themeColor="text1"/>
                                  <w:sz w:val="20"/>
                                  <w:szCs w:val="20"/>
                                </w:rPr>
                                <w:t>4</w:t>
                              </w:r>
                              <w:r w:rsidRPr="00154DE6">
                                <w:rPr>
                                  <w:i w:val="0"/>
                                  <w:color w:val="000000" w:themeColor="text1"/>
                                  <w:sz w:val="20"/>
                                  <w:szCs w:val="20"/>
                                </w:rPr>
                                <w:t xml:space="preserve">: </w:t>
                              </w:r>
                              <w:r>
                                <w:rPr>
                                  <w:i w:val="0"/>
                                  <w:color w:val="000000" w:themeColor="text1"/>
                                  <w:sz w:val="20"/>
                                  <w:szCs w:val="20"/>
                                </w:rPr>
                                <w:t xml:space="preserve">Plot of </w:t>
                              </w:r>
                              <w:r>
                                <w:rPr>
                                  <w:color w:val="000000" w:themeColor="text1"/>
                                  <w:sz w:val="20"/>
                                  <w:szCs w:val="20"/>
                                </w:rPr>
                                <w:t>V</w:t>
                              </w:r>
                              <w:r>
                                <w:rPr>
                                  <w:i w:val="0"/>
                                  <w:color w:val="000000" w:themeColor="text1"/>
                                  <w:sz w:val="20"/>
                                  <w:szCs w:val="20"/>
                                </w:rPr>
                                <w:t xml:space="preserve"> </w:t>
                              </w:r>
                              <w:r w:rsidRPr="00D57056">
                                <w:rPr>
                                  <w:i w:val="0"/>
                                  <w:color w:val="000000" w:themeColor="text1"/>
                                  <w:sz w:val="20"/>
                                  <w:szCs w:val="20"/>
                                </w:rPr>
                                <w:t xml:space="preserve">against </w:t>
                              </w:r>
                              <m:oMath>
                                <m:func>
                                  <m:funcPr>
                                    <m:ctrlPr>
                                      <w:rPr>
                                        <w:rFonts w:ascii="Cambria Math" w:hAnsi="Cambria Math"/>
                                        <w:color w:val="000000" w:themeColor="text1"/>
                                        <w:sz w:val="20"/>
                                        <w:szCs w:val="20"/>
                                      </w:rPr>
                                    </m:ctrlPr>
                                  </m:funcPr>
                                  <m:fName>
                                    <m:sSup>
                                      <m:sSupPr>
                                        <m:ctrlPr>
                                          <w:rPr>
                                            <w:rFonts w:ascii="Cambria Math" w:hAnsi="Cambria Math"/>
                                            <w:color w:val="000000" w:themeColor="text1"/>
                                            <w:sz w:val="20"/>
                                            <w:szCs w:val="20"/>
                                          </w:rPr>
                                        </m:ctrlPr>
                                      </m:sSupPr>
                                      <m:e>
                                        <m:r>
                                          <w:rPr>
                                            <w:rFonts w:ascii="Cambria Math" w:hAnsi="Cambria Math"/>
                                            <w:color w:val="000000" w:themeColor="text1"/>
                                            <w:sz w:val="20"/>
                                            <w:szCs w:val="20"/>
                                          </w:rPr>
                                          <m:t>cos</m:t>
                                        </m:r>
                                      </m:e>
                                      <m:sup>
                                        <m:r>
                                          <w:rPr>
                                            <w:rFonts w:ascii="Cambria Math" w:hAnsi="Cambria Math"/>
                                            <w:color w:val="000000" w:themeColor="text1"/>
                                            <w:sz w:val="20"/>
                                            <w:szCs w:val="20"/>
                                          </w:rPr>
                                          <m:t>2</m:t>
                                        </m:r>
                                      </m:sup>
                                    </m:sSup>
                                  </m:fName>
                                  <m:e>
                                    <m:r>
                                      <w:rPr>
                                        <w:rFonts w:ascii="Cambria Math" w:hAnsi="Cambria Math"/>
                                        <w:color w:val="000000" w:themeColor="text1"/>
                                        <w:sz w:val="20"/>
                                        <w:szCs w:val="20"/>
                                      </w:rPr>
                                      <m:t>θ</m:t>
                                    </m:r>
                                  </m:e>
                                </m:func>
                              </m:oMath>
                              <w:r>
                                <w:rPr>
                                  <w:i w:val="0"/>
                                  <w:color w:val="000000" w:themeColor="text1"/>
                                  <w:sz w:val="20"/>
                                  <w:szCs w:val="20"/>
                                </w:rPr>
                                <w:t xml:space="preserve">. The linear correlation between the variables was studied by fitting a line of linear regression (represented by the blue line). The line is observed to fit well with the data points, and the coefficient of determination was calculated to be </w:t>
                              </w:r>
                              <w:r>
                                <w:rPr>
                                  <w:color w:val="000000" w:themeColor="text1"/>
                                  <w:sz w:val="20"/>
                                  <w:szCs w:val="20"/>
                                </w:rPr>
                                <w:t xml:space="preserve">R </w:t>
                              </w:r>
                              <w:r w:rsidRPr="00182F91">
                                <w:rPr>
                                  <w:i w:val="0"/>
                                  <w:color w:val="000000" w:themeColor="text1"/>
                                  <w:sz w:val="20"/>
                                  <w:szCs w:val="20"/>
                                </w:rPr>
                                <w:t>=</w:t>
                              </w:r>
                              <w:r>
                                <w:rPr>
                                  <w:color w:val="000000" w:themeColor="text1"/>
                                  <w:sz w:val="20"/>
                                  <w:szCs w:val="20"/>
                                </w:rPr>
                                <w:t xml:space="preserve"> </w:t>
                              </w:r>
                              <w:r w:rsidR="00934BEA">
                                <w:rPr>
                                  <w:i w:val="0"/>
                                  <w:color w:val="000000" w:themeColor="text1"/>
                                  <w:sz w:val="20"/>
                                  <w:szCs w:val="20"/>
                                </w:rPr>
                                <w:t>0.9991</w:t>
                              </w:r>
                              <w:r>
                                <w:rPr>
                                  <w:i w:val="0"/>
                                  <w:color w:val="000000" w:themeColor="text1"/>
                                  <w:sz w:val="20"/>
                                  <w:szCs w:val="20"/>
                                </w:rPr>
                                <w:t>.</w:t>
                              </w:r>
                            </w:p>
                          </w:txbxContent>
                        </v:textbox>
                        <w10:wrap type="topAndBottom"/>
                      </v:shape>
                    </w:pict>
                  </mc:Fallback>
                </mc:AlternateContent>
              </w:r>
              <w:r w:rsidR="00B1785D" w:rsidRPr="009D0DD4">
                <w:rPr>
                  <w:sz w:val="20"/>
                  <w:szCs w:val="20"/>
                  <w:lang w:val="en-GB"/>
                </w:rPr>
                <w:fldChar w:fldCharType="begin"/>
              </w:r>
              <w:r w:rsidR="00B1785D" w:rsidRPr="009D0DD4">
                <w:rPr>
                  <w:sz w:val="20"/>
                  <w:szCs w:val="20"/>
                  <w:lang w:val="en-GB"/>
                </w:rPr>
                <w:instrText xml:space="preserve"> BIBLIOGRAPHY </w:instrText>
              </w:r>
              <w:r w:rsidR="00B1785D" w:rsidRPr="009D0DD4">
                <w:rPr>
                  <w:sz w:val="20"/>
                  <w:szCs w:val="20"/>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60"/>
              </w:tblGrid>
              <w:tr w:rsidR="00C006CA" w14:paraId="20021ECE" w14:textId="77777777">
                <w:trPr>
                  <w:divId w:val="1353995686"/>
                  <w:tblCellSpacing w:w="15" w:type="dxa"/>
                </w:trPr>
                <w:tc>
                  <w:tcPr>
                    <w:tcW w:w="50" w:type="pct"/>
                    <w:hideMark/>
                  </w:tcPr>
                  <w:p w14:paraId="61042A4B" w14:textId="1FDA77C2" w:rsidR="00C006CA" w:rsidRPr="00C006CA" w:rsidRDefault="00C006CA">
                    <w:pPr>
                      <w:pStyle w:val="Bibliography"/>
                      <w:rPr>
                        <w:noProof/>
                        <w:sz w:val="20"/>
                        <w:szCs w:val="20"/>
                        <w:lang w:val="en-GB"/>
                      </w:rPr>
                    </w:pPr>
                    <w:r w:rsidRPr="00C006CA">
                      <w:rPr>
                        <w:noProof/>
                        <w:sz w:val="20"/>
                        <w:szCs w:val="20"/>
                        <w:lang w:val="en-GB"/>
                      </w:rPr>
                      <w:t xml:space="preserve">[1] </w:t>
                    </w:r>
                  </w:p>
                </w:tc>
                <w:tc>
                  <w:tcPr>
                    <w:tcW w:w="0" w:type="auto"/>
                    <w:hideMark/>
                  </w:tcPr>
                  <w:p w14:paraId="77D77721" w14:textId="77777777" w:rsidR="00C006CA" w:rsidRPr="00C006CA" w:rsidRDefault="00C006CA">
                    <w:pPr>
                      <w:pStyle w:val="Bibliography"/>
                      <w:rPr>
                        <w:noProof/>
                        <w:sz w:val="20"/>
                        <w:szCs w:val="20"/>
                        <w:lang w:val="en-GB"/>
                      </w:rPr>
                    </w:pPr>
                    <w:r w:rsidRPr="00C006CA">
                      <w:rPr>
                        <w:noProof/>
                        <w:sz w:val="20"/>
                        <w:szCs w:val="20"/>
                        <w:lang w:val="en-GB"/>
                      </w:rPr>
                      <w:t xml:space="preserve">J. Z. Buchwald, The Rise of the Wave Theory of Light, Chicago: The University of Chicago Press, 1989. </w:t>
                    </w:r>
                  </w:p>
                </w:tc>
              </w:tr>
              <w:tr w:rsidR="00C006CA" w14:paraId="29F3A885" w14:textId="77777777">
                <w:trPr>
                  <w:divId w:val="1353995686"/>
                  <w:tblCellSpacing w:w="15" w:type="dxa"/>
                </w:trPr>
                <w:tc>
                  <w:tcPr>
                    <w:tcW w:w="50" w:type="pct"/>
                    <w:hideMark/>
                  </w:tcPr>
                  <w:p w14:paraId="0C649B62" w14:textId="77777777" w:rsidR="00C006CA" w:rsidRPr="00C006CA" w:rsidRDefault="00C006CA">
                    <w:pPr>
                      <w:pStyle w:val="Bibliography"/>
                      <w:rPr>
                        <w:noProof/>
                        <w:sz w:val="20"/>
                        <w:szCs w:val="20"/>
                        <w:lang w:val="en-GB"/>
                      </w:rPr>
                    </w:pPr>
                    <w:r w:rsidRPr="00C006CA">
                      <w:rPr>
                        <w:noProof/>
                        <w:sz w:val="20"/>
                        <w:szCs w:val="20"/>
                        <w:lang w:val="en-GB"/>
                      </w:rPr>
                      <w:t xml:space="preserve">[2] </w:t>
                    </w:r>
                  </w:p>
                </w:tc>
                <w:tc>
                  <w:tcPr>
                    <w:tcW w:w="0" w:type="auto"/>
                    <w:hideMark/>
                  </w:tcPr>
                  <w:p w14:paraId="0AA9AA37" w14:textId="77777777" w:rsidR="00C006CA" w:rsidRPr="00C006CA" w:rsidRDefault="00C006CA">
                    <w:pPr>
                      <w:pStyle w:val="Bibliography"/>
                      <w:rPr>
                        <w:noProof/>
                        <w:sz w:val="20"/>
                        <w:szCs w:val="20"/>
                        <w:lang w:val="en-GB"/>
                      </w:rPr>
                    </w:pPr>
                    <w:r w:rsidRPr="00C006CA">
                      <w:rPr>
                        <w:noProof/>
                        <w:sz w:val="20"/>
                        <w:szCs w:val="20"/>
                        <w:lang w:val="en-GB"/>
                      </w:rPr>
                      <w:t xml:space="preserve">M. T. Lowry, Optical Rotatory Power, Dover: Dover Publication, Inc., 1964. </w:t>
                    </w:r>
                  </w:p>
                </w:tc>
              </w:tr>
              <w:tr w:rsidR="00C006CA" w14:paraId="100C6749" w14:textId="77777777">
                <w:trPr>
                  <w:divId w:val="1353995686"/>
                  <w:tblCellSpacing w:w="15" w:type="dxa"/>
                </w:trPr>
                <w:tc>
                  <w:tcPr>
                    <w:tcW w:w="50" w:type="pct"/>
                    <w:hideMark/>
                  </w:tcPr>
                  <w:p w14:paraId="0394B410" w14:textId="77777777" w:rsidR="00C006CA" w:rsidRPr="00C006CA" w:rsidRDefault="00C006CA">
                    <w:pPr>
                      <w:pStyle w:val="Bibliography"/>
                      <w:rPr>
                        <w:noProof/>
                        <w:sz w:val="20"/>
                        <w:szCs w:val="20"/>
                        <w:lang w:val="en-GB"/>
                      </w:rPr>
                    </w:pPr>
                    <w:r w:rsidRPr="00C006CA">
                      <w:rPr>
                        <w:noProof/>
                        <w:sz w:val="20"/>
                        <w:szCs w:val="20"/>
                        <w:lang w:val="en-GB"/>
                      </w:rPr>
                      <w:t xml:space="preserve">[3] </w:t>
                    </w:r>
                  </w:p>
                </w:tc>
                <w:tc>
                  <w:tcPr>
                    <w:tcW w:w="0" w:type="auto"/>
                    <w:hideMark/>
                  </w:tcPr>
                  <w:p w14:paraId="7ACC70B2" w14:textId="77777777" w:rsidR="00C006CA" w:rsidRPr="00C006CA" w:rsidRDefault="00C006CA">
                    <w:pPr>
                      <w:pStyle w:val="Bibliography"/>
                      <w:rPr>
                        <w:noProof/>
                        <w:sz w:val="20"/>
                        <w:szCs w:val="20"/>
                        <w:lang w:val="en-GB"/>
                      </w:rPr>
                    </w:pPr>
                    <w:r w:rsidRPr="00C006CA">
                      <w:rPr>
                        <w:noProof/>
                        <w:sz w:val="20"/>
                        <w:szCs w:val="20"/>
                        <w:lang w:val="en-GB"/>
                      </w:rPr>
                      <w:t xml:space="preserve">E. Troja, V. M. Lipunov, C. Mundell, N. R. Butler, A. M. Watson, S. Kobayashi, S. B. Cenko, F. E. Marshall, R. Ricci, A. Fruchter, M. H. Wieringa, E. S. Gorbovskoy, V. Kornilov, A. Kutyrev, W. H. Lee, V. Toy and V. N. Tyurina, “Significant and variable linear polarization during the prompt optical flash of GRB 160625B,” </w:t>
                    </w:r>
                    <w:r w:rsidRPr="00C006CA">
                      <w:rPr>
                        <w:i/>
                        <w:iCs/>
                        <w:noProof/>
                        <w:sz w:val="20"/>
                        <w:szCs w:val="20"/>
                        <w:lang w:val="en-GB"/>
                      </w:rPr>
                      <w:t xml:space="preserve">nature, </w:t>
                    </w:r>
                    <w:r w:rsidRPr="00C006CA">
                      <w:rPr>
                        <w:noProof/>
                        <w:sz w:val="20"/>
                        <w:szCs w:val="20"/>
                        <w:lang w:val="en-GB"/>
                      </w:rPr>
                      <w:t xml:space="preserve">no. 547, pp. 425-427, 2017. </w:t>
                    </w:r>
                  </w:p>
                </w:tc>
              </w:tr>
              <w:tr w:rsidR="00C006CA" w14:paraId="68EEDBE6" w14:textId="77777777">
                <w:trPr>
                  <w:divId w:val="1353995686"/>
                  <w:tblCellSpacing w:w="15" w:type="dxa"/>
                </w:trPr>
                <w:tc>
                  <w:tcPr>
                    <w:tcW w:w="50" w:type="pct"/>
                    <w:hideMark/>
                  </w:tcPr>
                  <w:p w14:paraId="46E3107E" w14:textId="77777777" w:rsidR="00C006CA" w:rsidRPr="00C006CA" w:rsidRDefault="00C006CA">
                    <w:pPr>
                      <w:pStyle w:val="Bibliography"/>
                      <w:rPr>
                        <w:noProof/>
                        <w:sz w:val="20"/>
                        <w:szCs w:val="20"/>
                        <w:lang w:val="en-GB"/>
                      </w:rPr>
                    </w:pPr>
                    <w:r w:rsidRPr="00C006CA">
                      <w:rPr>
                        <w:noProof/>
                        <w:sz w:val="20"/>
                        <w:szCs w:val="20"/>
                        <w:lang w:val="en-GB"/>
                      </w:rPr>
                      <w:t xml:space="preserve">[4] </w:t>
                    </w:r>
                  </w:p>
                </w:tc>
                <w:tc>
                  <w:tcPr>
                    <w:tcW w:w="0" w:type="auto"/>
                    <w:hideMark/>
                  </w:tcPr>
                  <w:p w14:paraId="0FFC9BBA" w14:textId="77777777" w:rsidR="00C006CA" w:rsidRPr="00C006CA" w:rsidRDefault="00C006CA">
                    <w:pPr>
                      <w:pStyle w:val="Bibliography"/>
                      <w:rPr>
                        <w:noProof/>
                        <w:sz w:val="20"/>
                        <w:szCs w:val="20"/>
                        <w:lang w:val="en-GB"/>
                      </w:rPr>
                    </w:pPr>
                    <w:r w:rsidRPr="00C006CA">
                      <w:rPr>
                        <w:noProof/>
                        <w:sz w:val="20"/>
                        <w:szCs w:val="20"/>
                        <w:lang w:val="en-GB"/>
                      </w:rPr>
                      <w:t xml:space="preserve">H. R. Chen, Liquid Crystal Displays: Fundamental Physics and Technology, New Jersey: John Wiley &amp; Sons, 2011. </w:t>
                    </w:r>
                  </w:p>
                </w:tc>
              </w:tr>
              <w:tr w:rsidR="00C006CA" w14:paraId="54E35535" w14:textId="77777777">
                <w:trPr>
                  <w:divId w:val="1353995686"/>
                  <w:tblCellSpacing w:w="15" w:type="dxa"/>
                </w:trPr>
                <w:tc>
                  <w:tcPr>
                    <w:tcW w:w="50" w:type="pct"/>
                    <w:hideMark/>
                  </w:tcPr>
                  <w:p w14:paraId="2E7702A3" w14:textId="77777777" w:rsidR="00C006CA" w:rsidRPr="00C006CA" w:rsidRDefault="00C006CA">
                    <w:pPr>
                      <w:pStyle w:val="Bibliography"/>
                      <w:rPr>
                        <w:noProof/>
                        <w:sz w:val="20"/>
                        <w:szCs w:val="20"/>
                        <w:lang w:val="en-GB"/>
                      </w:rPr>
                    </w:pPr>
                    <w:r w:rsidRPr="00C006CA">
                      <w:rPr>
                        <w:noProof/>
                        <w:sz w:val="20"/>
                        <w:szCs w:val="20"/>
                        <w:lang w:val="en-GB"/>
                      </w:rPr>
                      <w:t xml:space="preserve">[5] </w:t>
                    </w:r>
                  </w:p>
                </w:tc>
                <w:tc>
                  <w:tcPr>
                    <w:tcW w:w="0" w:type="auto"/>
                    <w:hideMark/>
                  </w:tcPr>
                  <w:p w14:paraId="26ACF943" w14:textId="77777777" w:rsidR="00C006CA" w:rsidRPr="00C006CA" w:rsidRDefault="00C006CA">
                    <w:pPr>
                      <w:pStyle w:val="Bibliography"/>
                      <w:rPr>
                        <w:noProof/>
                        <w:sz w:val="20"/>
                        <w:szCs w:val="20"/>
                        <w:lang w:val="en-GB"/>
                      </w:rPr>
                    </w:pPr>
                    <w:r w:rsidRPr="00C006CA">
                      <w:rPr>
                        <w:noProof/>
                        <w:sz w:val="20"/>
                        <w:szCs w:val="20"/>
                        <w:lang w:val="en-GB"/>
                      </w:rPr>
                      <w:t xml:space="preserve">A. N. Volobuev and A. P. Tolstonogov, “Malus' Law for X-ray Radiation,” </w:t>
                    </w:r>
                    <w:r w:rsidRPr="00C006CA">
                      <w:rPr>
                        <w:i/>
                        <w:iCs/>
                        <w:noProof/>
                        <w:sz w:val="20"/>
                        <w:szCs w:val="20"/>
                        <w:lang w:val="en-GB"/>
                      </w:rPr>
                      <w:t xml:space="preserve">Journal of Surface Investigation, X-ray, Synchotron and Neutron Techniques, </w:t>
                    </w:r>
                    <w:r w:rsidRPr="00C006CA">
                      <w:rPr>
                        <w:noProof/>
                        <w:sz w:val="20"/>
                        <w:szCs w:val="20"/>
                        <w:lang w:val="en-GB"/>
                      </w:rPr>
                      <w:t xml:space="preserve">vol. 7, no. 4, pp. 762-773, 2013. </w:t>
                    </w:r>
                  </w:p>
                </w:tc>
              </w:tr>
              <w:tr w:rsidR="00C006CA" w14:paraId="16674EC1" w14:textId="77777777">
                <w:trPr>
                  <w:divId w:val="1353995686"/>
                  <w:tblCellSpacing w:w="15" w:type="dxa"/>
                </w:trPr>
                <w:tc>
                  <w:tcPr>
                    <w:tcW w:w="50" w:type="pct"/>
                    <w:hideMark/>
                  </w:tcPr>
                  <w:p w14:paraId="3048B23D" w14:textId="77777777" w:rsidR="00C006CA" w:rsidRPr="00C006CA" w:rsidRDefault="00C006CA">
                    <w:pPr>
                      <w:pStyle w:val="Bibliography"/>
                      <w:rPr>
                        <w:noProof/>
                        <w:sz w:val="20"/>
                        <w:szCs w:val="20"/>
                        <w:lang w:val="en-GB"/>
                      </w:rPr>
                    </w:pPr>
                    <w:r w:rsidRPr="00C006CA">
                      <w:rPr>
                        <w:noProof/>
                        <w:sz w:val="20"/>
                        <w:szCs w:val="20"/>
                        <w:lang w:val="en-GB"/>
                      </w:rPr>
                      <w:t xml:space="preserve">[6] </w:t>
                    </w:r>
                  </w:p>
                </w:tc>
                <w:tc>
                  <w:tcPr>
                    <w:tcW w:w="0" w:type="auto"/>
                    <w:hideMark/>
                  </w:tcPr>
                  <w:p w14:paraId="6FEA9BC9" w14:textId="77777777" w:rsidR="00C006CA" w:rsidRPr="00C006CA" w:rsidRDefault="00C006CA">
                    <w:pPr>
                      <w:pStyle w:val="Bibliography"/>
                      <w:rPr>
                        <w:noProof/>
                        <w:sz w:val="20"/>
                        <w:szCs w:val="20"/>
                        <w:lang w:val="en-GB"/>
                      </w:rPr>
                    </w:pPr>
                    <w:r w:rsidRPr="00C006CA">
                      <w:rPr>
                        <w:noProof/>
                        <w:sz w:val="20"/>
                        <w:szCs w:val="20"/>
                        <w:lang w:val="en-GB"/>
                      </w:rPr>
                      <w:t xml:space="preserve">C.-p. Huang, Q.-j. Wang, X.-g. Yin, Y. Zhang, J.-q. Li and Y.-y. Zhu, “Break Through the Limitation of Malus' Law with Plasmonic Polarizers,” </w:t>
                    </w:r>
                    <w:r w:rsidRPr="00C006CA">
                      <w:rPr>
                        <w:i/>
                        <w:iCs/>
                        <w:noProof/>
                        <w:sz w:val="20"/>
                        <w:szCs w:val="20"/>
                        <w:lang w:val="en-GB"/>
                      </w:rPr>
                      <w:t xml:space="preserve">Advanced Optical Materials, </w:t>
                    </w:r>
                    <w:r w:rsidRPr="00C006CA">
                      <w:rPr>
                        <w:noProof/>
                        <w:sz w:val="20"/>
                        <w:szCs w:val="20"/>
                        <w:lang w:val="en-GB"/>
                      </w:rPr>
                      <w:t xml:space="preserve">vol. 2, pp. 723-728, 2014. </w:t>
                    </w:r>
                  </w:p>
                </w:tc>
              </w:tr>
              <w:tr w:rsidR="00C006CA" w14:paraId="1E5CBF72" w14:textId="77777777">
                <w:trPr>
                  <w:divId w:val="1353995686"/>
                  <w:tblCellSpacing w:w="15" w:type="dxa"/>
                </w:trPr>
                <w:tc>
                  <w:tcPr>
                    <w:tcW w:w="50" w:type="pct"/>
                    <w:hideMark/>
                  </w:tcPr>
                  <w:p w14:paraId="144508C6" w14:textId="77777777" w:rsidR="00C006CA" w:rsidRPr="00C006CA" w:rsidRDefault="00C006CA">
                    <w:pPr>
                      <w:pStyle w:val="Bibliography"/>
                      <w:rPr>
                        <w:noProof/>
                        <w:sz w:val="20"/>
                        <w:szCs w:val="20"/>
                        <w:lang w:val="en-GB"/>
                      </w:rPr>
                    </w:pPr>
                    <w:r w:rsidRPr="00C006CA">
                      <w:rPr>
                        <w:noProof/>
                        <w:sz w:val="20"/>
                        <w:szCs w:val="20"/>
                        <w:lang w:val="en-GB"/>
                      </w:rPr>
                      <w:t xml:space="preserve">[7] </w:t>
                    </w:r>
                  </w:p>
                </w:tc>
                <w:tc>
                  <w:tcPr>
                    <w:tcW w:w="0" w:type="auto"/>
                    <w:hideMark/>
                  </w:tcPr>
                  <w:p w14:paraId="376E526C" w14:textId="77777777" w:rsidR="00C006CA" w:rsidRPr="00C006CA" w:rsidRDefault="00C006CA">
                    <w:pPr>
                      <w:pStyle w:val="Bibliography"/>
                      <w:rPr>
                        <w:noProof/>
                        <w:sz w:val="20"/>
                        <w:szCs w:val="20"/>
                        <w:lang w:val="en-GB"/>
                      </w:rPr>
                    </w:pPr>
                    <w:r w:rsidRPr="00C006CA">
                      <w:rPr>
                        <w:noProof/>
                        <w:sz w:val="20"/>
                        <w:szCs w:val="20"/>
                        <w:lang w:val="en-GB"/>
                      </w:rPr>
                      <w:t xml:space="preserve">S. Johnsen, The Optics of Life, New Jersey: Princeton University Press, 2012. </w:t>
                    </w:r>
                  </w:p>
                </w:tc>
              </w:tr>
              <w:tr w:rsidR="00C006CA" w14:paraId="6F731DD8" w14:textId="77777777">
                <w:trPr>
                  <w:divId w:val="1353995686"/>
                  <w:tblCellSpacing w:w="15" w:type="dxa"/>
                </w:trPr>
                <w:tc>
                  <w:tcPr>
                    <w:tcW w:w="50" w:type="pct"/>
                    <w:hideMark/>
                  </w:tcPr>
                  <w:p w14:paraId="67293375" w14:textId="77777777" w:rsidR="00C006CA" w:rsidRPr="00C006CA" w:rsidRDefault="00C006CA">
                    <w:pPr>
                      <w:pStyle w:val="Bibliography"/>
                      <w:rPr>
                        <w:noProof/>
                        <w:sz w:val="20"/>
                        <w:szCs w:val="20"/>
                        <w:lang w:val="en-GB"/>
                      </w:rPr>
                    </w:pPr>
                    <w:r w:rsidRPr="00C006CA">
                      <w:rPr>
                        <w:noProof/>
                        <w:sz w:val="20"/>
                        <w:szCs w:val="20"/>
                        <w:lang w:val="en-GB"/>
                      </w:rPr>
                      <w:t xml:space="preserve">[8] </w:t>
                    </w:r>
                  </w:p>
                </w:tc>
                <w:tc>
                  <w:tcPr>
                    <w:tcW w:w="0" w:type="auto"/>
                    <w:hideMark/>
                  </w:tcPr>
                  <w:p w14:paraId="32A7EE70" w14:textId="77777777" w:rsidR="00C006CA" w:rsidRPr="00C006CA" w:rsidRDefault="00C006CA">
                    <w:pPr>
                      <w:pStyle w:val="Bibliography"/>
                      <w:rPr>
                        <w:noProof/>
                        <w:sz w:val="20"/>
                        <w:szCs w:val="20"/>
                        <w:lang w:val="en-GB"/>
                      </w:rPr>
                    </w:pPr>
                    <w:r w:rsidRPr="00C006CA">
                      <w:rPr>
                        <w:noProof/>
                        <w:sz w:val="20"/>
                        <w:szCs w:val="20"/>
                        <w:lang w:val="en-GB"/>
                      </w:rPr>
                      <w:t xml:space="preserve">B. L. D. o. Physics, First Year Laboratory Manual, London: Imperial College London, 2017. </w:t>
                    </w:r>
                  </w:p>
                </w:tc>
              </w:tr>
              <w:tr w:rsidR="00C006CA" w14:paraId="64084C81" w14:textId="77777777">
                <w:trPr>
                  <w:divId w:val="1353995686"/>
                  <w:tblCellSpacing w:w="15" w:type="dxa"/>
                </w:trPr>
                <w:tc>
                  <w:tcPr>
                    <w:tcW w:w="50" w:type="pct"/>
                    <w:hideMark/>
                  </w:tcPr>
                  <w:p w14:paraId="2E4CDB89" w14:textId="77777777" w:rsidR="00C006CA" w:rsidRPr="00C006CA" w:rsidRDefault="00C006CA">
                    <w:pPr>
                      <w:pStyle w:val="Bibliography"/>
                      <w:rPr>
                        <w:noProof/>
                        <w:sz w:val="20"/>
                        <w:szCs w:val="20"/>
                        <w:lang w:val="en-GB"/>
                      </w:rPr>
                    </w:pPr>
                    <w:r w:rsidRPr="00C006CA">
                      <w:rPr>
                        <w:noProof/>
                        <w:sz w:val="20"/>
                        <w:szCs w:val="20"/>
                        <w:lang w:val="en-GB"/>
                      </w:rPr>
                      <w:t xml:space="preserve">[9] </w:t>
                    </w:r>
                  </w:p>
                </w:tc>
                <w:tc>
                  <w:tcPr>
                    <w:tcW w:w="0" w:type="auto"/>
                    <w:hideMark/>
                  </w:tcPr>
                  <w:p w14:paraId="558ED82E" w14:textId="77777777" w:rsidR="00C006CA" w:rsidRPr="00C006CA" w:rsidRDefault="00C006CA">
                    <w:pPr>
                      <w:pStyle w:val="Bibliography"/>
                      <w:rPr>
                        <w:noProof/>
                        <w:sz w:val="20"/>
                        <w:szCs w:val="20"/>
                        <w:lang w:val="en-GB"/>
                      </w:rPr>
                    </w:pPr>
                    <w:r w:rsidRPr="00C006CA">
                      <w:rPr>
                        <w:noProof/>
                        <w:sz w:val="20"/>
                        <w:szCs w:val="20"/>
                        <w:lang w:val="en-GB"/>
                      </w:rPr>
                      <w:t xml:space="preserve">S. C. Gladden, “An Experiment on Malus' Law for the Elementary Laboratory,” </w:t>
                    </w:r>
                    <w:r w:rsidRPr="00C006CA">
                      <w:rPr>
                        <w:i/>
                        <w:iCs/>
                        <w:noProof/>
                        <w:sz w:val="20"/>
                        <w:szCs w:val="20"/>
                        <w:lang w:val="en-GB"/>
                      </w:rPr>
                      <w:t xml:space="preserve">American Journey of Physics, </w:t>
                    </w:r>
                    <w:r w:rsidRPr="00C006CA">
                      <w:rPr>
                        <w:noProof/>
                        <w:sz w:val="20"/>
                        <w:szCs w:val="20"/>
                        <w:lang w:val="en-GB"/>
                      </w:rPr>
                      <w:t xml:space="preserve">vol. 18, no. 6, p. 395, 1950. </w:t>
                    </w:r>
                  </w:p>
                </w:tc>
              </w:tr>
              <w:tr w:rsidR="00C006CA" w14:paraId="0D833FC5" w14:textId="77777777">
                <w:trPr>
                  <w:divId w:val="1353995686"/>
                  <w:tblCellSpacing w:w="15" w:type="dxa"/>
                </w:trPr>
                <w:tc>
                  <w:tcPr>
                    <w:tcW w:w="50" w:type="pct"/>
                    <w:hideMark/>
                  </w:tcPr>
                  <w:p w14:paraId="2D6BCB01" w14:textId="77777777" w:rsidR="00C006CA" w:rsidRPr="00C006CA" w:rsidRDefault="00C006CA">
                    <w:pPr>
                      <w:pStyle w:val="Bibliography"/>
                      <w:rPr>
                        <w:noProof/>
                        <w:sz w:val="20"/>
                        <w:szCs w:val="20"/>
                        <w:lang w:val="en-GB"/>
                      </w:rPr>
                    </w:pPr>
                    <w:r w:rsidRPr="00C006CA">
                      <w:rPr>
                        <w:noProof/>
                        <w:sz w:val="20"/>
                        <w:szCs w:val="20"/>
                        <w:lang w:val="en-GB"/>
                      </w:rPr>
                      <w:lastRenderedPageBreak/>
                      <w:t xml:space="preserve">[10] </w:t>
                    </w:r>
                  </w:p>
                </w:tc>
                <w:tc>
                  <w:tcPr>
                    <w:tcW w:w="0" w:type="auto"/>
                    <w:hideMark/>
                  </w:tcPr>
                  <w:p w14:paraId="1B57AC8C" w14:textId="77777777" w:rsidR="00C006CA" w:rsidRPr="00C006CA" w:rsidRDefault="00C006CA">
                    <w:pPr>
                      <w:pStyle w:val="Bibliography"/>
                      <w:rPr>
                        <w:noProof/>
                        <w:sz w:val="20"/>
                        <w:szCs w:val="20"/>
                        <w:lang w:val="en-GB"/>
                      </w:rPr>
                    </w:pPr>
                    <w:r w:rsidRPr="00C006CA">
                      <w:rPr>
                        <w:noProof/>
                        <w:sz w:val="20"/>
                        <w:szCs w:val="20"/>
                        <w:lang w:val="en-GB"/>
                      </w:rPr>
                      <w:t xml:space="preserve">M. C. Sciammarella and M. F. Sciammarella, “Optical Methods - Introduction,” in </w:t>
                    </w:r>
                    <w:r w:rsidRPr="00C006CA">
                      <w:rPr>
                        <w:i/>
                        <w:iCs/>
                        <w:noProof/>
                        <w:sz w:val="20"/>
                        <w:szCs w:val="20"/>
                        <w:lang w:val="en-GB"/>
                      </w:rPr>
                      <w:t>Experimental Mechanics of Solids</w:t>
                    </w:r>
                    <w:r w:rsidRPr="00C006CA">
                      <w:rPr>
                        <w:noProof/>
                        <w:sz w:val="20"/>
                        <w:szCs w:val="20"/>
                        <w:lang w:val="en-GB"/>
                      </w:rPr>
                      <w:t>, Chichester, John Wiley &amp; Sons, Ltd, 2012, pp. 143-144.</w:t>
                    </w:r>
                  </w:p>
                </w:tc>
              </w:tr>
              <w:tr w:rsidR="00C006CA" w14:paraId="2EF3D959" w14:textId="77777777">
                <w:trPr>
                  <w:divId w:val="1353995686"/>
                  <w:tblCellSpacing w:w="15" w:type="dxa"/>
                </w:trPr>
                <w:tc>
                  <w:tcPr>
                    <w:tcW w:w="50" w:type="pct"/>
                    <w:hideMark/>
                  </w:tcPr>
                  <w:p w14:paraId="7F3211EC" w14:textId="77777777" w:rsidR="00C006CA" w:rsidRPr="00C006CA" w:rsidRDefault="00C006CA">
                    <w:pPr>
                      <w:pStyle w:val="Bibliography"/>
                      <w:rPr>
                        <w:noProof/>
                        <w:sz w:val="20"/>
                        <w:szCs w:val="20"/>
                        <w:lang w:val="en-GB"/>
                      </w:rPr>
                    </w:pPr>
                    <w:r w:rsidRPr="00C006CA">
                      <w:rPr>
                        <w:noProof/>
                        <w:sz w:val="20"/>
                        <w:szCs w:val="20"/>
                        <w:lang w:val="en-GB"/>
                      </w:rPr>
                      <w:t xml:space="preserve">[11] </w:t>
                    </w:r>
                  </w:p>
                </w:tc>
                <w:tc>
                  <w:tcPr>
                    <w:tcW w:w="0" w:type="auto"/>
                    <w:hideMark/>
                  </w:tcPr>
                  <w:p w14:paraId="3EE69521" w14:textId="77777777" w:rsidR="00C006CA" w:rsidRPr="00C006CA" w:rsidRDefault="00C006CA">
                    <w:pPr>
                      <w:pStyle w:val="Bibliography"/>
                      <w:rPr>
                        <w:noProof/>
                        <w:sz w:val="20"/>
                        <w:szCs w:val="20"/>
                        <w:lang w:val="en-GB"/>
                      </w:rPr>
                    </w:pPr>
                    <w:r w:rsidRPr="00C006CA">
                      <w:rPr>
                        <w:noProof/>
                        <w:sz w:val="20"/>
                        <w:szCs w:val="20"/>
                        <w:lang w:val="en-GB"/>
                      </w:rPr>
                      <w:t>D. M. Mittleman, “Fresnel's Equations for Reflection and Transmission,” Brown University Mittleman Lab, Providence.</w:t>
                    </w:r>
                  </w:p>
                </w:tc>
              </w:tr>
            </w:tbl>
            <w:p w14:paraId="1D54F3C1" w14:textId="3C160685" w:rsidR="005E5617" w:rsidRPr="009D0DD4" w:rsidRDefault="00B1785D" w:rsidP="003F5927">
              <w:pPr>
                <w:jc w:val="both"/>
                <w:rPr>
                  <w:sz w:val="20"/>
                  <w:szCs w:val="20"/>
                  <w:lang w:val="en-GB"/>
                </w:rPr>
              </w:pPr>
              <w:r w:rsidRPr="009D0DD4">
                <w:rPr>
                  <w:b/>
                  <w:bCs/>
                  <w:sz w:val="20"/>
                  <w:szCs w:val="20"/>
                  <w:lang w:val="en-GB"/>
                </w:rPr>
                <w:fldChar w:fldCharType="end"/>
              </w:r>
            </w:p>
          </w:sdtContent>
        </w:sdt>
      </w:sdtContent>
    </w:sdt>
    <w:p w14:paraId="66EC5935" w14:textId="4223DC47" w:rsidR="0037551B" w:rsidRPr="009D0DD4" w:rsidRDefault="00327CDF" w:rsidP="004E60CF">
      <w:pPr>
        <w:pStyle w:val="Heading1"/>
        <w:rPr>
          <w:sz w:val="20"/>
          <w:szCs w:val="20"/>
          <w:lang w:val="en-GB"/>
        </w:rPr>
      </w:pPr>
      <w:r w:rsidRPr="009D0DD4">
        <w:rPr>
          <w:sz w:val="20"/>
          <w:szCs w:val="20"/>
          <w:lang w:val="en-GB"/>
        </w:rPr>
        <w:t>Acknowledgements</w:t>
      </w:r>
    </w:p>
    <w:p w14:paraId="74C67624" w14:textId="296B1F67" w:rsidR="004E60CF" w:rsidRPr="009D0DD4" w:rsidRDefault="004E60CF" w:rsidP="004E60CF">
      <w:pPr>
        <w:jc w:val="both"/>
        <w:rPr>
          <w:sz w:val="20"/>
          <w:lang w:val="en-GB"/>
        </w:rPr>
      </w:pPr>
      <w:r w:rsidRPr="009D0DD4">
        <w:rPr>
          <w:sz w:val="20"/>
          <w:lang w:val="en-GB"/>
        </w:rPr>
        <w:t>Assistance provided by lab partner M Watkins and relevant lab demonstrators is greatly appreciated.</w:t>
      </w:r>
    </w:p>
    <w:sectPr w:rsidR="004E60CF" w:rsidRPr="009D0DD4" w:rsidSect="00023814">
      <w:headerReference w:type="default" r:id="rId12"/>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BA6A0" w14:textId="77777777" w:rsidR="000E3550" w:rsidRDefault="000E3550">
      <w:r>
        <w:separator/>
      </w:r>
    </w:p>
  </w:endnote>
  <w:endnote w:type="continuationSeparator" w:id="0">
    <w:p w14:paraId="0D748275" w14:textId="77777777" w:rsidR="000E3550" w:rsidRDefault="000E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B109A" w14:textId="77777777" w:rsidR="000E3550" w:rsidRDefault="000E3550"/>
  </w:footnote>
  <w:footnote w:type="continuationSeparator" w:id="0">
    <w:p w14:paraId="08A7C573" w14:textId="77777777" w:rsidR="000E3550" w:rsidRDefault="000E3550">
      <w:r>
        <w:continuationSeparator/>
      </w:r>
    </w:p>
  </w:footnote>
  <w:footnote w:id="1">
    <w:p w14:paraId="2477AB99" w14:textId="77777777" w:rsidR="002B4DAE" w:rsidRDefault="002B4DAE"/>
    <w:p w14:paraId="6896F9D7" w14:textId="70651A52" w:rsidR="002B4DAE" w:rsidRDefault="002B4DAE"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77777777" w:rsidR="002B4DAE" w:rsidRDefault="002B4DAE">
    <w:pPr>
      <w:framePr w:wrap="auto" w:vAnchor="text" w:hAnchor="margin" w:xAlign="right" w:y="1"/>
    </w:pPr>
    <w:r>
      <w:fldChar w:fldCharType="begin"/>
    </w:r>
    <w:r>
      <w:instrText xml:space="preserve">PAGE  </w:instrText>
    </w:r>
    <w:r>
      <w:fldChar w:fldCharType="separate"/>
    </w:r>
    <w:r>
      <w:rPr>
        <w:noProof/>
      </w:rPr>
      <w:t>4</w:t>
    </w:r>
    <w:r>
      <w:fldChar w:fldCharType="end"/>
    </w:r>
  </w:p>
  <w:p w14:paraId="6AC6559B" w14:textId="77777777" w:rsidR="002B4DAE" w:rsidRDefault="002B4DA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3E481B8"/>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sz w:val="20"/>
        <w:szCs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96456C"/>
    <w:multiLevelType w:val="hybridMultilevel"/>
    <w:tmpl w:val="42D8A984"/>
    <w:lvl w:ilvl="0" w:tplc="20945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225CF0"/>
    <w:multiLevelType w:val="hybridMultilevel"/>
    <w:tmpl w:val="D458D1C0"/>
    <w:lvl w:ilvl="0" w:tplc="12B4C9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D3737"/>
    <w:multiLevelType w:val="hybridMultilevel"/>
    <w:tmpl w:val="E0BC2968"/>
    <w:lvl w:ilvl="0" w:tplc="A218FC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DAA4639"/>
    <w:multiLevelType w:val="hybridMultilevel"/>
    <w:tmpl w:val="8C60A6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CB727EB"/>
    <w:multiLevelType w:val="hybridMultilevel"/>
    <w:tmpl w:val="8BA82AAC"/>
    <w:lvl w:ilvl="0" w:tplc="5E80CFE6">
      <w:start w:val="1"/>
      <w:numFmt w:val="upperLetter"/>
      <w:lvlText w:val="%1."/>
      <w:lvlJc w:val="left"/>
      <w:pPr>
        <w:ind w:left="720" w:hanging="360"/>
      </w:pPr>
      <w:rPr>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30"/>
  </w:num>
  <w:num w:numId="15">
    <w:abstractNumId w:val="28"/>
  </w:num>
  <w:num w:numId="16">
    <w:abstractNumId w:val="37"/>
  </w:num>
  <w:num w:numId="17">
    <w:abstractNumId w:val="16"/>
  </w:num>
  <w:num w:numId="18">
    <w:abstractNumId w:val="15"/>
  </w:num>
  <w:num w:numId="19">
    <w:abstractNumId w:val="32"/>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6"/>
  </w:num>
  <w:num w:numId="25">
    <w:abstractNumId w:val="34"/>
  </w:num>
  <w:num w:numId="26">
    <w:abstractNumId w:val="13"/>
  </w:num>
  <w:num w:numId="27">
    <w:abstractNumId w:val="33"/>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25"/>
  </w:num>
  <w:num w:numId="43">
    <w:abstractNumId w:val="31"/>
  </w:num>
  <w:num w:numId="44">
    <w:abstractNumId w:val="27"/>
  </w:num>
  <w:num w:numId="45">
    <w:abstractNumId w:val="17"/>
  </w:num>
  <w:num w:numId="46">
    <w:abstractNumId w:val="1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4096" w:nlCheck="1" w:checkStyle="0"/>
  <w:activeWritingStyle w:appName="MSWord" w:lang="en-GB"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0399"/>
    <w:rsid w:val="0000132E"/>
    <w:rsid w:val="00001B15"/>
    <w:rsid w:val="00007B93"/>
    <w:rsid w:val="000103E2"/>
    <w:rsid w:val="0001075C"/>
    <w:rsid w:val="00010B64"/>
    <w:rsid w:val="000137AF"/>
    <w:rsid w:val="0001476C"/>
    <w:rsid w:val="00015DCF"/>
    <w:rsid w:val="00022C0A"/>
    <w:rsid w:val="00023814"/>
    <w:rsid w:val="0003130B"/>
    <w:rsid w:val="0003297F"/>
    <w:rsid w:val="000337E9"/>
    <w:rsid w:val="000345F2"/>
    <w:rsid w:val="00040EDD"/>
    <w:rsid w:val="00042E13"/>
    <w:rsid w:val="00045ABB"/>
    <w:rsid w:val="0004661A"/>
    <w:rsid w:val="000473E2"/>
    <w:rsid w:val="00047748"/>
    <w:rsid w:val="00047828"/>
    <w:rsid w:val="00051C5A"/>
    <w:rsid w:val="00060ACB"/>
    <w:rsid w:val="00060F71"/>
    <w:rsid w:val="00064220"/>
    <w:rsid w:val="00064416"/>
    <w:rsid w:val="00070831"/>
    <w:rsid w:val="00081009"/>
    <w:rsid w:val="00083502"/>
    <w:rsid w:val="000841F5"/>
    <w:rsid w:val="000A0C2F"/>
    <w:rsid w:val="000A168B"/>
    <w:rsid w:val="000A4BBA"/>
    <w:rsid w:val="000A7B8B"/>
    <w:rsid w:val="000B0601"/>
    <w:rsid w:val="000B3EFB"/>
    <w:rsid w:val="000B4CE1"/>
    <w:rsid w:val="000B6B1D"/>
    <w:rsid w:val="000C2209"/>
    <w:rsid w:val="000C2DEC"/>
    <w:rsid w:val="000C4777"/>
    <w:rsid w:val="000C4DBC"/>
    <w:rsid w:val="000C64A2"/>
    <w:rsid w:val="000D2BDE"/>
    <w:rsid w:val="000E2C00"/>
    <w:rsid w:val="000E3550"/>
    <w:rsid w:val="000E4362"/>
    <w:rsid w:val="000E442A"/>
    <w:rsid w:val="000E44E7"/>
    <w:rsid w:val="000F051D"/>
    <w:rsid w:val="00102F42"/>
    <w:rsid w:val="00104BB0"/>
    <w:rsid w:val="00106B5E"/>
    <w:rsid w:val="0010794E"/>
    <w:rsid w:val="001102C9"/>
    <w:rsid w:val="00110EDF"/>
    <w:rsid w:val="00113BA8"/>
    <w:rsid w:val="00113F26"/>
    <w:rsid w:val="00116379"/>
    <w:rsid w:val="00120130"/>
    <w:rsid w:val="00122345"/>
    <w:rsid w:val="001223E7"/>
    <w:rsid w:val="0012595A"/>
    <w:rsid w:val="00125A04"/>
    <w:rsid w:val="0012705C"/>
    <w:rsid w:val="0013350C"/>
    <w:rsid w:val="0013354F"/>
    <w:rsid w:val="00137735"/>
    <w:rsid w:val="001400C6"/>
    <w:rsid w:val="00143E68"/>
    <w:rsid w:val="00143F2E"/>
    <w:rsid w:val="00144E6A"/>
    <w:rsid w:val="00144E72"/>
    <w:rsid w:val="001454C6"/>
    <w:rsid w:val="0014575D"/>
    <w:rsid w:val="00151E9C"/>
    <w:rsid w:val="00153319"/>
    <w:rsid w:val="00154DE6"/>
    <w:rsid w:val="0015542C"/>
    <w:rsid w:val="00160C54"/>
    <w:rsid w:val="00163DDE"/>
    <w:rsid w:val="00167946"/>
    <w:rsid w:val="001736AB"/>
    <w:rsid w:val="0017422E"/>
    <w:rsid w:val="00175313"/>
    <w:rsid w:val="001768FF"/>
    <w:rsid w:val="00180486"/>
    <w:rsid w:val="00182F91"/>
    <w:rsid w:val="00183F99"/>
    <w:rsid w:val="00185ACC"/>
    <w:rsid w:val="001876C5"/>
    <w:rsid w:val="00191B3B"/>
    <w:rsid w:val="00193690"/>
    <w:rsid w:val="001948F8"/>
    <w:rsid w:val="001964FC"/>
    <w:rsid w:val="001A5299"/>
    <w:rsid w:val="001A5A3D"/>
    <w:rsid w:val="001A60B1"/>
    <w:rsid w:val="001A6FEA"/>
    <w:rsid w:val="001B2686"/>
    <w:rsid w:val="001B36B1"/>
    <w:rsid w:val="001B75FE"/>
    <w:rsid w:val="001C3425"/>
    <w:rsid w:val="001C6371"/>
    <w:rsid w:val="001D0912"/>
    <w:rsid w:val="001D5BB7"/>
    <w:rsid w:val="001E5302"/>
    <w:rsid w:val="001E74ED"/>
    <w:rsid w:val="001E7B7A"/>
    <w:rsid w:val="001F47A8"/>
    <w:rsid w:val="001F4C5C"/>
    <w:rsid w:val="001F6740"/>
    <w:rsid w:val="00200300"/>
    <w:rsid w:val="00204478"/>
    <w:rsid w:val="00205324"/>
    <w:rsid w:val="00206DCF"/>
    <w:rsid w:val="002077AD"/>
    <w:rsid w:val="00207D35"/>
    <w:rsid w:val="00214E2E"/>
    <w:rsid w:val="00216141"/>
    <w:rsid w:val="00217186"/>
    <w:rsid w:val="00220D92"/>
    <w:rsid w:val="002251DC"/>
    <w:rsid w:val="002324E5"/>
    <w:rsid w:val="002330C6"/>
    <w:rsid w:val="00240271"/>
    <w:rsid w:val="00241097"/>
    <w:rsid w:val="002418FF"/>
    <w:rsid w:val="002434A1"/>
    <w:rsid w:val="00245C8B"/>
    <w:rsid w:val="0025348B"/>
    <w:rsid w:val="00263943"/>
    <w:rsid w:val="0026407E"/>
    <w:rsid w:val="002651AD"/>
    <w:rsid w:val="00265533"/>
    <w:rsid w:val="00266376"/>
    <w:rsid w:val="00267B35"/>
    <w:rsid w:val="002707E8"/>
    <w:rsid w:val="002737F6"/>
    <w:rsid w:val="00273FC2"/>
    <w:rsid w:val="0027604E"/>
    <w:rsid w:val="00277AFC"/>
    <w:rsid w:val="002802B5"/>
    <w:rsid w:val="0028572E"/>
    <w:rsid w:val="002B0A86"/>
    <w:rsid w:val="002B1AEE"/>
    <w:rsid w:val="002B257C"/>
    <w:rsid w:val="002B4DAE"/>
    <w:rsid w:val="002B5499"/>
    <w:rsid w:val="002B6C8B"/>
    <w:rsid w:val="002C13D3"/>
    <w:rsid w:val="002C1F33"/>
    <w:rsid w:val="002C34A3"/>
    <w:rsid w:val="002C4E13"/>
    <w:rsid w:val="002C73E8"/>
    <w:rsid w:val="002C7D43"/>
    <w:rsid w:val="002D2033"/>
    <w:rsid w:val="002D3E19"/>
    <w:rsid w:val="002D7D3D"/>
    <w:rsid w:val="002E1F95"/>
    <w:rsid w:val="002E298B"/>
    <w:rsid w:val="002F0872"/>
    <w:rsid w:val="002F1A23"/>
    <w:rsid w:val="002F3385"/>
    <w:rsid w:val="002F6EC5"/>
    <w:rsid w:val="002F7910"/>
    <w:rsid w:val="0030536A"/>
    <w:rsid w:val="00307A39"/>
    <w:rsid w:val="00310BB8"/>
    <w:rsid w:val="00311B1D"/>
    <w:rsid w:val="003145A7"/>
    <w:rsid w:val="00314F82"/>
    <w:rsid w:val="00323C1D"/>
    <w:rsid w:val="00324F2B"/>
    <w:rsid w:val="00327CDF"/>
    <w:rsid w:val="00332A53"/>
    <w:rsid w:val="00332B12"/>
    <w:rsid w:val="00341656"/>
    <w:rsid w:val="003427CE"/>
    <w:rsid w:val="00342BE1"/>
    <w:rsid w:val="003459FE"/>
    <w:rsid w:val="00345FAC"/>
    <w:rsid w:val="003461E8"/>
    <w:rsid w:val="00347F62"/>
    <w:rsid w:val="00351EF1"/>
    <w:rsid w:val="003553C4"/>
    <w:rsid w:val="003553C6"/>
    <w:rsid w:val="003563B8"/>
    <w:rsid w:val="00360269"/>
    <w:rsid w:val="00364774"/>
    <w:rsid w:val="003651B8"/>
    <w:rsid w:val="00373411"/>
    <w:rsid w:val="003744E0"/>
    <w:rsid w:val="0037551B"/>
    <w:rsid w:val="00382951"/>
    <w:rsid w:val="00392108"/>
    <w:rsid w:val="00392DBA"/>
    <w:rsid w:val="0039638B"/>
    <w:rsid w:val="003A352D"/>
    <w:rsid w:val="003A366F"/>
    <w:rsid w:val="003A6308"/>
    <w:rsid w:val="003A778F"/>
    <w:rsid w:val="003B1C4C"/>
    <w:rsid w:val="003B23FB"/>
    <w:rsid w:val="003B3CAB"/>
    <w:rsid w:val="003B5007"/>
    <w:rsid w:val="003B569A"/>
    <w:rsid w:val="003C3322"/>
    <w:rsid w:val="003C4B47"/>
    <w:rsid w:val="003C68C2"/>
    <w:rsid w:val="003D1EBF"/>
    <w:rsid w:val="003D4CAE"/>
    <w:rsid w:val="003D5E31"/>
    <w:rsid w:val="003E38A7"/>
    <w:rsid w:val="003E3E5C"/>
    <w:rsid w:val="003E7363"/>
    <w:rsid w:val="003F1450"/>
    <w:rsid w:val="003F26BD"/>
    <w:rsid w:val="003F52AD"/>
    <w:rsid w:val="003F5927"/>
    <w:rsid w:val="00401C0C"/>
    <w:rsid w:val="00402C82"/>
    <w:rsid w:val="00405EAB"/>
    <w:rsid w:val="004063A9"/>
    <w:rsid w:val="0041637D"/>
    <w:rsid w:val="00423638"/>
    <w:rsid w:val="00430599"/>
    <w:rsid w:val="0043144F"/>
    <w:rsid w:val="00431BFA"/>
    <w:rsid w:val="004353CF"/>
    <w:rsid w:val="00436CBB"/>
    <w:rsid w:val="00440875"/>
    <w:rsid w:val="004409B9"/>
    <w:rsid w:val="00441065"/>
    <w:rsid w:val="00441F07"/>
    <w:rsid w:val="0044304D"/>
    <w:rsid w:val="004437C0"/>
    <w:rsid w:val="00446FE6"/>
    <w:rsid w:val="004504F1"/>
    <w:rsid w:val="00451EB5"/>
    <w:rsid w:val="00455564"/>
    <w:rsid w:val="004572A6"/>
    <w:rsid w:val="004628D8"/>
    <w:rsid w:val="004631BC"/>
    <w:rsid w:val="0046697B"/>
    <w:rsid w:val="00470A9E"/>
    <w:rsid w:val="004727DD"/>
    <w:rsid w:val="00473CF9"/>
    <w:rsid w:val="004754CF"/>
    <w:rsid w:val="0047650C"/>
    <w:rsid w:val="00484761"/>
    <w:rsid w:val="00484DD5"/>
    <w:rsid w:val="00486F42"/>
    <w:rsid w:val="004A158A"/>
    <w:rsid w:val="004A567F"/>
    <w:rsid w:val="004B558A"/>
    <w:rsid w:val="004B7F94"/>
    <w:rsid w:val="004C08FA"/>
    <w:rsid w:val="004C1E16"/>
    <w:rsid w:val="004C2543"/>
    <w:rsid w:val="004C3392"/>
    <w:rsid w:val="004C7C02"/>
    <w:rsid w:val="004D15CA"/>
    <w:rsid w:val="004D5552"/>
    <w:rsid w:val="004E3E4C"/>
    <w:rsid w:val="004E468D"/>
    <w:rsid w:val="004E60CF"/>
    <w:rsid w:val="004E7BB1"/>
    <w:rsid w:val="004F23A0"/>
    <w:rsid w:val="004F3675"/>
    <w:rsid w:val="004F3718"/>
    <w:rsid w:val="004F4DBB"/>
    <w:rsid w:val="004F5345"/>
    <w:rsid w:val="004F7F2C"/>
    <w:rsid w:val="005003E3"/>
    <w:rsid w:val="00502029"/>
    <w:rsid w:val="005052CD"/>
    <w:rsid w:val="00507145"/>
    <w:rsid w:val="00510D2D"/>
    <w:rsid w:val="00520E45"/>
    <w:rsid w:val="00535307"/>
    <w:rsid w:val="00536588"/>
    <w:rsid w:val="00536897"/>
    <w:rsid w:val="00540448"/>
    <w:rsid w:val="005426EC"/>
    <w:rsid w:val="00550A26"/>
    <w:rsid w:val="00550BF5"/>
    <w:rsid w:val="005551DD"/>
    <w:rsid w:val="0055766E"/>
    <w:rsid w:val="005615F1"/>
    <w:rsid w:val="00561A08"/>
    <w:rsid w:val="005631D6"/>
    <w:rsid w:val="00567A70"/>
    <w:rsid w:val="00572F4B"/>
    <w:rsid w:val="005744B3"/>
    <w:rsid w:val="00574692"/>
    <w:rsid w:val="00577BBA"/>
    <w:rsid w:val="00583CA3"/>
    <w:rsid w:val="005A2A15"/>
    <w:rsid w:val="005A7028"/>
    <w:rsid w:val="005B0CD3"/>
    <w:rsid w:val="005B522E"/>
    <w:rsid w:val="005B633D"/>
    <w:rsid w:val="005B78DC"/>
    <w:rsid w:val="005C046C"/>
    <w:rsid w:val="005C1513"/>
    <w:rsid w:val="005C616C"/>
    <w:rsid w:val="005C6EA6"/>
    <w:rsid w:val="005D04E5"/>
    <w:rsid w:val="005D1B15"/>
    <w:rsid w:val="005D2824"/>
    <w:rsid w:val="005D4642"/>
    <w:rsid w:val="005D4F1A"/>
    <w:rsid w:val="005D5D70"/>
    <w:rsid w:val="005D72BB"/>
    <w:rsid w:val="005E4D0C"/>
    <w:rsid w:val="005E5617"/>
    <w:rsid w:val="005E692F"/>
    <w:rsid w:val="005F25DB"/>
    <w:rsid w:val="00602939"/>
    <w:rsid w:val="00610831"/>
    <w:rsid w:val="00616046"/>
    <w:rsid w:val="00620D44"/>
    <w:rsid w:val="0062114B"/>
    <w:rsid w:val="00621892"/>
    <w:rsid w:val="006228EA"/>
    <w:rsid w:val="006235D2"/>
    <w:rsid w:val="00623698"/>
    <w:rsid w:val="00623FB8"/>
    <w:rsid w:val="00624A5C"/>
    <w:rsid w:val="00625E96"/>
    <w:rsid w:val="00626791"/>
    <w:rsid w:val="00633308"/>
    <w:rsid w:val="00633FF2"/>
    <w:rsid w:val="006347D7"/>
    <w:rsid w:val="006349B3"/>
    <w:rsid w:val="00635170"/>
    <w:rsid w:val="006355E4"/>
    <w:rsid w:val="00643054"/>
    <w:rsid w:val="0064583E"/>
    <w:rsid w:val="00646C84"/>
    <w:rsid w:val="00647C09"/>
    <w:rsid w:val="00651F2C"/>
    <w:rsid w:val="00657FFD"/>
    <w:rsid w:val="006613E7"/>
    <w:rsid w:val="00663EC6"/>
    <w:rsid w:val="00670BB8"/>
    <w:rsid w:val="00671A32"/>
    <w:rsid w:val="00671C18"/>
    <w:rsid w:val="00676486"/>
    <w:rsid w:val="00677465"/>
    <w:rsid w:val="00677C22"/>
    <w:rsid w:val="00685D0E"/>
    <w:rsid w:val="00690090"/>
    <w:rsid w:val="00691A53"/>
    <w:rsid w:val="006925EF"/>
    <w:rsid w:val="00693582"/>
    <w:rsid w:val="00693D5D"/>
    <w:rsid w:val="00696DC1"/>
    <w:rsid w:val="006A0366"/>
    <w:rsid w:val="006A147E"/>
    <w:rsid w:val="006A67EE"/>
    <w:rsid w:val="006B254F"/>
    <w:rsid w:val="006B2977"/>
    <w:rsid w:val="006B4EA5"/>
    <w:rsid w:val="006B53A5"/>
    <w:rsid w:val="006B63AE"/>
    <w:rsid w:val="006B7F03"/>
    <w:rsid w:val="006C0B67"/>
    <w:rsid w:val="006C7307"/>
    <w:rsid w:val="006D0B68"/>
    <w:rsid w:val="006E20D8"/>
    <w:rsid w:val="006E21ED"/>
    <w:rsid w:val="006E39CF"/>
    <w:rsid w:val="006F0807"/>
    <w:rsid w:val="006F13FE"/>
    <w:rsid w:val="006F1D8C"/>
    <w:rsid w:val="006F286C"/>
    <w:rsid w:val="006F6355"/>
    <w:rsid w:val="00700635"/>
    <w:rsid w:val="0070154E"/>
    <w:rsid w:val="00710B62"/>
    <w:rsid w:val="0071110A"/>
    <w:rsid w:val="00712424"/>
    <w:rsid w:val="0071572A"/>
    <w:rsid w:val="00716FBC"/>
    <w:rsid w:val="00723E4C"/>
    <w:rsid w:val="00724139"/>
    <w:rsid w:val="00725B45"/>
    <w:rsid w:val="00735879"/>
    <w:rsid w:val="00742D03"/>
    <w:rsid w:val="00751B83"/>
    <w:rsid w:val="00751C40"/>
    <w:rsid w:val="007530A3"/>
    <w:rsid w:val="007541E6"/>
    <w:rsid w:val="0075525F"/>
    <w:rsid w:val="007569D3"/>
    <w:rsid w:val="0076355A"/>
    <w:rsid w:val="007637F5"/>
    <w:rsid w:val="007678EA"/>
    <w:rsid w:val="007707AB"/>
    <w:rsid w:val="00771863"/>
    <w:rsid w:val="00771C57"/>
    <w:rsid w:val="00772F00"/>
    <w:rsid w:val="00772F66"/>
    <w:rsid w:val="0078407E"/>
    <w:rsid w:val="007875BE"/>
    <w:rsid w:val="00794236"/>
    <w:rsid w:val="007A0DF5"/>
    <w:rsid w:val="007A367C"/>
    <w:rsid w:val="007A3DBC"/>
    <w:rsid w:val="007A500F"/>
    <w:rsid w:val="007A7D60"/>
    <w:rsid w:val="007A7F2A"/>
    <w:rsid w:val="007B0CA0"/>
    <w:rsid w:val="007C097A"/>
    <w:rsid w:val="007C3819"/>
    <w:rsid w:val="007C4336"/>
    <w:rsid w:val="007C6C9A"/>
    <w:rsid w:val="007C798D"/>
    <w:rsid w:val="007D5258"/>
    <w:rsid w:val="007E47F6"/>
    <w:rsid w:val="007E7A93"/>
    <w:rsid w:val="007F30CE"/>
    <w:rsid w:val="007F7AA6"/>
    <w:rsid w:val="00803DF7"/>
    <w:rsid w:val="0080774F"/>
    <w:rsid w:val="0081006A"/>
    <w:rsid w:val="0081663F"/>
    <w:rsid w:val="0082004D"/>
    <w:rsid w:val="008200A5"/>
    <w:rsid w:val="008202AD"/>
    <w:rsid w:val="00820315"/>
    <w:rsid w:val="00823624"/>
    <w:rsid w:val="008244E8"/>
    <w:rsid w:val="008310CD"/>
    <w:rsid w:val="00833B71"/>
    <w:rsid w:val="00837E47"/>
    <w:rsid w:val="008469E4"/>
    <w:rsid w:val="008518FE"/>
    <w:rsid w:val="00852698"/>
    <w:rsid w:val="0085567A"/>
    <w:rsid w:val="0085659C"/>
    <w:rsid w:val="008606EF"/>
    <w:rsid w:val="00861CC7"/>
    <w:rsid w:val="00863D89"/>
    <w:rsid w:val="00864212"/>
    <w:rsid w:val="00865B8D"/>
    <w:rsid w:val="0086774D"/>
    <w:rsid w:val="00870310"/>
    <w:rsid w:val="00870C02"/>
    <w:rsid w:val="00872026"/>
    <w:rsid w:val="00873DF4"/>
    <w:rsid w:val="00875C25"/>
    <w:rsid w:val="0087792E"/>
    <w:rsid w:val="00882FAB"/>
    <w:rsid w:val="00883EAF"/>
    <w:rsid w:val="00885258"/>
    <w:rsid w:val="00892F57"/>
    <w:rsid w:val="008A04AB"/>
    <w:rsid w:val="008A1E16"/>
    <w:rsid w:val="008A30C3"/>
    <w:rsid w:val="008A3C23"/>
    <w:rsid w:val="008A44E3"/>
    <w:rsid w:val="008B644B"/>
    <w:rsid w:val="008B78FA"/>
    <w:rsid w:val="008C2D94"/>
    <w:rsid w:val="008C49CC"/>
    <w:rsid w:val="008C57AB"/>
    <w:rsid w:val="008C7503"/>
    <w:rsid w:val="008D0A05"/>
    <w:rsid w:val="008D22C1"/>
    <w:rsid w:val="008D69E9"/>
    <w:rsid w:val="008D7D35"/>
    <w:rsid w:val="008D7F0E"/>
    <w:rsid w:val="008E0645"/>
    <w:rsid w:val="008F10AC"/>
    <w:rsid w:val="008F1160"/>
    <w:rsid w:val="008F4E97"/>
    <w:rsid w:val="008F594A"/>
    <w:rsid w:val="008F7AD1"/>
    <w:rsid w:val="009012E5"/>
    <w:rsid w:val="00902C33"/>
    <w:rsid w:val="00904C7E"/>
    <w:rsid w:val="009064C5"/>
    <w:rsid w:val="00910349"/>
    <w:rsid w:val="0091035B"/>
    <w:rsid w:val="00912FB4"/>
    <w:rsid w:val="0091328C"/>
    <w:rsid w:val="00915403"/>
    <w:rsid w:val="00916331"/>
    <w:rsid w:val="00920FBF"/>
    <w:rsid w:val="00924C0D"/>
    <w:rsid w:val="00934BEA"/>
    <w:rsid w:val="0093634A"/>
    <w:rsid w:val="009369C7"/>
    <w:rsid w:val="00942D93"/>
    <w:rsid w:val="009438AB"/>
    <w:rsid w:val="009457B5"/>
    <w:rsid w:val="00947660"/>
    <w:rsid w:val="009534E2"/>
    <w:rsid w:val="009557E1"/>
    <w:rsid w:val="00955ADB"/>
    <w:rsid w:val="009571E4"/>
    <w:rsid w:val="00960B16"/>
    <w:rsid w:val="009675E1"/>
    <w:rsid w:val="0097131A"/>
    <w:rsid w:val="009724E0"/>
    <w:rsid w:val="009837EE"/>
    <w:rsid w:val="00983E83"/>
    <w:rsid w:val="00990094"/>
    <w:rsid w:val="00994B17"/>
    <w:rsid w:val="00996B41"/>
    <w:rsid w:val="009A1F6E"/>
    <w:rsid w:val="009A2D05"/>
    <w:rsid w:val="009B07F5"/>
    <w:rsid w:val="009B195F"/>
    <w:rsid w:val="009B1E7B"/>
    <w:rsid w:val="009B4C08"/>
    <w:rsid w:val="009B6469"/>
    <w:rsid w:val="009C139B"/>
    <w:rsid w:val="009C16B2"/>
    <w:rsid w:val="009C7D17"/>
    <w:rsid w:val="009D0DD4"/>
    <w:rsid w:val="009D2315"/>
    <w:rsid w:val="009D28D2"/>
    <w:rsid w:val="009D34C6"/>
    <w:rsid w:val="009E00F7"/>
    <w:rsid w:val="009E3CCE"/>
    <w:rsid w:val="009E484E"/>
    <w:rsid w:val="009E52D0"/>
    <w:rsid w:val="009E5EFF"/>
    <w:rsid w:val="009E601E"/>
    <w:rsid w:val="009E6842"/>
    <w:rsid w:val="009E7BCB"/>
    <w:rsid w:val="009F1519"/>
    <w:rsid w:val="009F40FB"/>
    <w:rsid w:val="009F4B45"/>
    <w:rsid w:val="00A0000D"/>
    <w:rsid w:val="00A00D57"/>
    <w:rsid w:val="00A01976"/>
    <w:rsid w:val="00A03E2E"/>
    <w:rsid w:val="00A044CB"/>
    <w:rsid w:val="00A06718"/>
    <w:rsid w:val="00A06D02"/>
    <w:rsid w:val="00A10784"/>
    <w:rsid w:val="00A13D3B"/>
    <w:rsid w:val="00A22C6B"/>
    <w:rsid w:val="00A22FCB"/>
    <w:rsid w:val="00A241C4"/>
    <w:rsid w:val="00A24866"/>
    <w:rsid w:val="00A25B3B"/>
    <w:rsid w:val="00A317B5"/>
    <w:rsid w:val="00A3346A"/>
    <w:rsid w:val="00A3448E"/>
    <w:rsid w:val="00A352F8"/>
    <w:rsid w:val="00A35E0D"/>
    <w:rsid w:val="00A36244"/>
    <w:rsid w:val="00A36611"/>
    <w:rsid w:val="00A40127"/>
    <w:rsid w:val="00A46FCC"/>
    <w:rsid w:val="00A472F1"/>
    <w:rsid w:val="00A5237D"/>
    <w:rsid w:val="00A554A3"/>
    <w:rsid w:val="00A556CD"/>
    <w:rsid w:val="00A572F6"/>
    <w:rsid w:val="00A65286"/>
    <w:rsid w:val="00A702C6"/>
    <w:rsid w:val="00A7130B"/>
    <w:rsid w:val="00A71FD1"/>
    <w:rsid w:val="00A729D2"/>
    <w:rsid w:val="00A7301D"/>
    <w:rsid w:val="00A758EA"/>
    <w:rsid w:val="00A76A76"/>
    <w:rsid w:val="00A776DF"/>
    <w:rsid w:val="00A825FA"/>
    <w:rsid w:val="00A83478"/>
    <w:rsid w:val="00A87744"/>
    <w:rsid w:val="00A91937"/>
    <w:rsid w:val="00A92077"/>
    <w:rsid w:val="00A9434E"/>
    <w:rsid w:val="00A95C50"/>
    <w:rsid w:val="00AA08BD"/>
    <w:rsid w:val="00AA1A9B"/>
    <w:rsid w:val="00AA36AF"/>
    <w:rsid w:val="00AA48D8"/>
    <w:rsid w:val="00AA56B3"/>
    <w:rsid w:val="00AB29CF"/>
    <w:rsid w:val="00AB2EEA"/>
    <w:rsid w:val="00AB6CE0"/>
    <w:rsid w:val="00AB79A6"/>
    <w:rsid w:val="00AC3379"/>
    <w:rsid w:val="00AC4850"/>
    <w:rsid w:val="00AD09F9"/>
    <w:rsid w:val="00AD11F6"/>
    <w:rsid w:val="00AD128F"/>
    <w:rsid w:val="00AD2CAF"/>
    <w:rsid w:val="00AD7910"/>
    <w:rsid w:val="00AD7F35"/>
    <w:rsid w:val="00AE1284"/>
    <w:rsid w:val="00AE74E6"/>
    <w:rsid w:val="00AF03B2"/>
    <w:rsid w:val="00B04679"/>
    <w:rsid w:val="00B11760"/>
    <w:rsid w:val="00B15610"/>
    <w:rsid w:val="00B16DB5"/>
    <w:rsid w:val="00B1785D"/>
    <w:rsid w:val="00B201F4"/>
    <w:rsid w:val="00B32AA3"/>
    <w:rsid w:val="00B32E52"/>
    <w:rsid w:val="00B32E6D"/>
    <w:rsid w:val="00B34870"/>
    <w:rsid w:val="00B43BBD"/>
    <w:rsid w:val="00B47B59"/>
    <w:rsid w:val="00B516EE"/>
    <w:rsid w:val="00B53909"/>
    <w:rsid w:val="00B539C3"/>
    <w:rsid w:val="00B53D9E"/>
    <w:rsid w:val="00B53F81"/>
    <w:rsid w:val="00B56C2B"/>
    <w:rsid w:val="00B60517"/>
    <w:rsid w:val="00B6286A"/>
    <w:rsid w:val="00B64267"/>
    <w:rsid w:val="00B649F0"/>
    <w:rsid w:val="00B64D15"/>
    <w:rsid w:val="00B65BD3"/>
    <w:rsid w:val="00B66396"/>
    <w:rsid w:val="00B66646"/>
    <w:rsid w:val="00B70469"/>
    <w:rsid w:val="00B72161"/>
    <w:rsid w:val="00B72DD8"/>
    <w:rsid w:val="00B72E09"/>
    <w:rsid w:val="00B76F82"/>
    <w:rsid w:val="00B81332"/>
    <w:rsid w:val="00B9217E"/>
    <w:rsid w:val="00B921AB"/>
    <w:rsid w:val="00B935CF"/>
    <w:rsid w:val="00B9505E"/>
    <w:rsid w:val="00B950C8"/>
    <w:rsid w:val="00BA0CCC"/>
    <w:rsid w:val="00BA442B"/>
    <w:rsid w:val="00BA5E68"/>
    <w:rsid w:val="00BA6910"/>
    <w:rsid w:val="00BA7066"/>
    <w:rsid w:val="00BB02DA"/>
    <w:rsid w:val="00BB3F82"/>
    <w:rsid w:val="00BB4F09"/>
    <w:rsid w:val="00BB5BFF"/>
    <w:rsid w:val="00BC265D"/>
    <w:rsid w:val="00BC27BD"/>
    <w:rsid w:val="00BC7E15"/>
    <w:rsid w:val="00BD2B5C"/>
    <w:rsid w:val="00BE1C01"/>
    <w:rsid w:val="00BE3E14"/>
    <w:rsid w:val="00BE460E"/>
    <w:rsid w:val="00BE541B"/>
    <w:rsid w:val="00BE5A00"/>
    <w:rsid w:val="00BF0C69"/>
    <w:rsid w:val="00BF4798"/>
    <w:rsid w:val="00BF629B"/>
    <w:rsid w:val="00BF655C"/>
    <w:rsid w:val="00C006CA"/>
    <w:rsid w:val="00C010D1"/>
    <w:rsid w:val="00C03E57"/>
    <w:rsid w:val="00C0447C"/>
    <w:rsid w:val="00C04A43"/>
    <w:rsid w:val="00C075EF"/>
    <w:rsid w:val="00C07A31"/>
    <w:rsid w:val="00C11DEE"/>
    <w:rsid w:val="00C11E83"/>
    <w:rsid w:val="00C12384"/>
    <w:rsid w:val="00C164BC"/>
    <w:rsid w:val="00C2058C"/>
    <w:rsid w:val="00C22549"/>
    <w:rsid w:val="00C2378A"/>
    <w:rsid w:val="00C242E9"/>
    <w:rsid w:val="00C243BE"/>
    <w:rsid w:val="00C31B93"/>
    <w:rsid w:val="00C3211C"/>
    <w:rsid w:val="00C32132"/>
    <w:rsid w:val="00C3326E"/>
    <w:rsid w:val="00C33A9E"/>
    <w:rsid w:val="00C378A1"/>
    <w:rsid w:val="00C419D8"/>
    <w:rsid w:val="00C429B3"/>
    <w:rsid w:val="00C42FAE"/>
    <w:rsid w:val="00C44936"/>
    <w:rsid w:val="00C61B6A"/>
    <w:rsid w:val="00C61FD0"/>
    <w:rsid w:val="00C621D6"/>
    <w:rsid w:val="00C62DE2"/>
    <w:rsid w:val="00C73EE3"/>
    <w:rsid w:val="00C747B4"/>
    <w:rsid w:val="00C75907"/>
    <w:rsid w:val="00C81CED"/>
    <w:rsid w:val="00C820F7"/>
    <w:rsid w:val="00C827BE"/>
    <w:rsid w:val="00C82D86"/>
    <w:rsid w:val="00C84E17"/>
    <w:rsid w:val="00C855FC"/>
    <w:rsid w:val="00C907C9"/>
    <w:rsid w:val="00C90CD8"/>
    <w:rsid w:val="00C9120D"/>
    <w:rsid w:val="00C94DBC"/>
    <w:rsid w:val="00CA19F1"/>
    <w:rsid w:val="00CA5219"/>
    <w:rsid w:val="00CB4B8D"/>
    <w:rsid w:val="00CC059E"/>
    <w:rsid w:val="00CC0956"/>
    <w:rsid w:val="00CC0DDA"/>
    <w:rsid w:val="00CC71F5"/>
    <w:rsid w:val="00CD1841"/>
    <w:rsid w:val="00CD27D8"/>
    <w:rsid w:val="00CD40F2"/>
    <w:rsid w:val="00CD684F"/>
    <w:rsid w:val="00CE1AE5"/>
    <w:rsid w:val="00CE59F9"/>
    <w:rsid w:val="00CF2A7E"/>
    <w:rsid w:val="00CF4233"/>
    <w:rsid w:val="00CF61A4"/>
    <w:rsid w:val="00D01400"/>
    <w:rsid w:val="00D044C2"/>
    <w:rsid w:val="00D058FC"/>
    <w:rsid w:val="00D06623"/>
    <w:rsid w:val="00D1124C"/>
    <w:rsid w:val="00D14C6B"/>
    <w:rsid w:val="00D2692C"/>
    <w:rsid w:val="00D30862"/>
    <w:rsid w:val="00D44546"/>
    <w:rsid w:val="00D46110"/>
    <w:rsid w:val="00D53698"/>
    <w:rsid w:val="00D53CA4"/>
    <w:rsid w:val="00D5536F"/>
    <w:rsid w:val="00D56935"/>
    <w:rsid w:val="00D57056"/>
    <w:rsid w:val="00D6540B"/>
    <w:rsid w:val="00D654A1"/>
    <w:rsid w:val="00D716BA"/>
    <w:rsid w:val="00D73ED5"/>
    <w:rsid w:val="00D758C6"/>
    <w:rsid w:val="00D7612F"/>
    <w:rsid w:val="00D83C75"/>
    <w:rsid w:val="00D84752"/>
    <w:rsid w:val="00D84966"/>
    <w:rsid w:val="00D84F02"/>
    <w:rsid w:val="00D856E7"/>
    <w:rsid w:val="00D90C10"/>
    <w:rsid w:val="00D914EC"/>
    <w:rsid w:val="00D917BA"/>
    <w:rsid w:val="00D92E96"/>
    <w:rsid w:val="00D9441C"/>
    <w:rsid w:val="00DA175E"/>
    <w:rsid w:val="00DA258C"/>
    <w:rsid w:val="00DA4345"/>
    <w:rsid w:val="00DA4E62"/>
    <w:rsid w:val="00DA56E8"/>
    <w:rsid w:val="00DA5887"/>
    <w:rsid w:val="00DA6A2C"/>
    <w:rsid w:val="00DA7B0F"/>
    <w:rsid w:val="00DB6FC3"/>
    <w:rsid w:val="00DC0944"/>
    <w:rsid w:val="00DC14C0"/>
    <w:rsid w:val="00DD0D5D"/>
    <w:rsid w:val="00DD280E"/>
    <w:rsid w:val="00DD44E0"/>
    <w:rsid w:val="00DE07FA"/>
    <w:rsid w:val="00DE20DB"/>
    <w:rsid w:val="00DE30D5"/>
    <w:rsid w:val="00DE3DD7"/>
    <w:rsid w:val="00DE4FC4"/>
    <w:rsid w:val="00DE7F87"/>
    <w:rsid w:val="00DF2DDE"/>
    <w:rsid w:val="00DF6B62"/>
    <w:rsid w:val="00DF77C8"/>
    <w:rsid w:val="00DF7B40"/>
    <w:rsid w:val="00E01667"/>
    <w:rsid w:val="00E01AB4"/>
    <w:rsid w:val="00E02247"/>
    <w:rsid w:val="00E17811"/>
    <w:rsid w:val="00E23693"/>
    <w:rsid w:val="00E337AB"/>
    <w:rsid w:val="00E36209"/>
    <w:rsid w:val="00E36FA2"/>
    <w:rsid w:val="00E37AF9"/>
    <w:rsid w:val="00E420BB"/>
    <w:rsid w:val="00E44BE2"/>
    <w:rsid w:val="00E50DF6"/>
    <w:rsid w:val="00E55304"/>
    <w:rsid w:val="00E619B4"/>
    <w:rsid w:val="00E6336D"/>
    <w:rsid w:val="00E6366C"/>
    <w:rsid w:val="00E641DB"/>
    <w:rsid w:val="00E71963"/>
    <w:rsid w:val="00E74DC0"/>
    <w:rsid w:val="00E80054"/>
    <w:rsid w:val="00E843F4"/>
    <w:rsid w:val="00E84632"/>
    <w:rsid w:val="00E865C4"/>
    <w:rsid w:val="00E8720B"/>
    <w:rsid w:val="00E916E3"/>
    <w:rsid w:val="00E92AE5"/>
    <w:rsid w:val="00E965C5"/>
    <w:rsid w:val="00E96A3A"/>
    <w:rsid w:val="00E97402"/>
    <w:rsid w:val="00E97B99"/>
    <w:rsid w:val="00EA008D"/>
    <w:rsid w:val="00EA1EB9"/>
    <w:rsid w:val="00EA2428"/>
    <w:rsid w:val="00EA53FF"/>
    <w:rsid w:val="00EA5AC6"/>
    <w:rsid w:val="00EB1EC5"/>
    <w:rsid w:val="00EB2E9D"/>
    <w:rsid w:val="00EB5B72"/>
    <w:rsid w:val="00EC7E04"/>
    <w:rsid w:val="00ED1E14"/>
    <w:rsid w:val="00ED5D83"/>
    <w:rsid w:val="00ED61CA"/>
    <w:rsid w:val="00ED6663"/>
    <w:rsid w:val="00EE1ABD"/>
    <w:rsid w:val="00EE6FFC"/>
    <w:rsid w:val="00EF10AC"/>
    <w:rsid w:val="00EF3944"/>
    <w:rsid w:val="00EF417B"/>
    <w:rsid w:val="00EF4701"/>
    <w:rsid w:val="00EF564E"/>
    <w:rsid w:val="00EF7810"/>
    <w:rsid w:val="00F0062A"/>
    <w:rsid w:val="00F04A55"/>
    <w:rsid w:val="00F06E73"/>
    <w:rsid w:val="00F11255"/>
    <w:rsid w:val="00F15970"/>
    <w:rsid w:val="00F15DAE"/>
    <w:rsid w:val="00F16A17"/>
    <w:rsid w:val="00F17604"/>
    <w:rsid w:val="00F17DA8"/>
    <w:rsid w:val="00F22198"/>
    <w:rsid w:val="00F23396"/>
    <w:rsid w:val="00F2632E"/>
    <w:rsid w:val="00F26EE7"/>
    <w:rsid w:val="00F32088"/>
    <w:rsid w:val="00F33386"/>
    <w:rsid w:val="00F33D49"/>
    <w:rsid w:val="00F3481E"/>
    <w:rsid w:val="00F34FB0"/>
    <w:rsid w:val="00F40C61"/>
    <w:rsid w:val="00F43B29"/>
    <w:rsid w:val="00F45B75"/>
    <w:rsid w:val="00F474CF"/>
    <w:rsid w:val="00F5059F"/>
    <w:rsid w:val="00F53657"/>
    <w:rsid w:val="00F54E51"/>
    <w:rsid w:val="00F54F4F"/>
    <w:rsid w:val="00F55015"/>
    <w:rsid w:val="00F577F6"/>
    <w:rsid w:val="00F5792E"/>
    <w:rsid w:val="00F65266"/>
    <w:rsid w:val="00F70763"/>
    <w:rsid w:val="00F72090"/>
    <w:rsid w:val="00F74549"/>
    <w:rsid w:val="00F751E1"/>
    <w:rsid w:val="00F75AAF"/>
    <w:rsid w:val="00F76E88"/>
    <w:rsid w:val="00F8723C"/>
    <w:rsid w:val="00F87CEE"/>
    <w:rsid w:val="00F932B6"/>
    <w:rsid w:val="00FA1CD0"/>
    <w:rsid w:val="00FA28B7"/>
    <w:rsid w:val="00FA6DD8"/>
    <w:rsid w:val="00FA71DC"/>
    <w:rsid w:val="00FB3343"/>
    <w:rsid w:val="00FB46CD"/>
    <w:rsid w:val="00FB6E2C"/>
    <w:rsid w:val="00FB7EBD"/>
    <w:rsid w:val="00FC0B7B"/>
    <w:rsid w:val="00FC242B"/>
    <w:rsid w:val="00FC2BEF"/>
    <w:rsid w:val="00FD347F"/>
    <w:rsid w:val="00FD3F35"/>
    <w:rsid w:val="00FD6B96"/>
    <w:rsid w:val="00FD6F86"/>
    <w:rsid w:val="00FE1425"/>
    <w:rsid w:val="00FE159C"/>
    <w:rsid w:val="00FE6805"/>
    <w:rsid w:val="00FF1646"/>
    <w:rsid w:val="00FF1A13"/>
    <w:rsid w:val="00FF1CCB"/>
    <w:rsid w:val="00FF1D29"/>
    <w:rsid w:val="00FF6F5B"/>
    <w:rsid w:val="00FF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73501B"/>
  <w15:chartTrackingRefBased/>
  <w15:docId w15:val="{9E5553AA-E527-754A-97F7-D1039064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paragraph" w:styleId="EndnoteText">
    <w:name w:val="endnote text"/>
    <w:basedOn w:val="Normal"/>
    <w:link w:val="EndnoteTextChar"/>
    <w:rsid w:val="005E5617"/>
  </w:style>
  <w:style w:type="character" w:customStyle="1" w:styleId="EndnoteTextChar">
    <w:name w:val="Endnote Text Char"/>
    <w:basedOn w:val="DefaultParagraphFont"/>
    <w:link w:val="EndnoteText"/>
    <w:rsid w:val="005E5617"/>
    <w:rPr>
      <w:sz w:val="24"/>
      <w:szCs w:val="24"/>
    </w:rPr>
  </w:style>
  <w:style w:type="character" w:styleId="EndnoteReference">
    <w:name w:val="endnote reference"/>
    <w:basedOn w:val="DefaultParagraphFont"/>
    <w:rsid w:val="005E5617"/>
    <w:rPr>
      <w:vertAlign w:val="superscript"/>
    </w:rPr>
  </w:style>
  <w:style w:type="paragraph" w:styleId="Bibliography">
    <w:name w:val="Bibliography"/>
    <w:basedOn w:val="Normal"/>
    <w:next w:val="Normal"/>
    <w:uiPriority w:val="70"/>
    <w:unhideWhenUsed/>
    <w:rsid w:val="00F15970"/>
  </w:style>
  <w:style w:type="paragraph" w:styleId="Caption">
    <w:name w:val="caption"/>
    <w:basedOn w:val="Normal"/>
    <w:next w:val="Normal"/>
    <w:unhideWhenUsed/>
    <w:qFormat/>
    <w:rsid w:val="001F47A8"/>
    <w:pPr>
      <w:spacing w:after="200"/>
    </w:pPr>
    <w:rPr>
      <w:i/>
      <w:iCs/>
      <w:color w:val="44546A" w:themeColor="text2"/>
      <w:sz w:val="18"/>
      <w:szCs w:val="18"/>
    </w:rPr>
  </w:style>
  <w:style w:type="table" w:styleId="TableGrid">
    <w:name w:val="Table Grid"/>
    <w:basedOn w:val="TableNormal"/>
    <w:rsid w:val="00D73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993">
      <w:bodyDiv w:val="1"/>
      <w:marLeft w:val="0"/>
      <w:marRight w:val="0"/>
      <w:marTop w:val="0"/>
      <w:marBottom w:val="0"/>
      <w:divBdr>
        <w:top w:val="none" w:sz="0" w:space="0" w:color="auto"/>
        <w:left w:val="none" w:sz="0" w:space="0" w:color="auto"/>
        <w:bottom w:val="none" w:sz="0" w:space="0" w:color="auto"/>
        <w:right w:val="none" w:sz="0" w:space="0" w:color="auto"/>
      </w:divBdr>
    </w:div>
    <w:div w:id="8803109">
      <w:bodyDiv w:val="1"/>
      <w:marLeft w:val="0"/>
      <w:marRight w:val="0"/>
      <w:marTop w:val="0"/>
      <w:marBottom w:val="0"/>
      <w:divBdr>
        <w:top w:val="none" w:sz="0" w:space="0" w:color="auto"/>
        <w:left w:val="none" w:sz="0" w:space="0" w:color="auto"/>
        <w:bottom w:val="none" w:sz="0" w:space="0" w:color="auto"/>
        <w:right w:val="none" w:sz="0" w:space="0" w:color="auto"/>
      </w:divBdr>
    </w:div>
    <w:div w:id="19280704">
      <w:bodyDiv w:val="1"/>
      <w:marLeft w:val="0"/>
      <w:marRight w:val="0"/>
      <w:marTop w:val="0"/>
      <w:marBottom w:val="0"/>
      <w:divBdr>
        <w:top w:val="none" w:sz="0" w:space="0" w:color="auto"/>
        <w:left w:val="none" w:sz="0" w:space="0" w:color="auto"/>
        <w:bottom w:val="none" w:sz="0" w:space="0" w:color="auto"/>
        <w:right w:val="none" w:sz="0" w:space="0" w:color="auto"/>
      </w:divBdr>
    </w:div>
    <w:div w:id="23210271">
      <w:bodyDiv w:val="1"/>
      <w:marLeft w:val="0"/>
      <w:marRight w:val="0"/>
      <w:marTop w:val="0"/>
      <w:marBottom w:val="0"/>
      <w:divBdr>
        <w:top w:val="none" w:sz="0" w:space="0" w:color="auto"/>
        <w:left w:val="none" w:sz="0" w:space="0" w:color="auto"/>
        <w:bottom w:val="none" w:sz="0" w:space="0" w:color="auto"/>
        <w:right w:val="none" w:sz="0" w:space="0" w:color="auto"/>
      </w:divBdr>
    </w:div>
    <w:div w:id="26681099">
      <w:bodyDiv w:val="1"/>
      <w:marLeft w:val="0"/>
      <w:marRight w:val="0"/>
      <w:marTop w:val="0"/>
      <w:marBottom w:val="0"/>
      <w:divBdr>
        <w:top w:val="none" w:sz="0" w:space="0" w:color="auto"/>
        <w:left w:val="none" w:sz="0" w:space="0" w:color="auto"/>
        <w:bottom w:val="none" w:sz="0" w:space="0" w:color="auto"/>
        <w:right w:val="none" w:sz="0" w:space="0" w:color="auto"/>
      </w:divBdr>
    </w:div>
    <w:div w:id="27876732">
      <w:bodyDiv w:val="1"/>
      <w:marLeft w:val="0"/>
      <w:marRight w:val="0"/>
      <w:marTop w:val="0"/>
      <w:marBottom w:val="0"/>
      <w:divBdr>
        <w:top w:val="none" w:sz="0" w:space="0" w:color="auto"/>
        <w:left w:val="none" w:sz="0" w:space="0" w:color="auto"/>
        <w:bottom w:val="none" w:sz="0" w:space="0" w:color="auto"/>
        <w:right w:val="none" w:sz="0" w:space="0" w:color="auto"/>
      </w:divBdr>
    </w:div>
    <w:div w:id="62996968">
      <w:bodyDiv w:val="1"/>
      <w:marLeft w:val="0"/>
      <w:marRight w:val="0"/>
      <w:marTop w:val="0"/>
      <w:marBottom w:val="0"/>
      <w:divBdr>
        <w:top w:val="none" w:sz="0" w:space="0" w:color="auto"/>
        <w:left w:val="none" w:sz="0" w:space="0" w:color="auto"/>
        <w:bottom w:val="none" w:sz="0" w:space="0" w:color="auto"/>
        <w:right w:val="none" w:sz="0" w:space="0" w:color="auto"/>
      </w:divBdr>
    </w:div>
    <w:div w:id="71586256">
      <w:bodyDiv w:val="1"/>
      <w:marLeft w:val="0"/>
      <w:marRight w:val="0"/>
      <w:marTop w:val="0"/>
      <w:marBottom w:val="0"/>
      <w:divBdr>
        <w:top w:val="none" w:sz="0" w:space="0" w:color="auto"/>
        <w:left w:val="none" w:sz="0" w:space="0" w:color="auto"/>
        <w:bottom w:val="none" w:sz="0" w:space="0" w:color="auto"/>
        <w:right w:val="none" w:sz="0" w:space="0" w:color="auto"/>
      </w:divBdr>
    </w:div>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79641186">
      <w:bodyDiv w:val="1"/>
      <w:marLeft w:val="0"/>
      <w:marRight w:val="0"/>
      <w:marTop w:val="0"/>
      <w:marBottom w:val="0"/>
      <w:divBdr>
        <w:top w:val="none" w:sz="0" w:space="0" w:color="auto"/>
        <w:left w:val="none" w:sz="0" w:space="0" w:color="auto"/>
        <w:bottom w:val="none" w:sz="0" w:space="0" w:color="auto"/>
        <w:right w:val="none" w:sz="0" w:space="0" w:color="auto"/>
      </w:divBdr>
    </w:div>
    <w:div w:id="103158024">
      <w:bodyDiv w:val="1"/>
      <w:marLeft w:val="0"/>
      <w:marRight w:val="0"/>
      <w:marTop w:val="0"/>
      <w:marBottom w:val="0"/>
      <w:divBdr>
        <w:top w:val="none" w:sz="0" w:space="0" w:color="auto"/>
        <w:left w:val="none" w:sz="0" w:space="0" w:color="auto"/>
        <w:bottom w:val="none" w:sz="0" w:space="0" w:color="auto"/>
        <w:right w:val="none" w:sz="0" w:space="0" w:color="auto"/>
      </w:divBdr>
    </w:div>
    <w:div w:id="126746650">
      <w:bodyDiv w:val="1"/>
      <w:marLeft w:val="0"/>
      <w:marRight w:val="0"/>
      <w:marTop w:val="0"/>
      <w:marBottom w:val="0"/>
      <w:divBdr>
        <w:top w:val="none" w:sz="0" w:space="0" w:color="auto"/>
        <w:left w:val="none" w:sz="0" w:space="0" w:color="auto"/>
        <w:bottom w:val="none" w:sz="0" w:space="0" w:color="auto"/>
        <w:right w:val="none" w:sz="0" w:space="0" w:color="auto"/>
      </w:divBdr>
    </w:div>
    <w:div w:id="130750082">
      <w:bodyDiv w:val="1"/>
      <w:marLeft w:val="0"/>
      <w:marRight w:val="0"/>
      <w:marTop w:val="0"/>
      <w:marBottom w:val="0"/>
      <w:divBdr>
        <w:top w:val="none" w:sz="0" w:space="0" w:color="auto"/>
        <w:left w:val="none" w:sz="0" w:space="0" w:color="auto"/>
        <w:bottom w:val="none" w:sz="0" w:space="0" w:color="auto"/>
        <w:right w:val="none" w:sz="0" w:space="0" w:color="auto"/>
      </w:divBdr>
    </w:div>
    <w:div w:id="132479901">
      <w:bodyDiv w:val="1"/>
      <w:marLeft w:val="0"/>
      <w:marRight w:val="0"/>
      <w:marTop w:val="0"/>
      <w:marBottom w:val="0"/>
      <w:divBdr>
        <w:top w:val="none" w:sz="0" w:space="0" w:color="auto"/>
        <w:left w:val="none" w:sz="0" w:space="0" w:color="auto"/>
        <w:bottom w:val="none" w:sz="0" w:space="0" w:color="auto"/>
        <w:right w:val="none" w:sz="0" w:space="0" w:color="auto"/>
      </w:divBdr>
    </w:div>
    <w:div w:id="138500506">
      <w:bodyDiv w:val="1"/>
      <w:marLeft w:val="0"/>
      <w:marRight w:val="0"/>
      <w:marTop w:val="0"/>
      <w:marBottom w:val="0"/>
      <w:divBdr>
        <w:top w:val="none" w:sz="0" w:space="0" w:color="auto"/>
        <w:left w:val="none" w:sz="0" w:space="0" w:color="auto"/>
        <w:bottom w:val="none" w:sz="0" w:space="0" w:color="auto"/>
        <w:right w:val="none" w:sz="0" w:space="0" w:color="auto"/>
      </w:divBdr>
    </w:div>
    <w:div w:id="143817685">
      <w:bodyDiv w:val="1"/>
      <w:marLeft w:val="0"/>
      <w:marRight w:val="0"/>
      <w:marTop w:val="0"/>
      <w:marBottom w:val="0"/>
      <w:divBdr>
        <w:top w:val="none" w:sz="0" w:space="0" w:color="auto"/>
        <w:left w:val="none" w:sz="0" w:space="0" w:color="auto"/>
        <w:bottom w:val="none" w:sz="0" w:space="0" w:color="auto"/>
        <w:right w:val="none" w:sz="0" w:space="0" w:color="auto"/>
      </w:divBdr>
    </w:div>
    <w:div w:id="152139740">
      <w:bodyDiv w:val="1"/>
      <w:marLeft w:val="0"/>
      <w:marRight w:val="0"/>
      <w:marTop w:val="0"/>
      <w:marBottom w:val="0"/>
      <w:divBdr>
        <w:top w:val="none" w:sz="0" w:space="0" w:color="auto"/>
        <w:left w:val="none" w:sz="0" w:space="0" w:color="auto"/>
        <w:bottom w:val="none" w:sz="0" w:space="0" w:color="auto"/>
        <w:right w:val="none" w:sz="0" w:space="0" w:color="auto"/>
      </w:divBdr>
    </w:div>
    <w:div w:id="179008267">
      <w:bodyDiv w:val="1"/>
      <w:marLeft w:val="0"/>
      <w:marRight w:val="0"/>
      <w:marTop w:val="0"/>
      <w:marBottom w:val="0"/>
      <w:divBdr>
        <w:top w:val="none" w:sz="0" w:space="0" w:color="auto"/>
        <w:left w:val="none" w:sz="0" w:space="0" w:color="auto"/>
        <w:bottom w:val="none" w:sz="0" w:space="0" w:color="auto"/>
        <w:right w:val="none" w:sz="0" w:space="0" w:color="auto"/>
      </w:divBdr>
    </w:div>
    <w:div w:id="180434676">
      <w:bodyDiv w:val="1"/>
      <w:marLeft w:val="0"/>
      <w:marRight w:val="0"/>
      <w:marTop w:val="0"/>
      <w:marBottom w:val="0"/>
      <w:divBdr>
        <w:top w:val="none" w:sz="0" w:space="0" w:color="auto"/>
        <w:left w:val="none" w:sz="0" w:space="0" w:color="auto"/>
        <w:bottom w:val="none" w:sz="0" w:space="0" w:color="auto"/>
        <w:right w:val="none" w:sz="0" w:space="0" w:color="auto"/>
      </w:divBdr>
    </w:div>
    <w:div w:id="188373858">
      <w:bodyDiv w:val="1"/>
      <w:marLeft w:val="0"/>
      <w:marRight w:val="0"/>
      <w:marTop w:val="0"/>
      <w:marBottom w:val="0"/>
      <w:divBdr>
        <w:top w:val="none" w:sz="0" w:space="0" w:color="auto"/>
        <w:left w:val="none" w:sz="0" w:space="0" w:color="auto"/>
        <w:bottom w:val="none" w:sz="0" w:space="0" w:color="auto"/>
        <w:right w:val="none" w:sz="0" w:space="0" w:color="auto"/>
      </w:divBdr>
    </w:div>
    <w:div w:id="191967312">
      <w:bodyDiv w:val="1"/>
      <w:marLeft w:val="0"/>
      <w:marRight w:val="0"/>
      <w:marTop w:val="0"/>
      <w:marBottom w:val="0"/>
      <w:divBdr>
        <w:top w:val="none" w:sz="0" w:space="0" w:color="auto"/>
        <w:left w:val="none" w:sz="0" w:space="0" w:color="auto"/>
        <w:bottom w:val="none" w:sz="0" w:space="0" w:color="auto"/>
        <w:right w:val="none" w:sz="0" w:space="0" w:color="auto"/>
      </w:divBdr>
    </w:div>
    <w:div w:id="196048543">
      <w:bodyDiv w:val="1"/>
      <w:marLeft w:val="0"/>
      <w:marRight w:val="0"/>
      <w:marTop w:val="0"/>
      <w:marBottom w:val="0"/>
      <w:divBdr>
        <w:top w:val="none" w:sz="0" w:space="0" w:color="auto"/>
        <w:left w:val="none" w:sz="0" w:space="0" w:color="auto"/>
        <w:bottom w:val="none" w:sz="0" w:space="0" w:color="auto"/>
        <w:right w:val="none" w:sz="0" w:space="0" w:color="auto"/>
      </w:divBdr>
    </w:div>
    <w:div w:id="200358957">
      <w:bodyDiv w:val="1"/>
      <w:marLeft w:val="0"/>
      <w:marRight w:val="0"/>
      <w:marTop w:val="0"/>
      <w:marBottom w:val="0"/>
      <w:divBdr>
        <w:top w:val="none" w:sz="0" w:space="0" w:color="auto"/>
        <w:left w:val="none" w:sz="0" w:space="0" w:color="auto"/>
        <w:bottom w:val="none" w:sz="0" w:space="0" w:color="auto"/>
        <w:right w:val="none" w:sz="0" w:space="0" w:color="auto"/>
      </w:divBdr>
    </w:div>
    <w:div w:id="202639546">
      <w:bodyDiv w:val="1"/>
      <w:marLeft w:val="0"/>
      <w:marRight w:val="0"/>
      <w:marTop w:val="0"/>
      <w:marBottom w:val="0"/>
      <w:divBdr>
        <w:top w:val="none" w:sz="0" w:space="0" w:color="auto"/>
        <w:left w:val="none" w:sz="0" w:space="0" w:color="auto"/>
        <w:bottom w:val="none" w:sz="0" w:space="0" w:color="auto"/>
        <w:right w:val="none" w:sz="0" w:space="0" w:color="auto"/>
      </w:divBdr>
    </w:div>
    <w:div w:id="215438403">
      <w:bodyDiv w:val="1"/>
      <w:marLeft w:val="0"/>
      <w:marRight w:val="0"/>
      <w:marTop w:val="0"/>
      <w:marBottom w:val="0"/>
      <w:divBdr>
        <w:top w:val="none" w:sz="0" w:space="0" w:color="auto"/>
        <w:left w:val="none" w:sz="0" w:space="0" w:color="auto"/>
        <w:bottom w:val="none" w:sz="0" w:space="0" w:color="auto"/>
        <w:right w:val="none" w:sz="0" w:space="0" w:color="auto"/>
      </w:divBdr>
    </w:div>
    <w:div w:id="221065341">
      <w:bodyDiv w:val="1"/>
      <w:marLeft w:val="0"/>
      <w:marRight w:val="0"/>
      <w:marTop w:val="0"/>
      <w:marBottom w:val="0"/>
      <w:divBdr>
        <w:top w:val="none" w:sz="0" w:space="0" w:color="auto"/>
        <w:left w:val="none" w:sz="0" w:space="0" w:color="auto"/>
        <w:bottom w:val="none" w:sz="0" w:space="0" w:color="auto"/>
        <w:right w:val="none" w:sz="0" w:space="0" w:color="auto"/>
      </w:divBdr>
    </w:div>
    <w:div w:id="233124790">
      <w:bodyDiv w:val="1"/>
      <w:marLeft w:val="0"/>
      <w:marRight w:val="0"/>
      <w:marTop w:val="0"/>
      <w:marBottom w:val="0"/>
      <w:divBdr>
        <w:top w:val="none" w:sz="0" w:space="0" w:color="auto"/>
        <w:left w:val="none" w:sz="0" w:space="0" w:color="auto"/>
        <w:bottom w:val="none" w:sz="0" w:space="0" w:color="auto"/>
        <w:right w:val="none" w:sz="0" w:space="0" w:color="auto"/>
      </w:divBdr>
    </w:div>
    <w:div w:id="240675484">
      <w:bodyDiv w:val="1"/>
      <w:marLeft w:val="0"/>
      <w:marRight w:val="0"/>
      <w:marTop w:val="0"/>
      <w:marBottom w:val="0"/>
      <w:divBdr>
        <w:top w:val="none" w:sz="0" w:space="0" w:color="auto"/>
        <w:left w:val="none" w:sz="0" w:space="0" w:color="auto"/>
        <w:bottom w:val="none" w:sz="0" w:space="0" w:color="auto"/>
        <w:right w:val="none" w:sz="0" w:space="0" w:color="auto"/>
      </w:divBdr>
    </w:div>
    <w:div w:id="240867573">
      <w:bodyDiv w:val="1"/>
      <w:marLeft w:val="0"/>
      <w:marRight w:val="0"/>
      <w:marTop w:val="0"/>
      <w:marBottom w:val="0"/>
      <w:divBdr>
        <w:top w:val="none" w:sz="0" w:space="0" w:color="auto"/>
        <w:left w:val="none" w:sz="0" w:space="0" w:color="auto"/>
        <w:bottom w:val="none" w:sz="0" w:space="0" w:color="auto"/>
        <w:right w:val="none" w:sz="0" w:space="0" w:color="auto"/>
      </w:divBdr>
    </w:div>
    <w:div w:id="244656356">
      <w:bodyDiv w:val="1"/>
      <w:marLeft w:val="0"/>
      <w:marRight w:val="0"/>
      <w:marTop w:val="0"/>
      <w:marBottom w:val="0"/>
      <w:divBdr>
        <w:top w:val="none" w:sz="0" w:space="0" w:color="auto"/>
        <w:left w:val="none" w:sz="0" w:space="0" w:color="auto"/>
        <w:bottom w:val="none" w:sz="0" w:space="0" w:color="auto"/>
        <w:right w:val="none" w:sz="0" w:space="0" w:color="auto"/>
      </w:divBdr>
    </w:div>
    <w:div w:id="250938307">
      <w:bodyDiv w:val="1"/>
      <w:marLeft w:val="0"/>
      <w:marRight w:val="0"/>
      <w:marTop w:val="0"/>
      <w:marBottom w:val="0"/>
      <w:divBdr>
        <w:top w:val="none" w:sz="0" w:space="0" w:color="auto"/>
        <w:left w:val="none" w:sz="0" w:space="0" w:color="auto"/>
        <w:bottom w:val="none" w:sz="0" w:space="0" w:color="auto"/>
        <w:right w:val="none" w:sz="0" w:space="0" w:color="auto"/>
      </w:divBdr>
    </w:div>
    <w:div w:id="252668267">
      <w:bodyDiv w:val="1"/>
      <w:marLeft w:val="0"/>
      <w:marRight w:val="0"/>
      <w:marTop w:val="0"/>
      <w:marBottom w:val="0"/>
      <w:divBdr>
        <w:top w:val="none" w:sz="0" w:space="0" w:color="auto"/>
        <w:left w:val="none" w:sz="0" w:space="0" w:color="auto"/>
        <w:bottom w:val="none" w:sz="0" w:space="0" w:color="auto"/>
        <w:right w:val="none" w:sz="0" w:space="0" w:color="auto"/>
      </w:divBdr>
    </w:div>
    <w:div w:id="255788582">
      <w:bodyDiv w:val="1"/>
      <w:marLeft w:val="0"/>
      <w:marRight w:val="0"/>
      <w:marTop w:val="0"/>
      <w:marBottom w:val="0"/>
      <w:divBdr>
        <w:top w:val="none" w:sz="0" w:space="0" w:color="auto"/>
        <w:left w:val="none" w:sz="0" w:space="0" w:color="auto"/>
        <w:bottom w:val="none" w:sz="0" w:space="0" w:color="auto"/>
        <w:right w:val="none" w:sz="0" w:space="0" w:color="auto"/>
      </w:divBdr>
    </w:div>
    <w:div w:id="267394083">
      <w:bodyDiv w:val="1"/>
      <w:marLeft w:val="0"/>
      <w:marRight w:val="0"/>
      <w:marTop w:val="0"/>
      <w:marBottom w:val="0"/>
      <w:divBdr>
        <w:top w:val="none" w:sz="0" w:space="0" w:color="auto"/>
        <w:left w:val="none" w:sz="0" w:space="0" w:color="auto"/>
        <w:bottom w:val="none" w:sz="0" w:space="0" w:color="auto"/>
        <w:right w:val="none" w:sz="0" w:space="0" w:color="auto"/>
      </w:divBdr>
    </w:div>
    <w:div w:id="295183345">
      <w:bodyDiv w:val="1"/>
      <w:marLeft w:val="0"/>
      <w:marRight w:val="0"/>
      <w:marTop w:val="0"/>
      <w:marBottom w:val="0"/>
      <w:divBdr>
        <w:top w:val="none" w:sz="0" w:space="0" w:color="auto"/>
        <w:left w:val="none" w:sz="0" w:space="0" w:color="auto"/>
        <w:bottom w:val="none" w:sz="0" w:space="0" w:color="auto"/>
        <w:right w:val="none" w:sz="0" w:space="0" w:color="auto"/>
      </w:divBdr>
    </w:div>
    <w:div w:id="297346529">
      <w:bodyDiv w:val="1"/>
      <w:marLeft w:val="0"/>
      <w:marRight w:val="0"/>
      <w:marTop w:val="0"/>
      <w:marBottom w:val="0"/>
      <w:divBdr>
        <w:top w:val="none" w:sz="0" w:space="0" w:color="auto"/>
        <w:left w:val="none" w:sz="0" w:space="0" w:color="auto"/>
        <w:bottom w:val="none" w:sz="0" w:space="0" w:color="auto"/>
        <w:right w:val="none" w:sz="0" w:space="0" w:color="auto"/>
      </w:divBdr>
    </w:div>
    <w:div w:id="317268502">
      <w:bodyDiv w:val="1"/>
      <w:marLeft w:val="0"/>
      <w:marRight w:val="0"/>
      <w:marTop w:val="0"/>
      <w:marBottom w:val="0"/>
      <w:divBdr>
        <w:top w:val="none" w:sz="0" w:space="0" w:color="auto"/>
        <w:left w:val="none" w:sz="0" w:space="0" w:color="auto"/>
        <w:bottom w:val="none" w:sz="0" w:space="0" w:color="auto"/>
        <w:right w:val="none" w:sz="0" w:space="0" w:color="auto"/>
      </w:divBdr>
    </w:div>
    <w:div w:id="325984351">
      <w:bodyDiv w:val="1"/>
      <w:marLeft w:val="0"/>
      <w:marRight w:val="0"/>
      <w:marTop w:val="0"/>
      <w:marBottom w:val="0"/>
      <w:divBdr>
        <w:top w:val="none" w:sz="0" w:space="0" w:color="auto"/>
        <w:left w:val="none" w:sz="0" w:space="0" w:color="auto"/>
        <w:bottom w:val="none" w:sz="0" w:space="0" w:color="auto"/>
        <w:right w:val="none" w:sz="0" w:space="0" w:color="auto"/>
      </w:divBdr>
    </w:div>
    <w:div w:id="329527444">
      <w:bodyDiv w:val="1"/>
      <w:marLeft w:val="0"/>
      <w:marRight w:val="0"/>
      <w:marTop w:val="0"/>
      <w:marBottom w:val="0"/>
      <w:divBdr>
        <w:top w:val="none" w:sz="0" w:space="0" w:color="auto"/>
        <w:left w:val="none" w:sz="0" w:space="0" w:color="auto"/>
        <w:bottom w:val="none" w:sz="0" w:space="0" w:color="auto"/>
        <w:right w:val="none" w:sz="0" w:space="0" w:color="auto"/>
      </w:divBdr>
    </w:div>
    <w:div w:id="331101386">
      <w:bodyDiv w:val="1"/>
      <w:marLeft w:val="0"/>
      <w:marRight w:val="0"/>
      <w:marTop w:val="0"/>
      <w:marBottom w:val="0"/>
      <w:divBdr>
        <w:top w:val="none" w:sz="0" w:space="0" w:color="auto"/>
        <w:left w:val="none" w:sz="0" w:space="0" w:color="auto"/>
        <w:bottom w:val="none" w:sz="0" w:space="0" w:color="auto"/>
        <w:right w:val="none" w:sz="0" w:space="0" w:color="auto"/>
      </w:divBdr>
    </w:div>
    <w:div w:id="331837476">
      <w:bodyDiv w:val="1"/>
      <w:marLeft w:val="0"/>
      <w:marRight w:val="0"/>
      <w:marTop w:val="0"/>
      <w:marBottom w:val="0"/>
      <w:divBdr>
        <w:top w:val="none" w:sz="0" w:space="0" w:color="auto"/>
        <w:left w:val="none" w:sz="0" w:space="0" w:color="auto"/>
        <w:bottom w:val="none" w:sz="0" w:space="0" w:color="auto"/>
        <w:right w:val="none" w:sz="0" w:space="0" w:color="auto"/>
      </w:divBdr>
    </w:div>
    <w:div w:id="348486479">
      <w:bodyDiv w:val="1"/>
      <w:marLeft w:val="0"/>
      <w:marRight w:val="0"/>
      <w:marTop w:val="0"/>
      <w:marBottom w:val="0"/>
      <w:divBdr>
        <w:top w:val="none" w:sz="0" w:space="0" w:color="auto"/>
        <w:left w:val="none" w:sz="0" w:space="0" w:color="auto"/>
        <w:bottom w:val="none" w:sz="0" w:space="0" w:color="auto"/>
        <w:right w:val="none" w:sz="0" w:space="0" w:color="auto"/>
      </w:divBdr>
    </w:div>
    <w:div w:id="361128422">
      <w:bodyDiv w:val="1"/>
      <w:marLeft w:val="0"/>
      <w:marRight w:val="0"/>
      <w:marTop w:val="0"/>
      <w:marBottom w:val="0"/>
      <w:divBdr>
        <w:top w:val="none" w:sz="0" w:space="0" w:color="auto"/>
        <w:left w:val="none" w:sz="0" w:space="0" w:color="auto"/>
        <w:bottom w:val="none" w:sz="0" w:space="0" w:color="auto"/>
        <w:right w:val="none" w:sz="0" w:space="0" w:color="auto"/>
      </w:divBdr>
    </w:div>
    <w:div w:id="365908709">
      <w:bodyDiv w:val="1"/>
      <w:marLeft w:val="0"/>
      <w:marRight w:val="0"/>
      <w:marTop w:val="0"/>
      <w:marBottom w:val="0"/>
      <w:divBdr>
        <w:top w:val="none" w:sz="0" w:space="0" w:color="auto"/>
        <w:left w:val="none" w:sz="0" w:space="0" w:color="auto"/>
        <w:bottom w:val="none" w:sz="0" w:space="0" w:color="auto"/>
        <w:right w:val="none" w:sz="0" w:space="0" w:color="auto"/>
      </w:divBdr>
    </w:div>
    <w:div w:id="369769427">
      <w:bodyDiv w:val="1"/>
      <w:marLeft w:val="0"/>
      <w:marRight w:val="0"/>
      <w:marTop w:val="0"/>
      <w:marBottom w:val="0"/>
      <w:divBdr>
        <w:top w:val="none" w:sz="0" w:space="0" w:color="auto"/>
        <w:left w:val="none" w:sz="0" w:space="0" w:color="auto"/>
        <w:bottom w:val="none" w:sz="0" w:space="0" w:color="auto"/>
        <w:right w:val="none" w:sz="0" w:space="0" w:color="auto"/>
      </w:divBdr>
    </w:div>
    <w:div w:id="380637843">
      <w:bodyDiv w:val="1"/>
      <w:marLeft w:val="0"/>
      <w:marRight w:val="0"/>
      <w:marTop w:val="0"/>
      <w:marBottom w:val="0"/>
      <w:divBdr>
        <w:top w:val="none" w:sz="0" w:space="0" w:color="auto"/>
        <w:left w:val="none" w:sz="0" w:space="0" w:color="auto"/>
        <w:bottom w:val="none" w:sz="0" w:space="0" w:color="auto"/>
        <w:right w:val="none" w:sz="0" w:space="0" w:color="auto"/>
      </w:divBdr>
    </w:div>
    <w:div w:id="382363546">
      <w:bodyDiv w:val="1"/>
      <w:marLeft w:val="0"/>
      <w:marRight w:val="0"/>
      <w:marTop w:val="0"/>
      <w:marBottom w:val="0"/>
      <w:divBdr>
        <w:top w:val="none" w:sz="0" w:space="0" w:color="auto"/>
        <w:left w:val="none" w:sz="0" w:space="0" w:color="auto"/>
        <w:bottom w:val="none" w:sz="0" w:space="0" w:color="auto"/>
        <w:right w:val="none" w:sz="0" w:space="0" w:color="auto"/>
      </w:divBdr>
    </w:div>
    <w:div w:id="392121866">
      <w:bodyDiv w:val="1"/>
      <w:marLeft w:val="0"/>
      <w:marRight w:val="0"/>
      <w:marTop w:val="0"/>
      <w:marBottom w:val="0"/>
      <w:divBdr>
        <w:top w:val="none" w:sz="0" w:space="0" w:color="auto"/>
        <w:left w:val="none" w:sz="0" w:space="0" w:color="auto"/>
        <w:bottom w:val="none" w:sz="0" w:space="0" w:color="auto"/>
        <w:right w:val="none" w:sz="0" w:space="0" w:color="auto"/>
      </w:divBdr>
    </w:div>
    <w:div w:id="408425312">
      <w:bodyDiv w:val="1"/>
      <w:marLeft w:val="0"/>
      <w:marRight w:val="0"/>
      <w:marTop w:val="0"/>
      <w:marBottom w:val="0"/>
      <w:divBdr>
        <w:top w:val="none" w:sz="0" w:space="0" w:color="auto"/>
        <w:left w:val="none" w:sz="0" w:space="0" w:color="auto"/>
        <w:bottom w:val="none" w:sz="0" w:space="0" w:color="auto"/>
        <w:right w:val="none" w:sz="0" w:space="0" w:color="auto"/>
      </w:divBdr>
    </w:div>
    <w:div w:id="419521675">
      <w:bodyDiv w:val="1"/>
      <w:marLeft w:val="0"/>
      <w:marRight w:val="0"/>
      <w:marTop w:val="0"/>
      <w:marBottom w:val="0"/>
      <w:divBdr>
        <w:top w:val="none" w:sz="0" w:space="0" w:color="auto"/>
        <w:left w:val="none" w:sz="0" w:space="0" w:color="auto"/>
        <w:bottom w:val="none" w:sz="0" w:space="0" w:color="auto"/>
        <w:right w:val="none" w:sz="0" w:space="0" w:color="auto"/>
      </w:divBdr>
    </w:div>
    <w:div w:id="420224968">
      <w:bodyDiv w:val="1"/>
      <w:marLeft w:val="0"/>
      <w:marRight w:val="0"/>
      <w:marTop w:val="0"/>
      <w:marBottom w:val="0"/>
      <w:divBdr>
        <w:top w:val="none" w:sz="0" w:space="0" w:color="auto"/>
        <w:left w:val="none" w:sz="0" w:space="0" w:color="auto"/>
        <w:bottom w:val="none" w:sz="0" w:space="0" w:color="auto"/>
        <w:right w:val="none" w:sz="0" w:space="0" w:color="auto"/>
      </w:divBdr>
    </w:div>
    <w:div w:id="422991801">
      <w:bodyDiv w:val="1"/>
      <w:marLeft w:val="0"/>
      <w:marRight w:val="0"/>
      <w:marTop w:val="0"/>
      <w:marBottom w:val="0"/>
      <w:divBdr>
        <w:top w:val="none" w:sz="0" w:space="0" w:color="auto"/>
        <w:left w:val="none" w:sz="0" w:space="0" w:color="auto"/>
        <w:bottom w:val="none" w:sz="0" w:space="0" w:color="auto"/>
        <w:right w:val="none" w:sz="0" w:space="0" w:color="auto"/>
      </w:divBdr>
    </w:div>
    <w:div w:id="437062726">
      <w:bodyDiv w:val="1"/>
      <w:marLeft w:val="0"/>
      <w:marRight w:val="0"/>
      <w:marTop w:val="0"/>
      <w:marBottom w:val="0"/>
      <w:divBdr>
        <w:top w:val="none" w:sz="0" w:space="0" w:color="auto"/>
        <w:left w:val="none" w:sz="0" w:space="0" w:color="auto"/>
        <w:bottom w:val="none" w:sz="0" w:space="0" w:color="auto"/>
        <w:right w:val="none" w:sz="0" w:space="0" w:color="auto"/>
      </w:divBdr>
    </w:div>
    <w:div w:id="437220630">
      <w:bodyDiv w:val="1"/>
      <w:marLeft w:val="0"/>
      <w:marRight w:val="0"/>
      <w:marTop w:val="0"/>
      <w:marBottom w:val="0"/>
      <w:divBdr>
        <w:top w:val="none" w:sz="0" w:space="0" w:color="auto"/>
        <w:left w:val="none" w:sz="0" w:space="0" w:color="auto"/>
        <w:bottom w:val="none" w:sz="0" w:space="0" w:color="auto"/>
        <w:right w:val="none" w:sz="0" w:space="0" w:color="auto"/>
      </w:divBdr>
    </w:div>
    <w:div w:id="446700012">
      <w:bodyDiv w:val="1"/>
      <w:marLeft w:val="0"/>
      <w:marRight w:val="0"/>
      <w:marTop w:val="0"/>
      <w:marBottom w:val="0"/>
      <w:divBdr>
        <w:top w:val="none" w:sz="0" w:space="0" w:color="auto"/>
        <w:left w:val="none" w:sz="0" w:space="0" w:color="auto"/>
        <w:bottom w:val="none" w:sz="0" w:space="0" w:color="auto"/>
        <w:right w:val="none" w:sz="0" w:space="0" w:color="auto"/>
      </w:divBdr>
    </w:div>
    <w:div w:id="455179273">
      <w:bodyDiv w:val="1"/>
      <w:marLeft w:val="0"/>
      <w:marRight w:val="0"/>
      <w:marTop w:val="0"/>
      <w:marBottom w:val="0"/>
      <w:divBdr>
        <w:top w:val="none" w:sz="0" w:space="0" w:color="auto"/>
        <w:left w:val="none" w:sz="0" w:space="0" w:color="auto"/>
        <w:bottom w:val="none" w:sz="0" w:space="0" w:color="auto"/>
        <w:right w:val="none" w:sz="0" w:space="0" w:color="auto"/>
      </w:divBdr>
    </w:div>
    <w:div w:id="455610710">
      <w:bodyDiv w:val="1"/>
      <w:marLeft w:val="0"/>
      <w:marRight w:val="0"/>
      <w:marTop w:val="0"/>
      <w:marBottom w:val="0"/>
      <w:divBdr>
        <w:top w:val="none" w:sz="0" w:space="0" w:color="auto"/>
        <w:left w:val="none" w:sz="0" w:space="0" w:color="auto"/>
        <w:bottom w:val="none" w:sz="0" w:space="0" w:color="auto"/>
        <w:right w:val="none" w:sz="0" w:space="0" w:color="auto"/>
      </w:divBdr>
    </w:div>
    <w:div w:id="479809177">
      <w:bodyDiv w:val="1"/>
      <w:marLeft w:val="0"/>
      <w:marRight w:val="0"/>
      <w:marTop w:val="0"/>
      <w:marBottom w:val="0"/>
      <w:divBdr>
        <w:top w:val="none" w:sz="0" w:space="0" w:color="auto"/>
        <w:left w:val="none" w:sz="0" w:space="0" w:color="auto"/>
        <w:bottom w:val="none" w:sz="0" w:space="0" w:color="auto"/>
        <w:right w:val="none" w:sz="0" w:space="0" w:color="auto"/>
      </w:divBdr>
    </w:div>
    <w:div w:id="480391501">
      <w:bodyDiv w:val="1"/>
      <w:marLeft w:val="0"/>
      <w:marRight w:val="0"/>
      <w:marTop w:val="0"/>
      <w:marBottom w:val="0"/>
      <w:divBdr>
        <w:top w:val="none" w:sz="0" w:space="0" w:color="auto"/>
        <w:left w:val="none" w:sz="0" w:space="0" w:color="auto"/>
        <w:bottom w:val="none" w:sz="0" w:space="0" w:color="auto"/>
        <w:right w:val="none" w:sz="0" w:space="0" w:color="auto"/>
      </w:divBdr>
    </w:div>
    <w:div w:id="481119834">
      <w:bodyDiv w:val="1"/>
      <w:marLeft w:val="0"/>
      <w:marRight w:val="0"/>
      <w:marTop w:val="0"/>
      <w:marBottom w:val="0"/>
      <w:divBdr>
        <w:top w:val="none" w:sz="0" w:space="0" w:color="auto"/>
        <w:left w:val="none" w:sz="0" w:space="0" w:color="auto"/>
        <w:bottom w:val="none" w:sz="0" w:space="0" w:color="auto"/>
        <w:right w:val="none" w:sz="0" w:space="0" w:color="auto"/>
      </w:divBdr>
    </w:div>
    <w:div w:id="481582299">
      <w:bodyDiv w:val="1"/>
      <w:marLeft w:val="0"/>
      <w:marRight w:val="0"/>
      <w:marTop w:val="0"/>
      <w:marBottom w:val="0"/>
      <w:divBdr>
        <w:top w:val="none" w:sz="0" w:space="0" w:color="auto"/>
        <w:left w:val="none" w:sz="0" w:space="0" w:color="auto"/>
        <w:bottom w:val="none" w:sz="0" w:space="0" w:color="auto"/>
        <w:right w:val="none" w:sz="0" w:space="0" w:color="auto"/>
      </w:divBdr>
    </w:div>
    <w:div w:id="486479406">
      <w:bodyDiv w:val="1"/>
      <w:marLeft w:val="0"/>
      <w:marRight w:val="0"/>
      <w:marTop w:val="0"/>
      <w:marBottom w:val="0"/>
      <w:divBdr>
        <w:top w:val="none" w:sz="0" w:space="0" w:color="auto"/>
        <w:left w:val="none" w:sz="0" w:space="0" w:color="auto"/>
        <w:bottom w:val="none" w:sz="0" w:space="0" w:color="auto"/>
        <w:right w:val="none" w:sz="0" w:space="0" w:color="auto"/>
      </w:divBdr>
    </w:div>
    <w:div w:id="495801472">
      <w:bodyDiv w:val="1"/>
      <w:marLeft w:val="0"/>
      <w:marRight w:val="0"/>
      <w:marTop w:val="0"/>
      <w:marBottom w:val="0"/>
      <w:divBdr>
        <w:top w:val="none" w:sz="0" w:space="0" w:color="auto"/>
        <w:left w:val="none" w:sz="0" w:space="0" w:color="auto"/>
        <w:bottom w:val="none" w:sz="0" w:space="0" w:color="auto"/>
        <w:right w:val="none" w:sz="0" w:space="0" w:color="auto"/>
      </w:divBdr>
    </w:div>
    <w:div w:id="500660653">
      <w:bodyDiv w:val="1"/>
      <w:marLeft w:val="0"/>
      <w:marRight w:val="0"/>
      <w:marTop w:val="0"/>
      <w:marBottom w:val="0"/>
      <w:divBdr>
        <w:top w:val="none" w:sz="0" w:space="0" w:color="auto"/>
        <w:left w:val="none" w:sz="0" w:space="0" w:color="auto"/>
        <w:bottom w:val="none" w:sz="0" w:space="0" w:color="auto"/>
        <w:right w:val="none" w:sz="0" w:space="0" w:color="auto"/>
      </w:divBdr>
    </w:div>
    <w:div w:id="503513927">
      <w:bodyDiv w:val="1"/>
      <w:marLeft w:val="0"/>
      <w:marRight w:val="0"/>
      <w:marTop w:val="0"/>
      <w:marBottom w:val="0"/>
      <w:divBdr>
        <w:top w:val="none" w:sz="0" w:space="0" w:color="auto"/>
        <w:left w:val="none" w:sz="0" w:space="0" w:color="auto"/>
        <w:bottom w:val="none" w:sz="0" w:space="0" w:color="auto"/>
        <w:right w:val="none" w:sz="0" w:space="0" w:color="auto"/>
      </w:divBdr>
    </w:div>
    <w:div w:id="516892952">
      <w:bodyDiv w:val="1"/>
      <w:marLeft w:val="0"/>
      <w:marRight w:val="0"/>
      <w:marTop w:val="0"/>
      <w:marBottom w:val="0"/>
      <w:divBdr>
        <w:top w:val="none" w:sz="0" w:space="0" w:color="auto"/>
        <w:left w:val="none" w:sz="0" w:space="0" w:color="auto"/>
        <w:bottom w:val="none" w:sz="0" w:space="0" w:color="auto"/>
        <w:right w:val="none" w:sz="0" w:space="0" w:color="auto"/>
      </w:divBdr>
    </w:div>
    <w:div w:id="52514050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29757294">
      <w:bodyDiv w:val="1"/>
      <w:marLeft w:val="0"/>
      <w:marRight w:val="0"/>
      <w:marTop w:val="0"/>
      <w:marBottom w:val="0"/>
      <w:divBdr>
        <w:top w:val="none" w:sz="0" w:space="0" w:color="auto"/>
        <w:left w:val="none" w:sz="0" w:space="0" w:color="auto"/>
        <w:bottom w:val="none" w:sz="0" w:space="0" w:color="auto"/>
        <w:right w:val="none" w:sz="0" w:space="0" w:color="auto"/>
      </w:divBdr>
    </w:div>
    <w:div w:id="539249714">
      <w:bodyDiv w:val="1"/>
      <w:marLeft w:val="0"/>
      <w:marRight w:val="0"/>
      <w:marTop w:val="0"/>
      <w:marBottom w:val="0"/>
      <w:divBdr>
        <w:top w:val="none" w:sz="0" w:space="0" w:color="auto"/>
        <w:left w:val="none" w:sz="0" w:space="0" w:color="auto"/>
        <w:bottom w:val="none" w:sz="0" w:space="0" w:color="auto"/>
        <w:right w:val="none" w:sz="0" w:space="0" w:color="auto"/>
      </w:divBdr>
    </w:div>
    <w:div w:id="543718596">
      <w:bodyDiv w:val="1"/>
      <w:marLeft w:val="0"/>
      <w:marRight w:val="0"/>
      <w:marTop w:val="0"/>
      <w:marBottom w:val="0"/>
      <w:divBdr>
        <w:top w:val="none" w:sz="0" w:space="0" w:color="auto"/>
        <w:left w:val="none" w:sz="0" w:space="0" w:color="auto"/>
        <w:bottom w:val="none" w:sz="0" w:space="0" w:color="auto"/>
        <w:right w:val="none" w:sz="0" w:space="0" w:color="auto"/>
      </w:divBdr>
    </w:div>
    <w:div w:id="547031048">
      <w:bodyDiv w:val="1"/>
      <w:marLeft w:val="0"/>
      <w:marRight w:val="0"/>
      <w:marTop w:val="0"/>
      <w:marBottom w:val="0"/>
      <w:divBdr>
        <w:top w:val="none" w:sz="0" w:space="0" w:color="auto"/>
        <w:left w:val="none" w:sz="0" w:space="0" w:color="auto"/>
        <w:bottom w:val="none" w:sz="0" w:space="0" w:color="auto"/>
        <w:right w:val="none" w:sz="0" w:space="0" w:color="auto"/>
      </w:divBdr>
    </w:div>
    <w:div w:id="557279869">
      <w:bodyDiv w:val="1"/>
      <w:marLeft w:val="0"/>
      <w:marRight w:val="0"/>
      <w:marTop w:val="0"/>
      <w:marBottom w:val="0"/>
      <w:divBdr>
        <w:top w:val="none" w:sz="0" w:space="0" w:color="auto"/>
        <w:left w:val="none" w:sz="0" w:space="0" w:color="auto"/>
        <w:bottom w:val="none" w:sz="0" w:space="0" w:color="auto"/>
        <w:right w:val="none" w:sz="0" w:space="0" w:color="auto"/>
      </w:divBdr>
    </w:div>
    <w:div w:id="570507983">
      <w:bodyDiv w:val="1"/>
      <w:marLeft w:val="0"/>
      <w:marRight w:val="0"/>
      <w:marTop w:val="0"/>
      <w:marBottom w:val="0"/>
      <w:divBdr>
        <w:top w:val="none" w:sz="0" w:space="0" w:color="auto"/>
        <w:left w:val="none" w:sz="0" w:space="0" w:color="auto"/>
        <w:bottom w:val="none" w:sz="0" w:space="0" w:color="auto"/>
        <w:right w:val="none" w:sz="0" w:space="0" w:color="auto"/>
      </w:divBdr>
    </w:div>
    <w:div w:id="571546482">
      <w:bodyDiv w:val="1"/>
      <w:marLeft w:val="0"/>
      <w:marRight w:val="0"/>
      <w:marTop w:val="0"/>
      <w:marBottom w:val="0"/>
      <w:divBdr>
        <w:top w:val="none" w:sz="0" w:space="0" w:color="auto"/>
        <w:left w:val="none" w:sz="0" w:space="0" w:color="auto"/>
        <w:bottom w:val="none" w:sz="0" w:space="0" w:color="auto"/>
        <w:right w:val="none" w:sz="0" w:space="0" w:color="auto"/>
      </w:divBdr>
    </w:div>
    <w:div w:id="573929266">
      <w:bodyDiv w:val="1"/>
      <w:marLeft w:val="0"/>
      <w:marRight w:val="0"/>
      <w:marTop w:val="0"/>
      <w:marBottom w:val="0"/>
      <w:divBdr>
        <w:top w:val="none" w:sz="0" w:space="0" w:color="auto"/>
        <w:left w:val="none" w:sz="0" w:space="0" w:color="auto"/>
        <w:bottom w:val="none" w:sz="0" w:space="0" w:color="auto"/>
        <w:right w:val="none" w:sz="0" w:space="0" w:color="auto"/>
      </w:divBdr>
    </w:div>
    <w:div w:id="588583404">
      <w:bodyDiv w:val="1"/>
      <w:marLeft w:val="0"/>
      <w:marRight w:val="0"/>
      <w:marTop w:val="0"/>
      <w:marBottom w:val="0"/>
      <w:divBdr>
        <w:top w:val="none" w:sz="0" w:space="0" w:color="auto"/>
        <w:left w:val="none" w:sz="0" w:space="0" w:color="auto"/>
        <w:bottom w:val="none" w:sz="0" w:space="0" w:color="auto"/>
        <w:right w:val="none" w:sz="0" w:space="0" w:color="auto"/>
      </w:divBdr>
    </w:div>
    <w:div w:id="594558791">
      <w:bodyDiv w:val="1"/>
      <w:marLeft w:val="0"/>
      <w:marRight w:val="0"/>
      <w:marTop w:val="0"/>
      <w:marBottom w:val="0"/>
      <w:divBdr>
        <w:top w:val="none" w:sz="0" w:space="0" w:color="auto"/>
        <w:left w:val="none" w:sz="0" w:space="0" w:color="auto"/>
        <w:bottom w:val="none" w:sz="0" w:space="0" w:color="auto"/>
        <w:right w:val="none" w:sz="0" w:space="0" w:color="auto"/>
      </w:divBdr>
    </w:div>
    <w:div w:id="605188263">
      <w:bodyDiv w:val="1"/>
      <w:marLeft w:val="0"/>
      <w:marRight w:val="0"/>
      <w:marTop w:val="0"/>
      <w:marBottom w:val="0"/>
      <w:divBdr>
        <w:top w:val="none" w:sz="0" w:space="0" w:color="auto"/>
        <w:left w:val="none" w:sz="0" w:space="0" w:color="auto"/>
        <w:bottom w:val="none" w:sz="0" w:space="0" w:color="auto"/>
        <w:right w:val="none" w:sz="0" w:space="0" w:color="auto"/>
      </w:divBdr>
    </w:div>
    <w:div w:id="613634015">
      <w:bodyDiv w:val="1"/>
      <w:marLeft w:val="0"/>
      <w:marRight w:val="0"/>
      <w:marTop w:val="0"/>
      <w:marBottom w:val="0"/>
      <w:divBdr>
        <w:top w:val="none" w:sz="0" w:space="0" w:color="auto"/>
        <w:left w:val="none" w:sz="0" w:space="0" w:color="auto"/>
        <w:bottom w:val="none" w:sz="0" w:space="0" w:color="auto"/>
        <w:right w:val="none" w:sz="0" w:space="0" w:color="auto"/>
      </w:divBdr>
    </w:div>
    <w:div w:id="615479816">
      <w:bodyDiv w:val="1"/>
      <w:marLeft w:val="0"/>
      <w:marRight w:val="0"/>
      <w:marTop w:val="0"/>
      <w:marBottom w:val="0"/>
      <w:divBdr>
        <w:top w:val="none" w:sz="0" w:space="0" w:color="auto"/>
        <w:left w:val="none" w:sz="0" w:space="0" w:color="auto"/>
        <w:bottom w:val="none" w:sz="0" w:space="0" w:color="auto"/>
        <w:right w:val="none" w:sz="0" w:space="0" w:color="auto"/>
      </w:divBdr>
    </w:div>
    <w:div w:id="622733590">
      <w:bodyDiv w:val="1"/>
      <w:marLeft w:val="0"/>
      <w:marRight w:val="0"/>
      <w:marTop w:val="0"/>
      <w:marBottom w:val="0"/>
      <w:divBdr>
        <w:top w:val="none" w:sz="0" w:space="0" w:color="auto"/>
        <w:left w:val="none" w:sz="0" w:space="0" w:color="auto"/>
        <w:bottom w:val="none" w:sz="0" w:space="0" w:color="auto"/>
        <w:right w:val="none" w:sz="0" w:space="0" w:color="auto"/>
      </w:divBdr>
    </w:div>
    <w:div w:id="636568922">
      <w:bodyDiv w:val="1"/>
      <w:marLeft w:val="0"/>
      <w:marRight w:val="0"/>
      <w:marTop w:val="0"/>
      <w:marBottom w:val="0"/>
      <w:divBdr>
        <w:top w:val="none" w:sz="0" w:space="0" w:color="auto"/>
        <w:left w:val="none" w:sz="0" w:space="0" w:color="auto"/>
        <w:bottom w:val="none" w:sz="0" w:space="0" w:color="auto"/>
        <w:right w:val="none" w:sz="0" w:space="0" w:color="auto"/>
      </w:divBdr>
    </w:div>
    <w:div w:id="642587560">
      <w:bodyDiv w:val="1"/>
      <w:marLeft w:val="0"/>
      <w:marRight w:val="0"/>
      <w:marTop w:val="0"/>
      <w:marBottom w:val="0"/>
      <w:divBdr>
        <w:top w:val="none" w:sz="0" w:space="0" w:color="auto"/>
        <w:left w:val="none" w:sz="0" w:space="0" w:color="auto"/>
        <w:bottom w:val="none" w:sz="0" w:space="0" w:color="auto"/>
        <w:right w:val="none" w:sz="0" w:space="0" w:color="auto"/>
      </w:divBdr>
    </w:div>
    <w:div w:id="661936097">
      <w:bodyDiv w:val="1"/>
      <w:marLeft w:val="0"/>
      <w:marRight w:val="0"/>
      <w:marTop w:val="0"/>
      <w:marBottom w:val="0"/>
      <w:divBdr>
        <w:top w:val="none" w:sz="0" w:space="0" w:color="auto"/>
        <w:left w:val="none" w:sz="0" w:space="0" w:color="auto"/>
        <w:bottom w:val="none" w:sz="0" w:space="0" w:color="auto"/>
        <w:right w:val="none" w:sz="0" w:space="0" w:color="auto"/>
      </w:divBdr>
    </w:div>
    <w:div w:id="684600938">
      <w:bodyDiv w:val="1"/>
      <w:marLeft w:val="0"/>
      <w:marRight w:val="0"/>
      <w:marTop w:val="0"/>
      <w:marBottom w:val="0"/>
      <w:divBdr>
        <w:top w:val="none" w:sz="0" w:space="0" w:color="auto"/>
        <w:left w:val="none" w:sz="0" w:space="0" w:color="auto"/>
        <w:bottom w:val="none" w:sz="0" w:space="0" w:color="auto"/>
        <w:right w:val="none" w:sz="0" w:space="0" w:color="auto"/>
      </w:divBdr>
    </w:div>
    <w:div w:id="693724315">
      <w:bodyDiv w:val="1"/>
      <w:marLeft w:val="0"/>
      <w:marRight w:val="0"/>
      <w:marTop w:val="0"/>
      <w:marBottom w:val="0"/>
      <w:divBdr>
        <w:top w:val="none" w:sz="0" w:space="0" w:color="auto"/>
        <w:left w:val="none" w:sz="0" w:space="0" w:color="auto"/>
        <w:bottom w:val="none" w:sz="0" w:space="0" w:color="auto"/>
        <w:right w:val="none" w:sz="0" w:space="0" w:color="auto"/>
      </w:divBdr>
    </w:div>
    <w:div w:id="712537663">
      <w:bodyDiv w:val="1"/>
      <w:marLeft w:val="0"/>
      <w:marRight w:val="0"/>
      <w:marTop w:val="0"/>
      <w:marBottom w:val="0"/>
      <w:divBdr>
        <w:top w:val="none" w:sz="0" w:space="0" w:color="auto"/>
        <w:left w:val="none" w:sz="0" w:space="0" w:color="auto"/>
        <w:bottom w:val="none" w:sz="0" w:space="0" w:color="auto"/>
        <w:right w:val="none" w:sz="0" w:space="0" w:color="auto"/>
      </w:divBdr>
    </w:div>
    <w:div w:id="716012402">
      <w:bodyDiv w:val="1"/>
      <w:marLeft w:val="0"/>
      <w:marRight w:val="0"/>
      <w:marTop w:val="0"/>
      <w:marBottom w:val="0"/>
      <w:divBdr>
        <w:top w:val="none" w:sz="0" w:space="0" w:color="auto"/>
        <w:left w:val="none" w:sz="0" w:space="0" w:color="auto"/>
        <w:bottom w:val="none" w:sz="0" w:space="0" w:color="auto"/>
        <w:right w:val="none" w:sz="0" w:space="0" w:color="auto"/>
      </w:divBdr>
    </w:div>
    <w:div w:id="721947223">
      <w:bodyDiv w:val="1"/>
      <w:marLeft w:val="0"/>
      <w:marRight w:val="0"/>
      <w:marTop w:val="0"/>
      <w:marBottom w:val="0"/>
      <w:divBdr>
        <w:top w:val="none" w:sz="0" w:space="0" w:color="auto"/>
        <w:left w:val="none" w:sz="0" w:space="0" w:color="auto"/>
        <w:bottom w:val="none" w:sz="0" w:space="0" w:color="auto"/>
        <w:right w:val="none" w:sz="0" w:space="0" w:color="auto"/>
      </w:divBdr>
    </w:div>
    <w:div w:id="728000440">
      <w:bodyDiv w:val="1"/>
      <w:marLeft w:val="0"/>
      <w:marRight w:val="0"/>
      <w:marTop w:val="0"/>
      <w:marBottom w:val="0"/>
      <w:divBdr>
        <w:top w:val="none" w:sz="0" w:space="0" w:color="auto"/>
        <w:left w:val="none" w:sz="0" w:space="0" w:color="auto"/>
        <w:bottom w:val="none" w:sz="0" w:space="0" w:color="auto"/>
        <w:right w:val="none" w:sz="0" w:space="0" w:color="auto"/>
      </w:divBdr>
    </w:div>
    <w:div w:id="732193304">
      <w:bodyDiv w:val="1"/>
      <w:marLeft w:val="0"/>
      <w:marRight w:val="0"/>
      <w:marTop w:val="0"/>
      <w:marBottom w:val="0"/>
      <w:divBdr>
        <w:top w:val="none" w:sz="0" w:space="0" w:color="auto"/>
        <w:left w:val="none" w:sz="0" w:space="0" w:color="auto"/>
        <w:bottom w:val="none" w:sz="0" w:space="0" w:color="auto"/>
        <w:right w:val="none" w:sz="0" w:space="0" w:color="auto"/>
      </w:divBdr>
    </w:div>
    <w:div w:id="742022935">
      <w:bodyDiv w:val="1"/>
      <w:marLeft w:val="0"/>
      <w:marRight w:val="0"/>
      <w:marTop w:val="0"/>
      <w:marBottom w:val="0"/>
      <w:divBdr>
        <w:top w:val="none" w:sz="0" w:space="0" w:color="auto"/>
        <w:left w:val="none" w:sz="0" w:space="0" w:color="auto"/>
        <w:bottom w:val="none" w:sz="0" w:space="0" w:color="auto"/>
        <w:right w:val="none" w:sz="0" w:space="0" w:color="auto"/>
      </w:divBdr>
    </w:div>
    <w:div w:id="781605499">
      <w:bodyDiv w:val="1"/>
      <w:marLeft w:val="0"/>
      <w:marRight w:val="0"/>
      <w:marTop w:val="0"/>
      <w:marBottom w:val="0"/>
      <w:divBdr>
        <w:top w:val="none" w:sz="0" w:space="0" w:color="auto"/>
        <w:left w:val="none" w:sz="0" w:space="0" w:color="auto"/>
        <w:bottom w:val="none" w:sz="0" w:space="0" w:color="auto"/>
        <w:right w:val="none" w:sz="0" w:space="0" w:color="auto"/>
      </w:divBdr>
    </w:div>
    <w:div w:id="784160196">
      <w:bodyDiv w:val="1"/>
      <w:marLeft w:val="0"/>
      <w:marRight w:val="0"/>
      <w:marTop w:val="0"/>
      <w:marBottom w:val="0"/>
      <w:divBdr>
        <w:top w:val="none" w:sz="0" w:space="0" w:color="auto"/>
        <w:left w:val="none" w:sz="0" w:space="0" w:color="auto"/>
        <w:bottom w:val="none" w:sz="0" w:space="0" w:color="auto"/>
        <w:right w:val="none" w:sz="0" w:space="0" w:color="auto"/>
      </w:divBdr>
    </w:div>
    <w:div w:id="787625183">
      <w:bodyDiv w:val="1"/>
      <w:marLeft w:val="0"/>
      <w:marRight w:val="0"/>
      <w:marTop w:val="0"/>
      <w:marBottom w:val="0"/>
      <w:divBdr>
        <w:top w:val="none" w:sz="0" w:space="0" w:color="auto"/>
        <w:left w:val="none" w:sz="0" w:space="0" w:color="auto"/>
        <w:bottom w:val="none" w:sz="0" w:space="0" w:color="auto"/>
        <w:right w:val="none" w:sz="0" w:space="0" w:color="auto"/>
      </w:divBdr>
    </w:div>
    <w:div w:id="792602156">
      <w:bodyDiv w:val="1"/>
      <w:marLeft w:val="0"/>
      <w:marRight w:val="0"/>
      <w:marTop w:val="0"/>
      <w:marBottom w:val="0"/>
      <w:divBdr>
        <w:top w:val="none" w:sz="0" w:space="0" w:color="auto"/>
        <w:left w:val="none" w:sz="0" w:space="0" w:color="auto"/>
        <w:bottom w:val="none" w:sz="0" w:space="0" w:color="auto"/>
        <w:right w:val="none" w:sz="0" w:space="0" w:color="auto"/>
      </w:divBdr>
    </w:div>
    <w:div w:id="802774680">
      <w:bodyDiv w:val="1"/>
      <w:marLeft w:val="0"/>
      <w:marRight w:val="0"/>
      <w:marTop w:val="0"/>
      <w:marBottom w:val="0"/>
      <w:divBdr>
        <w:top w:val="none" w:sz="0" w:space="0" w:color="auto"/>
        <w:left w:val="none" w:sz="0" w:space="0" w:color="auto"/>
        <w:bottom w:val="none" w:sz="0" w:space="0" w:color="auto"/>
        <w:right w:val="none" w:sz="0" w:space="0" w:color="auto"/>
      </w:divBdr>
    </w:div>
    <w:div w:id="805777428">
      <w:bodyDiv w:val="1"/>
      <w:marLeft w:val="0"/>
      <w:marRight w:val="0"/>
      <w:marTop w:val="0"/>
      <w:marBottom w:val="0"/>
      <w:divBdr>
        <w:top w:val="none" w:sz="0" w:space="0" w:color="auto"/>
        <w:left w:val="none" w:sz="0" w:space="0" w:color="auto"/>
        <w:bottom w:val="none" w:sz="0" w:space="0" w:color="auto"/>
        <w:right w:val="none" w:sz="0" w:space="0" w:color="auto"/>
      </w:divBdr>
    </w:div>
    <w:div w:id="817453287">
      <w:bodyDiv w:val="1"/>
      <w:marLeft w:val="0"/>
      <w:marRight w:val="0"/>
      <w:marTop w:val="0"/>
      <w:marBottom w:val="0"/>
      <w:divBdr>
        <w:top w:val="none" w:sz="0" w:space="0" w:color="auto"/>
        <w:left w:val="none" w:sz="0" w:space="0" w:color="auto"/>
        <w:bottom w:val="none" w:sz="0" w:space="0" w:color="auto"/>
        <w:right w:val="none" w:sz="0" w:space="0" w:color="auto"/>
      </w:divBdr>
    </w:div>
    <w:div w:id="821238892">
      <w:bodyDiv w:val="1"/>
      <w:marLeft w:val="0"/>
      <w:marRight w:val="0"/>
      <w:marTop w:val="0"/>
      <w:marBottom w:val="0"/>
      <w:divBdr>
        <w:top w:val="none" w:sz="0" w:space="0" w:color="auto"/>
        <w:left w:val="none" w:sz="0" w:space="0" w:color="auto"/>
        <w:bottom w:val="none" w:sz="0" w:space="0" w:color="auto"/>
        <w:right w:val="none" w:sz="0" w:space="0" w:color="auto"/>
      </w:divBdr>
    </w:div>
    <w:div w:id="821585320">
      <w:bodyDiv w:val="1"/>
      <w:marLeft w:val="0"/>
      <w:marRight w:val="0"/>
      <w:marTop w:val="0"/>
      <w:marBottom w:val="0"/>
      <w:divBdr>
        <w:top w:val="none" w:sz="0" w:space="0" w:color="auto"/>
        <w:left w:val="none" w:sz="0" w:space="0" w:color="auto"/>
        <w:bottom w:val="none" w:sz="0" w:space="0" w:color="auto"/>
        <w:right w:val="none" w:sz="0" w:space="0" w:color="auto"/>
      </w:divBdr>
    </w:div>
    <w:div w:id="822963206">
      <w:bodyDiv w:val="1"/>
      <w:marLeft w:val="0"/>
      <w:marRight w:val="0"/>
      <w:marTop w:val="0"/>
      <w:marBottom w:val="0"/>
      <w:divBdr>
        <w:top w:val="none" w:sz="0" w:space="0" w:color="auto"/>
        <w:left w:val="none" w:sz="0" w:space="0" w:color="auto"/>
        <w:bottom w:val="none" w:sz="0" w:space="0" w:color="auto"/>
        <w:right w:val="none" w:sz="0" w:space="0" w:color="auto"/>
      </w:divBdr>
    </w:div>
    <w:div w:id="822964230">
      <w:bodyDiv w:val="1"/>
      <w:marLeft w:val="0"/>
      <w:marRight w:val="0"/>
      <w:marTop w:val="0"/>
      <w:marBottom w:val="0"/>
      <w:divBdr>
        <w:top w:val="none" w:sz="0" w:space="0" w:color="auto"/>
        <w:left w:val="none" w:sz="0" w:space="0" w:color="auto"/>
        <w:bottom w:val="none" w:sz="0" w:space="0" w:color="auto"/>
        <w:right w:val="none" w:sz="0" w:space="0" w:color="auto"/>
      </w:divBdr>
    </w:div>
    <w:div w:id="827092255">
      <w:bodyDiv w:val="1"/>
      <w:marLeft w:val="0"/>
      <w:marRight w:val="0"/>
      <w:marTop w:val="0"/>
      <w:marBottom w:val="0"/>
      <w:divBdr>
        <w:top w:val="none" w:sz="0" w:space="0" w:color="auto"/>
        <w:left w:val="none" w:sz="0" w:space="0" w:color="auto"/>
        <w:bottom w:val="none" w:sz="0" w:space="0" w:color="auto"/>
        <w:right w:val="none" w:sz="0" w:space="0" w:color="auto"/>
      </w:divBdr>
    </w:div>
    <w:div w:id="845828914">
      <w:bodyDiv w:val="1"/>
      <w:marLeft w:val="0"/>
      <w:marRight w:val="0"/>
      <w:marTop w:val="0"/>
      <w:marBottom w:val="0"/>
      <w:divBdr>
        <w:top w:val="none" w:sz="0" w:space="0" w:color="auto"/>
        <w:left w:val="none" w:sz="0" w:space="0" w:color="auto"/>
        <w:bottom w:val="none" w:sz="0" w:space="0" w:color="auto"/>
        <w:right w:val="none" w:sz="0" w:space="0" w:color="auto"/>
      </w:divBdr>
    </w:div>
    <w:div w:id="855733536">
      <w:bodyDiv w:val="1"/>
      <w:marLeft w:val="0"/>
      <w:marRight w:val="0"/>
      <w:marTop w:val="0"/>
      <w:marBottom w:val="0"/>
      <w:divBdr>
        <w:top w:val="none" w:sz="0" w:space="0" w:color="auto"/>
        <w:left w:val="none" w:sz="0" w:space="0" w:color="auto"/>
        <w:bottom w:val="none" w:sz="0" w:space="0" w:color="auto"/>
        <w:right w:val="none" w:sz="0" w:space="0" w:color="auto"/>
      </w:divBdr>
    </w:div>
    <w:div w:id="858012721">
      <w:bodyDiv w:val="1"/>
      <w:marLeft w:val="0"/>
      <w:marRight w:val="0"/>
      <w:marTop w:val="0"/>
      <w:marBottom w:val="0"/>
      <w:divBdr>
        <w:top w:val="none" w:sz="0" w:space="0" w:color="auto"/>
        <w:left w:val="none" w:sz="0" w:space="0" w:color="auto"/>
        <w:bottom w:val="none" w:sz="0" w:space="0" w:color="auto"/>
        <w:right w:val="none" w:sz="0" w:space="0" w:color="auto"/>
      </w:divBdr>
    </w:div>
    <w:div w:id="866988694">
      <w:bodyDiv w:val="1"/>
      <w:marLeft w:val="0"/>
      <w:marRight w:val="0"/>
      <w:marTop w:val="0"/>
      <w:marBottom w:val="0"/>
      <w:divBdr>
        <w:top w:val="none" w:sz="0" w:space="0" w:color="auto"/>
        <w:left w:val="none" w:sz="0" w:space="0" w:color="auto"/>
        <w:bottom w:val="none" w:sz="0" w:space="0" w:color="auto"/>
        <w:right w:val="none" w:sz="0" w:space="0" w:color="auto"/>
      </w:divBdr>
    </w:div>
    <w:div w:id="868762349">
      <w:bodyDiv w:val="1"/>
      <w:marLeft w:val="0"/>
      <w:marRight w:val="0"/>
      <w:marTop w:val="0"/>
      <w:marBottom w:val="0"/>
      <w:divBdr>
        <w:top w:val="none" w:sz="0" w:space="0" w:color="auto"/>
        <w:left w:val="none" w:sz="0" w:space="0" w:color="auto"/>
        <w:bottom w:val="none" w:sz="0" w:space="0" w:color="auto"/>
        <w:right w:val="none" w:sz="0" w:space="0" w:color="auto"/>
      </w:divBdr>
    </w:div>
    <w:div w:id="885069193">
      <w:bodyDiv w:val="1"/>
      <w:marLeft w:val="0"/>
      <w:marRight w:val="0"/>
      <w:marTop w:val="0"/>
      <w:marBottom w:val="0"/>
      <w:divBdr>
        <w:top w:val="none" w:sz="0" w:space="0" w:color="auto"/>
        <w:left w:val="none" w:sz="0" w:space="0" w:color="auto"/>
        <w:bottom w:val="none" w:sz="0" w:space="0" w:color="auto"/>
        <w:right w:val="none" w:sz="0" w:space="0" w:color="auto"/>
      </w:divBdr>
    </w:div>
    <w:div w:id="885487693">
      <w:bodyDiv w:val="1"/>
      <w:marLeft w:val="0"/>
      <w:marRight w:val="0"/>
      <w:marTop w:val="0"/>
      <w:marBottom w:val="0"/>
      <w:divBdr>
        <w:top w:val="none" w:sz="0" w:space="0" w:color="auto"/>
        <w:left w:val="none" w:sz="0" w:space="0" w:color="auto"/>
        <w:bottom w:val="none" w:sz="0" w:space="0" w:color="auto"/>
        <w:right w:val="none" w:sz="0" w:space="0" w:color="auto"/>
      </w:divBdr>
    </w:div>
    <w:div w:id="891189764">
      <w:bodyDiv w:val="1"/>
      <w:marLeft w:val="0"/>
      <w:marRight w:val="0"/>
      <w:marTop w:val="0"/>
      <w:marBottom w:val="0"/>
      <w:divBdr>
        <w:top w:val="none" w:sz="0" w:space="0" w:color="auto"/>
        <w:left w:val="none" w:sz="0" w:space="0" w:color="auto"/>
        <w:bottom w:val="none" w:sz="0" w:space="0" w:color="auto"/>
        <w:right w:val="none" w:sz="0" w:space="0" w:color="auto"/>
      </w:divBdr>
    </w:div>
    <w:div w:id="896429766">
      <w:bodyDiv w:val="1"/>
      <w:marLeft w:val="0"/>
      <w:marRight w:val="0"/>
      <w:marTop w:val="0"/>
      <w:marBottom w:val="0"/>
      <w:divBdr>
        <w:top w:val="none" w:sz="0" w:space="0" w:color="auto"/>
        <w:left w:val="none" w:sz="0" w:space="0" w:color="auto"/>
        <w:bottom w:val="none" w:sz="0" w:space="0" w:color="auto"/>
        <w:right w:val="none" w:sz="0" w:space="0" w:color="auto"/>
      </w:divBdr>
    </w:div>
    <w:div w:id="901066608">
      <w:bodyDiv w:val="1"/>
      <w:marLeft w:val="0"/>
      <w:marRight w:val="0"/>
      <w:marTop w:val="0"/>
      <w:marBottom w:val="0"/>
      <w:divBdr>
        <w:top w:val="none" w:sz="0" w:space="0" w:color="auto"/>
        <w:left w:val="none" w:sz="0" w:space="0" w:color="auto"/>
        <w:bottom w:val="none" w:sz="0" w:space="0" w:color="auto"/>
        <w:right w:val="none" w:sz="0" w:space="0" w:color="auto"/>
      </w:divBdr>
    </w:div>
    <w:div w:id="911282825">
      <w:bodyDiv w:val="1"/>
      <w:marLeft w:val="0"/>
      <w:marRight w:val="0"/>
      <w:marTop w:val="0"/>
      <w:marBottom w:val="0"/>
      <w:divBdr>
        <w:top w:val="none" w:sz="0" w:space="0" w:color="auto"/>
        <w:left w:val="none" w:sz="0" w:space="0" w:color="auto"/>
        <w:bottom w:val="none" w:sz="0" w:space="0" w:color="auto"/>
        <w:right w:val="none" w:sz="0" w:space="0" w:color="auto"/>
      </w:divBdr>
    </w:div>
    <w:div w:id="932663495">
      <w:bodyDiv w:val="1"/>
      <w:marLeft w:val="0"/>
      <w:marRight w:val="0"/>
      <w:marTop w:val="0"/>
      <w:marBottom w:val="0"/>
      <w:divBdr>
        <w:top w:val="none" w:sz="0" w:space="0" w:color="auto"/>
        <w:left w:val="none" w:sz="0" w:space="0" w:color="auto"/>
        <w:bottom w:val="none" w:sz="0" w:space="0" w:color="auto"/>
        <w:right w:val="none" w:sz="0" w:space="0" w:color="auto"/>
      </w:divBdr>
    </w:div>
    <w:div w:id="935133475">
      <w:bodyDiv w:val="1"/>
      <w:marLeft w:val="0"/>
      <w:marRight w:val="0"/>
      <w:marTop w:val="0"/>
      <w:marBottom w:val="0"/>
      <w:divBdr>
        <w:top w:val="none" w:sz="0" w:space="0" w:color="auto"/>
        <w:left w:val="none" w:sz="0" w:space="0" w:color="auto"/>
        <w:bottom w:val="none" w:sz="0" w:space="0" w:color="auto"/>
        <w:right w:val="none" w:sz="0" w:space="0" w:color="auto"/>
      </w:divBdr>
    </w:div>
    <w:div w:id="943532577">
      <w:bodyDiv w:val="1"/>
      <w:marLeft w:val="0"/>
      <w:marRight w:val="0"/>
      <w:marTop w:val="0"/>
      <w:marBottom w:val="0"/>
      <w:divBdr>
        <w:top w:val="none" w:sz="0" w:space="0" w:color="auto"/>
        <w:left w:val="none" w:sz="0" w:space="0" w:color="auto"/>
        <w:bottom w:val="none" w:sz="0" w:space="0" w:color="auto"/>
        <w:right w:val="none" w:sz="0" w:space="0" w:color="auto"/>
      </w:divBdr>
    </w:div>
    <w:div w:id="952595703">
      <w:bodyDiv w:val="1"/>
      <w:marLeft w:val="0"/>
      <w:marRight w:val="0"/>
      <w:marTop w:val="0"/>
      <w:marBottom w:val="0"/>
      <w:divBdr>
        <w:top w:val="none" w:sz="0" w:space="0" w:color="auto"/>
        <w:left w:val="none" w:sz="0" w:space="0" w:color="auto"/>
        <w:bottom w:val="none" w:sz="0" w:space="0" w:color="auto"/>
        <w:right w:val="none" w:sz="0" w:space="0" w:color="auto"/>
      </w:divBdr>
    </w:div>
    <w:div w:id="965158397">
      <w:bodyDiv w:val="1"/>
      <w:marLeft w:val="0"/>
      <w:marRight w:val="0"/>
      <w:marTop w:val="0"/>
      <w:marBottom w:val="0"/>
      <w:divBdr>
        <w:top w:val="none" w:sz="0" w:space="0" w:color="auto"/>
        <w:left w:val="none" w:sz="0" w:space="0" w:color="auto"/>
        <w:bottom w:val="none" w:sz="0" w:space="0" w:color="auto"/>
        <w:right w:val="none" w:sz="0" w:space="0" w:color="auto"/>
      </w:divBdr>
    </w:div>
    <w:div w:id="978996233">
      <w:bodyDiv w:val="1"/>
      <w:marLeft w:val="0"/>
      <w:marRight w:val="0"/>
      <w:marTop w:val="0"/>
      <w:marBottom w:val="0"/>
      <w:divBdr>
        <w:top w:val="none" w:sz="0" w:space="0" w:color="auto"/>
        <w:left w:val="none" w:sz="0" w:space="0" w:color="auto"/>
        <w:bottom w:val="none" w:sz="0" w:space="0" w:color="auto"/>
        <w:right w:val="none" w:sz="0" w:space="0" w:color="auto"/>
      </w:divBdr>
    </w:div>
    <w:div w:id="981734419">
      <w:bodyDiv w:val="1"/>
      <w:marLeft w:val="0"/>
      <w:marRight w:val="0"/>
      <w:marTop w:val="0"/>
      <w:marBottom w:val="0"/>
      <w:divBdr>
        <w:top w:val="none" w:sz="0" w:space="0" w:color="auto"/>
        <w:left w:val="none" w:sz="0" w:space="0" w:color="auto"/>
        <w:bottom w:val="none" w:sz="0" w:space="0" w:color="auto"/>
        <w:right w:val="none" w:sz="0" w:space="0" w:color="auto"/>
      </w:divBdr>
    </w:div>
    <w:div w:id="983699432">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989092571">
      <w:bodyDiv w:val="1"/>
      <w:marLeft w:val="0"/>
      <w:marRight w:val="0"/>
      <w:marTop w:val="0"/>
      <w:marBottom w:val="0"/>
      <w:divBdr>
        <w:top w:val="none" w:sz="0" w:space="0" w:color="auto"/>
        <w:left w:val="none" w:sz="0" w:space="0" w:color="auto"/>
        <w:bottom w:val="none" w:sz="0" w:space="0" w:color="auto"/>
        <w:right w:val="none" w:sz="0" w:space="0" w:color="auto"/>
      </w:divBdr>
    </w:div>
    <w:div w:id="990865637">
      <w:bodyDiv w:val="1"/>
      <w:marLeft w:val="0"/>
      <w:marRight w:val="0"/>
      <w:marTop w:val="0"/>
      <w:marBottom w:val="0"/>
      <w:divBdr>
        <w:top w:val="none" w:sz="0" w:space="0" w:color="auto"/>
        <w:left w:val="none" w:sz="0" w:space="0" w:color="auto"/>
        <w:bottom w:val="none" w:sz="0" w:space="0" w:color="auto"/>
        <w:right w:val="none" w:sz="0" w:space="0" w:color="auto"/>
      </w:divBdr>
    </w:div>
    <w:div w:id="994378620">
      <w:bodyDiv w:val="1"/>
      <w:marLeft w:val="0"/>
      <w:marRight w:val="0"/>
      <w:marTop w:val="0"/>
      <w:marBottom w:val="0"/>
      <w:divBdr>
        <w:top w:val="none" w:sz="0" w:space="0" w:color="auto"/>
        <w:left w:val="none" w:sz="0" w:space="0" w:color="auto"/>
        <w:bottom w:val="none" w:sz="0" w:space="0" w:color="auto"/>
        <w:right w:val="none" w:sz="0" w:space="0" w:color="auto"/>
      </w:divBdr>
    </w:div>
    <w:div w:id="995955805">
      <w:bodyDiv w:val="1"/>
      <w:marLeft w:val="0"/>
      <w:marRight w:val="0"/>
      <w:marTop w:val="0"/>
      <w:marBottom w:val="0"/>
      <w:divBdr>
        <w:top w:val="none" w:sz="0" w:space="0" w:color="auto"/>
        <w:left w:val="none" w:sz="0" w:space="0" w:color="auto"/>
        <w:bottom w:val="none" w:sz="0" w:space="0" w:color="auto"/>
        <w:right w:val="none" w:sz="0" w:space="0" w:color="auto"/>
      </w:divBdr>
    </w:div>
    <w:div w:id="1003970997">
      <w:bodyDiv w:val="1"/>
      <w:marLeft w:val="0"/>
      <w:marRight w:val="0"/>
      <w:marTop w:val="0"/>
      <w:marBottom w:val="0"/>
      <w:divBdr>
        <w:top w:val="none" w:sz="0" w:space="0" w:color="auto"/>
        <w:left w:val="none" w:sz="0" w:space="0" w:color="auto"/>
        <w:bottom w:val="none" w:sz="0" w:space="0" w:color="auto"/>
        <w:right w:val="none" w:sz="0" w:space="0" w:color="auto"/>
      </w:divBdr>
    </w:div>
    <w:div w:id="1004163069">
      <w:bodyDiv w:val="1"/>
      <w:marLeft w:val="0"/>
      <w:marRight w:val="0"/>
      <w:marTop w:val="0"/>
      <w:marBottom w:val="0"/>
      <w:divBdr>
        <w:top w:val="none" w:sz="0" w:space="0" w:color="auto"/>
        <w:left w:val="none" w:sz="0" w:space="0" w:color="auto"/>
        <w:bottom w:val="none" w:sz="0" w:space="0" w:color="auto"/>
        <w:right w:val="none" w:sz="0" w:space="0" w:color="auto"/>
      </w:divBdr>
    </w:div>
    <w:div w:id="1031102935">
      <w:bodyDiv w:val="1"/>
      <w:marLeft w:val="0"/>
      <w:marRight w:val="0"/>
      <w:marTop w:val="0"/>
      <w:marBottom w:val="0"/>
      <w:divBdr>
        <w:top w:val="none" w:sz="0" w:space="0" w:color="auto"/>
        <w:left w:val="none" w:sz="0" w:space="0" w:color="auto"/>
        <w:bottom w:val="none" w:sz="0" w:space="0" w:color="auto"/>
        <w:right w:val="none" w:sz="0" w:space="0" w:color="auto"/>
      </w:divBdr>
    </w:div>
    <w:div w:id="1035890775">
      <w:bodyDiv w:val="1"/>
      <w:marLeft w:val="0"/>
      <w:marRight w:val="0"/>
      <w:marTop w:val="0"/>
      <w:marBottom w:val="0"/>
      <w:divBdr>
        <w:top w:val="none" w:sz="0" w:space="0" w:color="auto"/>
        <w:left w:val="none" w:sz="0" w:space="0" w:color="auto"/>
        <w:bottom w:val="none" w:sz="0" w:space="0" w:color="auto"/>
        <w:right w:val="none" w:sz="0" w:space="0" w:color="auto"/>
      </w:divBdr>
    </w:div>
    <w:div w:id="1042287846">
      <w:bodyDiv w:val="1"/>
      <w:marLeft w:val="0"/>
      <w:marRight w:val="0"/>
      <w:marTop w:val="0"/>
      <w:marBottom w:val="0"/>
      <w:divBdr>
        <w:top w:val="none" w:sz="0" w:space="0" w:color="auto"/>
        <w:left w:val="none" w:sz="0" w:space="0" w:color="auto"/>
        <w:bottom w:val="none" w:sz="0" w:space="0" w:color="auto"/>
        <w:right w:val="none" w:sz="0" w:space="0" w:color="auto"/>
      </w:divBdr>
    </w:div>
    <w:div w:id="1048994919">
      <w:bodyDiv w:val="1"/>
      <w:marLeft w:val="0"/>
      <w:marRight w:val="0"/>
      <w:marTop w:val="0"/>
      <w:marBottom w:val="0"/>
      <w:divBdr>
        <w:top w:val="none" w:sz="0" w:space="0" w:color="auto"/>
        <w:left w:val="none" w:sz="0" w:space="0" w:color="auto"/>
        <w:bottom w:val="none" w:sz="0" w:space="0" w:color="auto"/>
        <w:right w:val="none" w:sz="0" w:space="0" w:color="auto"/>
      </w:divBdr>
    </w:div>
    <w:div w:id="1056003878">
      <w:bodyDiv w:val="1"/>
      <w:marLeft w:val="0"/>
      <w:marRight w:val="0"/>
      <w:marTop w:val="0"/>
      <w:marBottom w:val="0"/>
      <w:divBdr>
        <w:top w:val="none" w:sz="0" w:space="0" w:color="auto"/>
        <w:left w:val="none" w:sz="0" w:space="0" w:color="auto"/>
        <w:bottom w:val="none" w:sz="0" w:space="0" w:color="auto"/>
        <w:right w:val="none" w:sz="0" w:space="0" w:color="auto"/>
      </w:divBdr>
    </w:div>
    <w:div w:id="1070614844">
      <w:bodyDiv w:val="1"/>
      <w:marLeft w:val="0"/>
      <w:marRight w:val="0"/>
      <w:marTop w:val="0"/>
      <w:marBottom w:val="0"/>
      <w:divBdr>
        <w:top w:val="none" w:sz="0" w:space="0" w:color="auto"/>
        <w:left w:val="none" w:sz="0" w:space="0" w:color="auto"/>
        <w:bottom w:val="none" w:sz="0" w:space="0" w:color="auto"/>
        <w:right w:val="none" w:sz="0" w:space="0" w:color="auto"/>
      </w:divBdr>
    </w:div>
    <w:div w:id="1078360387">
      <w:bodyDiv w:val="1"/>
      <w:marLeft w:val="0"/>
      <w:marRight w:val="0"/>
      <w:marTop w:val="0"/>
      <w:marBottom w:val="0"/>
      <w:divBdr>
        <w:top w:val="none" w:sz="0" w:space="0" w:color="auto"/>
        <w:left w:val="none" w:sz="0" w:space="0" w:color="auto"/>
        <w:bottom w:val="none" w:sz="0" w:space="0" w:color="auto"/>
        <w:right w:val="none" w:sz="0" w:space="0" w:color="auto"/>
      </w:divBdr>
    </w:div>
    <w:div w:id="1080635801">
      <w:bodyDiv w:val="1"/>
      <w:marLeft w:val="0"/>
      <w:marRight w:val="0"/>
      <w:marTop w:val="0"/>
      <w:marBottom w:val="0"/>
      <w:divBdr>
        <w:top w:val="none" w:sz="0" w:space="0" w:color="auto"/>
        <w:left w:val="none" w:sz="0" w:space="0" w:color="auto"/>
        <w:bottom w:val="none" w:sz="0" w:space="0" w:color="auto"/>
        <w:right w:val="none" w:sz="0" w:space="0" w:color="auto"/>
      </w:divBdr>
    </w:div>
    <w:div w:id="1094934513">
      <w:bodyDiv w:val="1"/>
      <w:marLeft w:val="0"/>
      <w:marRight w:val="0"/>
      <w:marTop w:val="0"/>
      <w:marBottom w:val="0"/>
      <w:divBdr>
        <w:top w:val="none" w:sz="0" w:space="0" w:color="auto"/>
        <w:left w:val="none" w:sz="0" w:space="0" w:color="auto"/>
        <w:bottom w:val="none" w:sz="0" w:space="0" w:color="auto"/>
        <w:right w:val="none" w:sz="0" w:space="0" w:color="auto"/>
      </w:divBdr>
    </w:div>
    <w:div w:id="1103115284">
      <w:bodyDiv w:val="1"/>
      <w:marLeft w:val="0"/>
      <w:marRight w:val="0"/>
      <w:marTop w:val="0"/>
      <w:marBottom w:val="0"/>
      <w:divBdr>
        <w:top w:val="none" w:sz="0" w:space="0" w:color="auto"/>
        <w:left w:val="none" w:sz="0" w:space="0" w:color="auto"/>
        <w:bottom w:val="none" w:sz="0" w:space="0" w:color="auto"/>
        <w:right w:val="none" w:sz="0" w:space="0" w:color="auto"/>
      </w:divBdr>
    </w:div>
    <w:div w:id="1119958509">
      <w:bodyDiv w:val="1"/>
      <w:marLeft w:val="0"/>
      <w:marRight w:val="0"/>
      <w:marTop w:val="0"/>
      <w:marBottom w:val="0"/>
      <w:divBdr>
        <w:top w:val="none" w:sz="0" w:space="0" w:color="auto"/>
        <w:left w:val="none" w:sz="0" w:space="0" w:color="auto"/>
        <w:bottom w:val="none" w:sz="0" w:space="0" w:color="auto"/>
        <w:right w:val="none" w:sz="0" w:space="0" w:color="auto"/>
      </w:divBdr>
    </w:div>
    <w:div w:id="1120494473">
      <w:bodyDiv w:val="1"/>
      <w:marLeft w:val="0"/>
      <w:marRight w:val="0"/>
      <w:marTop w:val="0"/>
      <w:marBottom w:val="0"/>
      <w:divBdr>
        <w:top w:val="none" w:sz="0" w:space="0" w:color="auto"/>
        <w:left w:val="none" w:sz="0" w:space="0" w:color="auto"/>
        <w:bottom w:val="none" w:sz="0" w:space="0" w:color="auto"/>
        <w:right w:val="none" w:sz="0" w:space="0" w:color="auto"/>
      </w:divBdr>
    </w:div>
    <w:div w:id="1143085897">
      <w:bodyDiv w:val="1"/>
      <w:marLeft w:val="0"/>
      <w:marRight w:val="0"/>
      <w:marTop w:val="0"/>
      <w:marBottom w:val="0"/>
      <w:divBdr>
        <w:top w:val="none" w:sz="0" w:space="0" w:color="auto"/>
        <w:left w:val="none" w:sz="0" w:space="0" w:color="auto"/>
        <w:bottom w:val="none" w:sz="0" w:space="0" w:color="auto"/>
        <w:right w:val="none" w:sz="0" w:space="0" w:color="auto"/>
      </w:divBdr>
    </w:div>
    <w:div w:id="1154025230">
      <w:bodyDiv w:val="1"/>
      <w:marLeft w:val="0"/>
      <w:marRight w:val="0"/>
      <w:marTop w:val="0"/>
      <w:marBottom w:val="0"/>
      <w:divBdr>
        <w:top w:val="none" w:sz="0" w:space="0" w:color="auto"/>
        <w:left w:val="none" w:sz="0" w:space="0" w:color="auto"/>
        <w:bottom w:val="none" w:sz="0" w:space="0" w:color="auto"/>
        <w:right w:val="none" w:sz="0" w:space="0" w:color="auto"/>
      </w:divBdr>
    </w:div>
    <w:div w:id="1155224381">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74996691">
      <w:bodyDiv w:val="1"/>
      <w:marLeft w:val="0"/>
      <w:marRight w:val="0"/>
      <w:marTop w:val="0"/>
      <w:marBottom w:val="0"/>
      <w:divBdr>
        <w:top w:val="none" w:sz="0" w:space="0" w:color="auto"/>
        <w:left w:val="none" w:sz="0" w:space="0" w:color="auto"/>
        <w:bottom w:val="none" w:sz="0" w:space="0" w:color="auto"/>
        <w:right w:val="none" w:sz="0" w:space="0" w:color="auto"/>
      </w:divBdr>
    </w:div>
    <w:div w:id="1186944449">
      <w:bodyDiv w:val="1"/>
      <w:marLeft w:val="0"/>
      <w:marRight w:val="0"/>
      <w:marTop w:val="0"/>
      <w:marBottom w:val="0"/>
      <w:divBdr>
        <w:top w:val="none" w:sz="0" w:space="0" w:color="auto"/>
        <w:left w:val="none" w:sz="0" w:space="0" w:color="auto"/>
        <w:bottom w:val="none" w:sz="0" w:space="0" w:color="auto"/>
        <w:right w:val="none" w:sz="0" w:space="0" w:color="auto"/>
      </w:divBdr>
    </w:div>
    <w:div w:id="1187135509">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03177650">
      <w:bodyDiv w:val="1"/>
      <w:marLeft w:val="0"/>
      <w:marRight w:val="0"/>
      <w:marTop w:val="0"/>
      <w:marBottom w:val="0"/>
      <w:divBdr>
        <w:top w:val="none" w:sz="0" w:space="0" w:color="auto"/>
        <w:left w:val="none" w:sz="0" w:space="0" w:color="auto"/>
        <w:bottom w:val="none" w:sz="0" w:space="0" w:color="auto"/>
        <w:right w:val="none" w:sz="0" w:space="0" w:color="auto"/>
      </w:divBdr>
    </w:div>
    <w:div w:id="1204293809">
      <w:bodyDiv w:val="1"/>
      <w:marLeft w:val="0"/>
      <w:marRight w:val="0"/>
      <w:marTop w:val="0"/>
      <w:marBottom w:val="0"/>
      <w:divBdr>
        <w:top w:val="none" w:sz="0" w:space="0" w:color="auto"/>
        <w:left w:val="none" w:sz="0" w:space="0" w:color="auto"/>
        <w:bottom w:val="none" w:sz="0" w:space="0" w:color="auto"/>
        <w:right w:val="none" w:sz="0" w:space="0" w:color="auto"/>
      </w:divBdr>
    </w:div>
    <w:div w:id="1208034393">
      <w:bodyDiv w:val="1"/>
      <w:marLeft w:val="0"/>
      <w:marRight w:val="0"/>
      <w:marTop w:val="0"/>
      <w:marBottom w:val="0"/>
      <w:divBdr>
        <w:top w:val="none" w:sz="0" w:space="0" w:color="auto"/>
        <w:left w:val="none" w:sz="0" w:space="0" w:color="auto"/>
        <w:bottom w:val="none" w:sz="0" w:space="0" w:color="auto"/>
        <w:right w:val="none" w:sz="0" w:space="0" w:color="auto"/>
      </w:divBdr>
    </w:div>
    <w:div w:id="1217473742">
      <w:bodyDiv w:val="1"/>
      <w:marLeft w:val="0"/>
      <w:marRight w:val="0"/>
      <w:marTop w:val="0"/>
      <w:marBottom w:val="0"/>
      <w:divBdr>
        <w:top w:val="none" w:sz="0" w:space="0" w:color="auto"/>
        <w:left w:val="none" w:sz="0" w:space="0" w:color="auto"/>
        <w:bottom w:val="none" w:sz="0" w:space="0" w:color="auto"/>
        <w:right w:val="none" w:sz="0" w:space="0" w:color="auto"/>
      </w:divBdr>
    </w:div>
    <w:div w:id="1220558302">
      <w:bodyDiv w:val="1"/>
      <w:marLeft w:val="0"/>
      <w:marRight w:val="0"/>
      <w:marTop w:val="0"/>
      <w:marBottom w:val="0"/>
      <w:divBdr>
        <w:top w:val="none" w:sz="0" w:space="0" w:color="auto"/>
        <w:left w:val="none" w:sz="0" w:space="0" w:color="auto"/>
        <w:bottom w:val="none" w:sz="0" w:space="0" w:color="auto"/>
        <w:right w:val="none" w:sz="0" w:space="0" w:color="auto"/>
      </w:divBdr>
    </w:div>
    <w:div w:id="1225216058">
      <w:bodyDiv w:val="1"/>
      <w:marLeft w:val="0"/>
      <w:marRight w:val="0"/>
      <w:marTop w:val="0"/>
      <w:marBottom w:val="0"/>
      <w:divBdr>
        <w:top w:val="none" w:sz="0" w:space="0" w:color="auto"/>
        <w:left w:val="none" w:sz="0" w:space="0" w:color="auto"/>
        <w:bottom w:val="none" w:sz="0" w:space="0" w:color="auto"/>
        <w:right w:val="none" w:sz="0" w:space="0" w:color="auto"/>
      </w:divBdr>
    </w:div>
    <w:div w:id="1226337300">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240019822">
      <w:bodyDiv w:val="1"/>
      <w:marLeft w:val="0"/>
      <w:marRight w:val="0"/>
      <w:marTop w:val="0"/>
      <w:marBottom w:val="0"/>
      <w:divBdr>
        <w:top w:val="none" w:sz="0" w:space="0" w:color="auto"/>
        <w:left w:val="none" w:sz="0" w:space="0" w:color="auto"/>
        <w:bottom w:val="none" w:sz="0" w:space="0" w:color="auto"/>
        <w:right w:val="none" w:sz="0" w:space="0" w:color="auto"/>
      </w:divBdr>
    </w:div>
    <w:div w:id="1249272769">
      <w:bodyDiv w:val="1"/>
      <w:marLeft w:val="0"/>
      <w:marRight w:val="0"/>
      <w:marTop w:val="0"/>
      <w:marBottom w:val="0"/>
      <w:divBdr>
        <w:top w:val="none" w:sz="0" w:space="0" w:color="auto"/>
        <w:left w:val="none" w:sz="0" w:space="0" w:color="auto"/>
        <w:bottom w:val="none" w:sz="0" w:space="0" w:color="auto"/>
        <w:right w:val="none" w:sz="0" w:space="0" w:color="auto"/>
      </w:divBdr>
    </w:div>
    <w:div w:id="1252279452">
      <w:bodyDiv w:val="1"/>
      <w:marLeft w:val="0"/>
      <w:marRight w:val="0"/>
      <w:marTop w:val="0"/>
      <w:marBottom w:val="0"/>
      <w:divBdr>
        <w:top w:val="none" w:sz="0" w:space="0" w:color="auto"/>
        <w:left w:val="none" w:sz="0" w:space="0" w:color="auto"/>
        <w:bottom w:val="none" w:sz="0" w:space="0" w:color="auto"/>
        <w:right w:val="none" w:sz="0" w:space="0" w:color="auto"/>
      </w:divBdr>
    </w:div>
    <w:div w:id="1256939448">
      <w:bodyDiv w:val="1"/>
      <w:marLeft w:val="0"/>
      <w:marRight w:val="0"/>
      <w:marTop w:val="0"/>
      <w:marBottom w:val="0"/>
      <w:divBdr>
        <w:top w:val="none" w:sz="0" w:space="0" w:color="auto"/>
        <w:left w:val="none" w:sz="0" w:space="0" w:color="auto"/>
        <w:bottom w:val="none" w:sz="0" w:space="0" w:color="auto"/>
        <w:right w:val="none" w:sz="0" w:space="0" w:color="auto"/>
      </w:divBdr>
    </w:div>
    <w:div w:id="1257447820">
      <w:bodyDiv w:val="1"/>
      <w:marLeft w:val="0"/>
      <w:marRight w:val="0"/>
      <w:marTop w:val="0"/>
      <w:marBottom w:val="0"/>
      <w:divBdr>
        <w:top w:val="none" w:sz="0" w:space="0" w:color="auto"/>
        <w:left w:val="none" w:sz="0" w:space="0" w:color="auto"/>
        <w:bottom w:val="none" w:sz="0" w:space="0" w:color="auto"/>
        <w:right w:val="none" w:sz="0" w:space="0" w:color="auto"/>
      </w:divBdr>
    </w:div>
    <w:div w:id="1263227572">
      <w:bodyDiv w:val="1"/>
      <w:marLeft w:val="0"/>
      <w:marRight w:val="0"/>
      <w:marTop w:val="0"/>
      <w:marBottom w:val="0"/>
      <w:divBdr>
        <w:top w:val="none" w:sz="0" w:space="0" w:color="auto"/>
        <w:left w:val="none" w:sz="0" w:space="0" w:color="auto"/>
        <w:bottom w:val="none" w:sz="0" w:space="0" w:color="auto"/>
        <w:right w:val="none" w:sz="0" w:space="0" w:color="auto"/>
      </w:divBdr>
    </w:div>
    <w:div w:id="1283609053">
      <w:bodyDiv w:val="1"/>
      <w:marLeft w:val="0"/>
      <w:marRight w:val="0"/>
      <w:marTop w:val="0"/>
      <w:marBottom w:val="0"/>
      <w:divBdr>
        <w:top w:val="none" w:sz="0" w:space="0" w:color="auto"/>
        <w:left w:val="none" w:sz="0" w:space="0" w:color="auto"/>
        <w:bottom w:val="none" w:sz="0" w:space="0" w:color="auto"/>
        <w:right w:val="none" w:sz="0" w:space="0" w:color="auto"/>
      </w:divBdr>
    </w:div>
    <w:div w:id="1295481751">
      <w:bodyDiv w:val="1"/>
      <w:marLeft w:val="0"/>
      <w:marRight w:val="0"/>
      <w:marTop w:val="0"/>
      <w:marBottom w:val="0"/>
      <w:divBdr>
        <w:top w:val="none" w:sz="0" w:space="0" w:color="auto"/>
        <w:left w:val="none" w:sz="0" w:space="0" w:color="auto"/>
        <w:bottom w:val="none" w:sz="0" w:space="0" w:color="auto"/>
        <w:right w:val="none" w:sz="0" w:space="0" w:color="auto"/>
      </w:divBdr>
    </w:div>
    <w:div w:id="1318652375">
      <w:bodyDiv w:val="1"/>
      <w:marLeft w:val="0"/>
      <w:marRight w:val="0"/>
      <w:marTop w:val="0"/>
      <w:marBottom w:val="0"/>
      <w:divBdr>
        <w:top w:val="none" w:sz="0" w:space="0" w:color="auto"/>
        <w:left w:val="none" w:sz="0" w:space="0" w:color="auto"/>
        <w:bottom w:val="none" w:sz="0" w:space="0" w:color="auto"/>
        <w:right w:val="none" w:sz="0" w:space="0" w:color="auto"/>
      </w:divBdr>
    </w:div>
    <w:div w:id="1335569021">
      <w:bodyDiv w:val="1"/>
      <w:marLeft w:val="0"/>
      <w:marRight w:val="0"/>
      <w:marTop w:val="0"/>
      <w:marBottom w:val="0"/>
      <w:divBdr>
        <w:top w:val="none" w:sz="0" w:space="0" w:color="auto"/>
        <w:left w:val="none" w:sz="0" w:space="0" w:color="auto"/>
        <w:bottom w:val="none" w:sz="0" w:space="0" w:color="auto"/>
        <w:right w:val="none" w:sz="0" w:space="0" w:color="auto"/>
      </w:divBdr>
    </w:div>
    <w:div w:id="1348405691">
      <w:bodyDiv w:val="1"/>
      <w:marLeft w:val="0"/>
      <w:marRight w:val="0"/>
      <w:marTop w:val="0"/>
      <w:marBottom w:val="0"/>
      <w:divBdr>
        <w:top w:val="none" w:sz="0" w:space="0" w:color="auto"/>
        <w:left w:val="none" w:sz="0" w:space="0" w:color="auto"/>
        <w:bottom w:val="none" w:sz="0" w:space="0" w:color="auto"/>
        <w:right w:val="none" w:sz="0" w:space="0" w:color="auto"/>
      </w:divBdr>
    </w:div>
    <w:div w:id="1353995686">
      <w:bodyDiv w:val="1"/>
      <w:marLeft w:val="0"/>
      <w:marRight w:val="0"/>
      <w:marTop w:val="0"/>
      <w:marBottom w:val="0"/>
      <w:divBdr>
        <w:top w:val="none" w:sz="0" w:space="0" w:color="auto"/>
        <w:left w:val="none" w:sz="0" w:space="0" w:color="auto"/>
        <w:bottom w:val="none" w:sz="0" w:space="0" w:color="auto"/>
        <w:right w:val="none" w:sz="0" w:space="0" w:color="auto"/>
      </w:divBdr>
    </w:div>
    <w:div w:id="1366440529">
      <w:bodyDiv w:val="1"/>
      <w:marLeft w:val="0"/>
      <w:marRight w:val="0"/>
      <w:marTop w:val="0"/>
      <w:marBottom w:val="0"/>
      <w:divBdr>
        <w:top w:val="none" w:sz="0" w:space="0" w:color="auto"/>
        <w:left w:val="none" w:sz="0" w:space="0" w:color="auto"/>
        <w:bottom w:val="none" w:sz="0" w:space="0" w:color="auto"/>
        <w:right w:val="none" w:sz="0" w:space="0" w:color="auto"/>
      </w:divBdr>
    </w:div>
    <w:div w:id="1368599657">
      <w:bodyDiv w:val="1"/>
      <w:marLeft w:val="0"/>
      <w:marRight w:val="0"/>
      <w:marTop w:val="0"/>
      <w:marBottom w:val="0"/>
      <w:divBdr>
        <w:top w:val="none" w:sz="0" w:space="0" w:color="auto"/>
        <w:left w:val="none" w:sz="0" w:space="0" w:color="auto"/>
        <w:bottom w:val="none" w:sz="0" w:space="0" w:color="auto"/>
        <w:right w:val="none" w:sz="0" w:space="0" w:color="auto"/>
      </w:divBdr>
    </w:div>
    <w:div w:id="1369407000">
      <w:bodyDiv w:val="1"/>
      <w:marLeft w:val="0"/>
      <w:marRight w:val="0"/>
      <w:marTop w:val="0"/>
      <w:marBottom w:val="0"/>
      <w:divBdr>
        <w:top w:val="none" w:sz="0" w:space="0" w:color="auto"/>
        <w:left w:val="none" w:sz="0" w:space="0" w:color="auto"/>
        <w:bottom w:val="none" w:sz="0" w:space="0" w:color="auto"/>
        <w:right w:val="none" w:sz="0" w:space="0" w:color="auto"/>
      </w:divBdr>
    </w:div>
    <w:div w:id="1398362515">
      <w:bodyDiv w:val="1"/>
      <w:marLeft w:val="0"/>
      <w:marRight w:val="0"/>
      <w:marTop w:val="0"/>
      <w:marBottom w:val="0"/>
      <w:divBdr>
        <w:top w:val="none" w:sz="0" w:space="0" w:color="auto"/>
        <w:left w:val="none" w:sz="0" w:space="0" w:color="auto"/>
        <w:bottom w:val="none" w:sz="0" w:space="0" w:color="auto"/>
        <w:right w:val="none" w:sz="0" w:space="0" w:color="auto"/>
      </w:divBdr>
    </w:div>
    <w:div w:id="1407412728">
      <w:bodyDiv w:val="1"/>
      <w:marLeft w:val="0"/>
      <w:marRight w:val="0"/>
      <w:marTop w:val="0"/>
      <w:marBottom w:val="0"/>
      <w:divBdr>
        <w:top w:val="none" w:sz="0" w:space="0" w:color="auto"/>
        <w:left w:val="none" w:sz="0" w:space="0" w:color="auto"/>
        <w:bottom w:val="none" w:sz="0" w:space="0" w:color="auto"/>
        <w:right w:val="none" w:sz="0" w:space="0" w:color="auto"/>
      </w:divBdr>
    </w:div>
    <w:div w:id="1412313197">
      <w:bodyDiv w:val="1"/>
      <w:marLeft w:val="0"/>
      <w:marRight w:val="0"/>
      <w:marTop w:val="0"/>
      <w:marBottom w:val="0"/>
      <w:divBdr>
        <w:top w:val="none" w:sz="0" w:space="0" w:color="auto"/>
        <w:left w:val="none" w:sz="0" w:space="0" w:color="auto"/>
        <w:bottom w:val="none" w:sz="0" w:space="0" w:color="auto"/>
        <w:right w:val="none" w:sz="0" w:space="0" w:color="auto"/>
      </w:divBdr>
    </w:div>
    <w:div w:id="1413236154">
      <w:bodyDiv w:val="1"/>
      <w:marLeft w:val="0"/>
      <w:marRight w:val="0"/>
      <w:marTop w:val="0"/>
      <w:marBottom w:val="0"/>
      <w:divBdr>
        <w:top w:val="none" w:sz="0" w:space="0" w:color="auto"/>
        <w:left w:val="none" w:sz="0" w:space="0" w:color="auto"/>
        <w:bottom w:val="none" w:sz="0" w:space="0" w:color="auto"/>
        <w:right w:val="none" w:sz="0" w:space="0" w:color="auto"/>
      </w:divBdr>
    </w:div>
    <w:div w:id="1421291061">
      <w:bodyDiv w:val="1"/>
      <w:marLeft w:val="0"/>
      <w:marRight w:val="0"/>
      <w:marTop w:val="0"/>
      <w:marBottom w:val="0"/>
      <w:divBdr>
        <w:top w:val="none" w:sz="0" w:space="0" w:color="auto"/>
        <w:left w:val="none" w:sz="0" w:space="0" w:color="auto"/>
        <w:bottom w:val="none" w:sz="0" w:space="0" w:color="auto"/>
        <w:right w:val="none" w:sz="0" w:space="0" w:color="auto"/>
      </w:divBdr>
    </w:div>
    <w:div w:id="1423526842">
      <w:bodyDiv w:val="1"/>
      <w:marLeft w:val="0"/>
      <w:marRight w:val="0"/>
      <w:marTop w:val="0"/>
      <w:marBottom w:val="0"/>
      <w:divBdr>
        <w:top w:val="none" w:sz="0" w:space="0" w:color="auto"/>
        <w:left w:val="none" w:sz="0" w:space="0" w:color="auto"/>
        <w:bottom w:val="none" w:sz="0" w:space="0" w:color="auto"/>
        <w:right w:val="none" w:sz="0" w:space="0" w:color="auto"/>
      </w:divBdr>
    </w:div>
    <w:div w:id="1434471188">
      <w:bodyDiv w:val="1"/>
      <w:marLeft w:val="0"/>
      <w:marRight w:val="0"/>
      <w:marTop w:val="0"/>
      <w:marBottom w:val="0"/>
      <w:divBdr>
        <w:top w:val="none" w:sz="0" w:space="0" w:color="auto"/>
        <w:left w:val="none" w:sz="0" w:space="0" w:color="auto"/>
        <w:bottom w:val="none" w:sz="0" w:space="0" w:color="auto"/>
        <w:right w:val="none" w:sz="0" w:space="0" w:color="auto"/>
      </w:divBdr>
    </w:div>
    <w:div w:id="1482425779">
      <w:bodyDiv w:val="1"/>
      <w:marLeft w:val="0"/>
      <w:marRight w:val="0"/>
      <w:marTop w:val="0"/>
      <w:marBottom w:val="0"/>
      <w:divBdr>
        <w:top w:val="none" w:sz="0" w:space="0" w:color="auto"/>
        <w:left w:val="none" w:sz="0" w:space="0" w:color="auto"/>
        <w:bottom w:val="none" w:sz="0" w:space="0" w:color="auto"/>
        <w:right w:val="none" w:sz="0" w:space="0" w:color="auto"/>
      </w:divBdr>
    </w:div>
    <w:div w:id="1493528691">
      <w:bodyDiv w:val="1"/>
      <w:marLeft w:val="0"/>
      <w:marRight w:val="0"/>
      <w:marTop w:val="0"/>
      <w:marBottom w:val="0"/>
      <w:divBdr>
        <w:top w:val="none" w:sz="0" w:space="0" w:color="auto"/>
        <w:left w:val="none" w:sz="0" w:space="0" w:color="auto"/>
        <w:bottom w:val="none" w:sz="0" w:space="0" w:color="auto"/>
        <w:right w:val="none" w:sz="0" w:space="0" w:color="auto"/>
      </w:divBdr>
    </w:div>
    <w:div w:id="1503398857">
      <w:bodyDiv w:val="1"/>
      <w:marLeft w:val="0"/>
      <w:marRight w:val="0"/>
      <w:marTop w:val="0"/>
      <w:marBottom w:val="0"/>
      <w:divBdr>
        <w:top w:val="none" w:sz="0" w:space="0" w:color="auto"/>
        <w:left w:val="none" w:sz="0" w:space="0" w:color="auto"/>
        <w:bottom w:val="none" w:sz="0" w:space="0" w:color="auto"/>
        <w:right w:val="none" w:sz="0" w:space="0" w:color="auto"/>
      </w:divBdr>
    </w:div>
    <w:div w:id="1512060133">
      <w:bodyDiv w:val="1"/>
      <w:marLeft w:val="0"/>
      <w:marRight w:val="0"/>
      <w:marTop w:val="0"/>
      <w:marBottom w:val="0"/>
      <w:divBdr>
        <w:top w:val="none" w:sz="0" w:space="0" w:color="auto"/>
        <w:left w:val="none" w:sz="0" w:space="0" w:color="auto"/>
        <w:bottom w:val="none" w:sz="0" w:space="0" w:color="auto"/>
        <w:right w:val="none" w:sz="0" w:space="0" w:color="auto"/>
      </w:divBdr>
    </w:div>
    <w:div w:id="1521357141">
      <w:bodyDiv w:val="1"/>
      <w:marLeft w:val="0"/>
      <w:marRight w:val="0"/>
      <w:marTop w:val="0"/>
      <w:marBottom w:val="0"/>
      <w:divBdr>
        <w:top w:val="none" w:sz="0" w:space="0" w:color="auto"/>
        <w:left w:val="none" w:sz="0" w:space="0" w:color="auto"/>
        <w:bottom w:val="none" w:sz="0" w:space="0" w:color="auto"/>
        <w:right w:val="none" w:sz="0" w:space="0" w:color="auto"/>
      </w:divBdr>
    </w:div>
    <w:div w:id="1523324250">
      <w:bodyDiv w:val="1"/>
      <w:marLeft w:val="0"/>
      <w:marRight w:val="0"/>
      <w:marTop w:val="0"/>
      <w:marBottom w:val="0"/>
      <w:divBdr>
        <w:top w:val="none" w:sz="0" w:space="0" w:color="auto"/>
        <w:left w:val="none" w:sz="0" w:space="0" w:color="auto"/>
        <w:bottom w:val="none" w:sz="0" w:space="0" w:color="auto"/>
        <w:right w:val="none" w:sz="0" w:space="0" w:color="auto"/>
      </w:divBdr>
    </w:div>
    <w:div w:id="1538618544">
      <w:bodyDiv w:val="1"/>
      <w:marLeft w:val="0"/>
      <w:marRight w:val="0"/>
      <w:marTop w:val="0"/>
      <w:marBottom w:val="0"/>
      <w:divBdr>
        <w:top w:val="none" w:sz="0" w:space="0" w:color="auto"/>
        <w:left w:val="none" w:sz="0" w:space="0" w:color="auto"/>
        <w:bottom w:val="none" w:sz="0" w:space="0" w:color="auto"/>
        <w:right w:val="none" w:sz="0" w:space="0" w:color="auto"/>
      </w:divBdr>
    </w:div>
    <w:div w:id="1551071474">
      <w:bodyDiv w:val="1"/>
      <w:marLeft w:val="0"/>
      <w:marRight w:val="0"/>
      <w:marTop w:val="0"/>
      <w:marBottom w:val="0"/>
      <w:divBdr>
        <w:top w:val="none" w:sz="0" w:space="0" w:color="auto"/>
        <w:left w:val="none" w:sz="0" w:space="0" w:color="auto"/>
        <w:bottom w:val="none" w:sz="0" w:space="0" w:color="auto"/>
        <w:right w:val="none" w:sz="0" w:space="0" w:color="auto"/>
      </w:divBdr>
    </w:div>
    <w:div w:id="1559510876">
      <w:bodyDiv w:val="1"/>
      <w:marLeft w:val="0"/>
      <w:marRight w:val="0"/>
      <w:marTop w:val="0"/>
      <w:marBottom w:val="0"/>
      <w:divBdr>
        <w:top w:val="none" w:sz="0" w:space="0" w:color="auto"/>
        <w:left w:val="none" w:sz="0" w:space="0" w:color="auto"/>
        <w:bottom w:val="none" w:sz="0" w:space="0" w:color="auto"/>
        <w:right w:val="none" w:sz="0" w:space="0" w:color="auto"/>
      </w:divBdr>
    </w:div>
    <w:div w:id="1575817890">
      <w:bodyDiv w:val="1"/>
      <w:marLeft w:val="0"/>
      <w:marRight w:val="0"/>
      <w:marTop w:val="0"/>
      <w:marBottom w:val="0"/>
      <w:divBdr>
        <w:top w:val="none" w:sz="0" w:space="0" w:color="auto"/>
        <w:left w:val="none" w:sz="0" w:space="0" w:color="auto"/>
        <w:bottom w:val="none" w:sz="0" w:space="0" w:color="auto"/>
        <w:right w:val="none" w:sz="0" w:space="0" w:color="auto"/>
      </w:divBdr>
    </w:div>
    <w:div w:id="1576279062">
      <w:bodyDiv w:val="1"/>
      <w:marLeft w:val="0"/>
      <w:marRight w:val="0"/>
      <w:marTop w:val="0"/>
      <w:marBottom w:val="0"/>
      <w:divBdr>
        <w:top w:val="none" w:sz="0" w:space="0" w:color="auto"/>
        <w:left w:val="none" w:sz="0" w:space="0" w:color="auto"/>
        <w:bottom w:val="none" w:sz="0" w:space="0" w:color="auto"/>
        <w:right w:val="none" w:sz="0" w:space="0" w:color="auto"/>
      </w:divBdr>
    </w:div>
    <w:div w:id="1578831272">
      <w:bodyDiv w:val="1"/>
      <w:marLeft w:val="0"/>
      <w:marRight w:val="0"/>
      <w:marTop w:val="0"/>
      <w:marBottom w:val="0"/>
      <w:divBdr>
        <w:top w:val="none" w:sz="0" w:space="0" w:color="auto"/>
        <w:left w:val="none" w:sz="0" w:space="0" w:color="auto"/>
        <w:bottom w:val="none" w:sz="0" w:space="0" w:color="auto"/>
        <w:right w:val="none" w:sz="0" w:space="0" w:color="auto"/>
      </w:divBdr>
    </w:div>
    <w:div w:id="1583830086">
      <w:bodyDiv w:val="1"/>
      <w:marLeft w:val="0"/>
      <w:marRight w:val="0"/>
      <w:marTop w:val="0"/>
      <w:marBottom w:val="0"/>
      <w:divBdr>
        <w:top w:val="none" w:sz="0" w:space="0" w:color="auto"/>
        <w:left w:val="none" w:sz="0" w:space="0" w:color="auto"/>
        <w:bottom w:val="none" w:sz="0" w:space="0" w:color="auto"/>
        <w:right w:val="none" w:sz="0" w:space="0" w:color="auto"/>
      </w:divBdr>
    </w:div>
    <w:div w:id="1627083235">
      <w:bodyDiv w:val="1"/>
      <w:marLeft w:val="0"/>
      <w:marRight w:val="0"/>
      <w:marTop w:val="0"/>
      <w:marBottom w:val="0"/>
      <w:divBdr>
        <w:top w:val="none" w:sz="0" w:space="0" w:color="auto"/>
        <w:left w:val="none" w:sz="0" w:space="0" w:color="auto"/>
        <w:bottom w:val="none" w:sz="0" w:space="0" w:color="auto"/>
        <w:right w:val="none" w:sz="0" w:space="0" w:color="auto"/>
      </w:divBdr>
    </w:div>
    <w:div w:id="1649287794">
      <w:bodyDiv w:val="1"/>
      <w:marLeft w:val="0"/>
      <w:marRight w:val="0"/>
      <w:marTop w:val="0"/>
      <w:marBottom w:val="0"/>
      <w:divBdr>
        <w:top w:val="none" w:sz="0" w:space="0" w:color="auto"/>
        <w:left w:val="none" w:sz="0" w:space="0" w:color="auto"/>
        <w:bottom w:val="none" w:sz="0" w:space="0" w:color="auto"/>
        <w:right w:val="none" w:sz="0" w:space="0" w:color="auto"/>
      </w:divBdr>
    </w:div>
    <w:div w:id="1650666087">
      <w:bodyDiv w:val="1"/>
      <w:marLeft w:val="0"/>
      <w:marRight w:val="0"/>
      <w:marTop w:val="0"/>
      <w:marBottom w:val="0"/>
      <w:divBdr>
        <w:top w:val="none" w:sz="0" w:space="0" w:color="auto"/>
        <w:left w:val="none" w:sz="0" w:space="0" w:color="auto"/>
        <w:bottom w:val="none" w:sz="0" w:space="0" w:color="auto"/>
        <w:right w:val="none" w:sz="0" w:space="0" w:color="auto"/>
      </w:divBdr>
    </w:div>
    <w:div w:id="1651666315">
      <w:bodyDiv w:val="1"/>
      <w:marLeft w:val="0"/>
      <w:marRight w:val="0"/>
      <w:marTop w:val="0"/>
      <w:marBottom w:val="0"/>
      <w:divBdr>
        <w:top w:val="none" w:sz="0" w:space="0" w:color="auto"/>
        <w:left w:val="none" w:sz="0" w:space="0" w:color="auto"/>
        <w:bottom w:val="none" w:sz="0" w:space="0" w:color="auto"/>
        <w:right w:val="none" w:sz="0" w:space="0" w:color="auto"/>
      </w:divBdr>
    </w:div>
    <w:div w:id="1660503155">
      <w:bodyDiv w:val="1"/>
      <w:marLeft w:val="0"/>
      <w:marRight w:val="0"/>
      <w:marTop w:val="0"/>
      <w:marBottom w:val="0"/>
      <w:divBdr>
        <w:top w:val="none" w:sz="0" w:space="0" w:color="auto"/>
        <w:left w:val="none" w:sz="0" w:space="0" w:color="auto"/>
        <w:bottom w:val="none" w:sz="0" w:space="0" w:color="auto"/>
        <w:right w:val="none" w:sz="0" w:space="0" w:color="auto"/>
      </w:divBdr>
    </w:div>
    <w:div w:id="1663460663">
      <w:bodyDiv w:val="1"/>
      <w:marLeft w:val="0"/>
      <w:marRight w:val="0"/>
      <w:marTop w:val="0"/>
      <w:marBottom w:val="0"/>
      <w:divBdr>
        <w:top w:val="none" w:sz="0" w:space="0" w:color="auto"/>
        <w:left w:val="none" w:sz="0" w:space="0" w:color="auto"/>
        <w:bottom w:val="none" w:sz="0" w:space="0" w:color="auto"/>
        <w:right w:val="none" w:sz="0" w:space="0" w:color="auto"/>
      </w:divBdr>
    </w:div>
    <w:div w:id="1672415729">
      <w:bodyDiv w:val="1"/>
      <w:marLeft w:val="0"/>
      <w:marRight w:val="0"/>
      <w:marTop w:val="0"/>
      <w:marBottom w:val="0"/>
      <w:divBdr>
        <w:top w:val="none" w:sz="0" w:space="0" w:color="auto"/>
        <w:left w:val="none" w:sz="0" w:space="0" w:color="auto"/>
        <w:bottom w:val="none" w:sz="0" w:space="0" w:color="auto"/>
        <w:right w:val="none" w:sz="0" w:space="0" w:color="auto"/>
      </w:divBdr>
    </w:div>
    <w:div w:id="167591345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3509589">
      <w:bodyDiv w:val="1"/>
      <w:marLeft w:val="0"/>
      <w:marRight w:val="0"/>
      <w:marTop w:val="0"/>
      <w:marBottom w:val="0"/>
      <w:divBdr>
        <w:top w:val="none" w:sz="0" w:space="0" w:color="auto"/>
        <w:left w:val="none" w:sz="0" w:space="0" w:color="auto"/>
        <w:bottom w:val="none" w:sz="0" w:space="0" w:color="auto"/>
        <w:right w:val="none" w:sz="0" w:space="0" w:color="auto"/>
      </w:divBdr>
    </w:div>
    <w:div w:id="1686977013">
      <w:bodyDiv w:val="1"/>
      <w:marLeft w:val="0"/>
      <w:marRight w:val="0"/>
      <w:marTop w:val="0"/>
      <w:marBottom w:val="0"/>
      <w:divBdr>
        <w:top w:val="none" w:sz="0" w:space="0" w:color="auto"/>
        <w:left w:val="none" w:sz="0" w:space="0" w:color="auto"/>
        <w:bottom w:val="none" w:sz="0" w:space="0" w:color="auto"/>
        <w:right w:val="none" w:sz="0" w:space="0" w:color="auto"/>
      </w:divBdr>
    </w:div>
    <w:div w:id="1687248760">
      <w:bodyDiv w:val="1"/>
      <w:marLeft w:val="0"/>
      <w:marRight w:val="0"/>
      <w:marTop w:val="0"/>
      <w:marBottom w:val="0"/>
      <w:divBdr>
        <w:top w:val="none" w:sz="0" w:space="0" w:color="auto"/>
        <w:left w:val="none" w:sz="0" w:space="0" w:color="auto"/>
        <w:bottom w:val="none" w:sz="0" w:space="0" w:color="auto"/>
        <w:right w:val="none" w:sz="0" w:space="0" w:color="auto"/>
      </w:divBdr>
    </w:div>
    <w:div w:id="1687437398">
      <w:bodyDiv w:val="1"/>
      <w:marLeft w:val="0"/>
      <w:marRight w:val="0"/>
      <w:marTop w:val="0"/>
      <w:marBottom w:val="0"/>
      <w:divBdr>
        <w:top w:val="none" w:sz="0" w:space="0" w:color="auto"/>
        <w:left w:val="none" w:sz="0" w:space="0" w:color="auto"/>
        <w:bottom w:val="none" w:sz="0" w:space="0" w:color="auto"/>
        <w:right w:val="none" w:sz="0" w:space="0" w:color="auto"/>
      </w:divBdr>
    </w:div>
    <w:div w:id="1689136007">
      <w:bodyDiv w:val="1"/>
      <w:marLeft w:val="0"/>
      <w:marRight w:val="0"/>
      <w:marTop w:val="0"/>
      <w:marBottom w:val="0"/>
      <w:divBdr>
        <w:top w:val="none" w:sz="0" w:space="0" w:color="auto"/>
        <w:left w:val="none" w:sz="0" w:space="0" w:color="auto"/>
        <w:bottom w:val="none" w:sz="0" w:space="0" w:color="auto"/>
        <w:right w:val="none" w:sz="0" w:space="0" w:color="auto"/>
      </w:divBdr>
    </w:div>
    <w:div w:id="1691374348">
      <w:bodyDiv w:val="1"/>
      <w:marLeft w:val="0"/>
      <w:marRight w:val="0"/>
      <w:marTop w:val="0"/>
      <w:marBottom w:val="0"/>
      <w:divBdr>
        <w:top w:val="none" w:sz="0" w:space="0" w:color="auto"/>
        <w:left w:val="none" w:sz="0" w:space="0" w:color="auto"/>
        <w:bottom w:val="none" w:sz="0" w:space="0" w:color="auto"/>
        <w:right w:val="none" w:sz="0" w:space="0" w:color="auto"/>
      </w:divBdr>
    </w:div>
    <w:div w:id="1702704824">
      <w:bodyDiv w:val="1"/>
      <w:marLeft w:val="0"/>
      <w:marRight w:val="0"/>
      <w:marTop w:val="0"/>
      <w:marBottom w:val="0"/>
      <w:divBdr>
        <w:top w:val="none" w:sz="0" w:space="0" w:color="auto"/>
        <w:left w:val="none" w:sz="0" w:space="0" w:color="auto"/>
        <w:bottom w:val="none" w:sz="0" w:space="0" w:color="auto"/>
        <w:right w:val="none" w:sz="0" w:space="0" w:color="auto"/>
      </w:divBdr>
    </w:div>
    <w:div w:id="1703019016">
      <w:bodyDiv w:val="1"/>
      <w:marLeft w:val="0"/>
      <w:marRight w:val="0"/>
      <w:marTop w:val="0"/>
      <w:marBottom w:val="0"/>
      <w:divBdr>
        <w:top w:val="none" w:sz="0" w:space="0" w:color="auto"/>
        <w:left w:val="none" w:sz="0" w:space="0" w:color="auto"/>
        <w:bottom w:val="none" w:sz="0" w:space="0" w:color="auto"/>
        <w:right w:val="none" w:sz="0" w:space="0" w:color="auto"/>
      </w:divBdr>
    </w:div>
    <w:div w:id="1705714258">
      <w:bodyDiv w:val="1"/>
      <w:marLeft w:val="0"/>
      <w:marRight w:val="0"/>
      <w:marTop w:val="0"/>
      <w:marBottom w:val="0"/>
      <w:divBdr>
        <w:top w:val="none" w:sz="0" w:space="0" w:color="auto"/>
        <w:left w:val="none" w:sz="0" w:space="0" w:color="auto"/>
        <w:bottom w:val="none" w:sz="0" w:space="0" w:color="auto"/>
        <w:right w:val="none" w:sz="0" w:space="0" w:color="auto"/>
      </w:divBdr>
    </w:div>
    <w:div w:id="1712339458">
      <w:bodyDiv w:val="1"/>
      <w:marLeft w:val="0"/>
      <w:marRight w:val="0"/>
      <w:marTop w:val="0"/>
      <w:marBottom w:val="0"/>
      <w:divBdr>
        <w:top w:val="none" w:sz="0" w:space="0" w:color="auto"/>
        <w:left w:val="none" w:sz="0" w:space="0" w:color="auto"/>
        <w:bottom w:val="none" w:sz="0" w:space="0" w:color="auto"/>
        <w:right w:val="none" w:sz="0" w:space="0" w:color="auto"/>
      </w:divBdr>
    </w:div>
    <w:div w:id="1720130326">
      <w:bodyDiv w:val="1"/>
      <w:marLeft w:val="0"/>
      <w:marRight w:val="0"/>
      <w:marTop w:val="0"/>
      <w:marBottom w:val="0"/>
      <w:divBdr>
        <w:top w:val="none" w:sz="0" w:space="0" w:color="auto"/>
        <w:left w:val="none" w:sz="0" w:space="0" w:color="auto"/>
        <w:bottom w:val="none" w:sz="0" w:space="0" w:color="auto"/>
        <w:right w:val="none" w:sz="0" w:space="0" w:color="auto"/>
      </w:divBdr>
    </w:div>
    <w:div w:id="1721587445">
      <w:bodyDiv w:val="1"/>
      <w:marLeft w:val="0"/>
      <w:marRight w:val="0"/>
      <w:marTop w:val="0"/>
      <w:marBottom w:val="0"/>
      <w:divBdr>
        <w:top w:val="none" w:sz="0" w:space="0" w:color="auto"/>
        <w:left w:val="none" w:sz="0" w:space="0" w:color="auto"/>
        <w:bottom w:val="none" w:sz="0" w:space="0" w:color="auto"/>
        <w:right w:val="none" w:sz="0" w:space="0" w:color="auto"/>
      </w:divBdr>
    </w:div>
    <w:div w:id="1725135697">
      <w:bodyDiv w:val="1"/>
      <w:marLeft w:val="0"/>
      <w:marRight w:val="0"/>
      <w:marTop w:val="0"/>
      <w:marBottom w:val="0"/>
      <w:divBdr>
        <w:top w:val="none" w:sz="0" w:space="0" w:color="auto"/>
        <w:left w:val="none" w:sz="0" w:space="0" w:color="auto"/>
        <w:bottom w:val="none" w:sz="0" w:space="0" w:color="auto"/>
        <w:right w:val="none" w:sz="0" w:space="0" w:color="auto"/>
      </w:divBdr>
    </w:div>
    <w:div w:id="1726635696">
      <w:bodyDiv w:val="1"/>
      <w:marLeft w:val="0"/>
      <w:marRight w:val="0"/>
      <w:marTop w:val="0"/>
      <w:marBottom w:val="0"/>
      <w:divBdr>
        <w:top w:val="none" w:sz="0" w:space="0" w:color="auto"/>
        <w:left w:val="none" w:sz="0" w:space="0" w:color="auto"/>
        <w:bottom w:val="none" w:sz="0" w:space="0" w:color="auto"/>
        <w:right w:val="none" w:sz="0" w:space="0" w:color="auto"/>
      </w:divBdr>
    </w:div>
    <w:div w:id="1736200264">
      <w:bodyDiv w:val="1"/>
      <w:marLeft w:val="0"/>
      <w:marRight w:val="0"/>
      <w:marTop w:val="0"/>
      <w:marBottom w:val="0"/>
      <w:divBdr>
        <w:top w:val="none" w:sz="0" w:space="0" w:color="auto"/>
        <w:left w:val="none" w:sz="0" w:space="0" w:color="auto"/>
        <w:bottom w:val="none" w:sz="0" w:space="0" w:color="auto"/>
        <w:right w:val="none" w:sz="0" w:space="0" w:color="auto"/>
      </w:divBdr>
    </w:div>
    <w:div w:id="1753821260">
      <w:bodyDiv w:val="1"/>
      <w:marLeft w:val="0"/>
      <w:marRight w:val="0"/>
      <w:marTop w:val="0"/>
      <w:marBottom w:val="0"/>
      <w:divBdr>
        <w:top w:val="none" w:sz="0" w:space="0" w:color="auto"/>
        <w:left w:val="none" w:sz="0" w:space="0" w:color="auto"/>
        <w:bottom w:val="none" w:sz="0" w:space="0" w:color="auto"/>
        <w:right w:val="none" w:sz="0" w:space="0" w:color="auto"/>
      </w:divBdr>
    </w:div>
    <w:div w:id="1761366622">
      <w:bodyDiv w:val="1"/>
      <w:marLeft w:val="0"/>
      <w:marRight w:val="0"/>
      <w:marTop w:val="0"/>
      <w:marBottom w:val="0"/>
      <w:divBdr>
        <w:top w:val="none" w:sz="0" w:space="0" w:color="auto"/>
        <w:left w:val="none" w:sz="0" w:space="0" w:color="auto"/>
        <w:bottom w:val="none" w:sz="0" w:space="0" w:color="auto"/>
        <w:right w:val="none" w:sz="0" w:space="0" w:color="auto"/>
      </w:divBdr>
    </w:div>
    <w:div w:id="1772119698">
      <w:bodyDiv w:val="1"/>
      <w:marLeft w:val="0"/>
      <w:marRight w:val="0"/>
      <w:marTop w:val="0"/>
      <w:marBottom w:val="0"/>
      <w:divBdr>
        <w:top w:val="none" w:sz="0" w:space="0" w:color="auto"/>
        <w:left w:val="none" w:sz="0" w:space="0" w:color="auto"/>
        <w:bottom w:val="none" w:sz="0" w:space="0" w:color="auto"/>
        <w:right w:val="none" w:sz="0" w:space="0" w:color="auto"/>
      </w:divBdr>
    </w:div>
    <w:div w:id="1773436475">
      <w:bodyDiv w:val="1"/>
      <w:marLeft w:val="0"/>
      <w:marRight w:val="0"/>
      <w:marTop w:val="0"/>
      <w:marBottom w:val="0"/>
      <w:divBdr>
        <w:top w:val="none" w:sz="0" w:space="0" w:color="auto"/>
        <w:left w:val="none" w:sz="0" w:space="0" w:color="auto"/>
        <w:bottom w:val="none" w:sz="0" w:space="0" w:color="auto"/>
        <w:right w:val="none" w:sz="0" w:space="0" w:color="auto"/>
      </w:divBdr>
    </w:div>
    <w:div w:id="1781340077">
      <w:bodyDiv w:val="1"/>
      <w:marLeft w:val="0"/>
      <w:marRight w:val="0"/>
      <w:marTop w:val="0"/>
      <w:marBottom w:val="0"/>
      <w:divBdr>
        <w:top w:val="none" w:sz="0" w:space="0" w:color="auto"/>
        <w:left w:val="none" w:sz="0" w:space="0" w:color="auto"/>
        <w:bottom w:val="none" w:sz="0" w:space="0" w:color="auto"/>
        <w:right w:val="none" w:sz="0" w:space="0" w:color="auto"/>
      </w:divBdr>
    </w:div>
    <w:div w:id="1781602525">
      <w:bodyDiv w:val="1"/>
      <w:marLeft w:val="0"/>
      <w:marRight w:val="0"/>
      <w:marTop w:val="0"/>
      <w:marBottom w:val="0"/>
      <w:divBdr>
        <w:top w:val="none" w:sz="0" w:space="0" w:color="auto"/>
        <w:left w:val="none" w:sz="0" w:space="0" w:color="auto"/>
        <w:bottom w:val="none" w:sz="0" w:space="0" w:color="auto"/>
        <w:right w:val="none" w:sz="0" w:space="0" w:color="auto"/>
      </w:divBdr>
    </w:div>
    <w:div w:id="1789279595">
      <w:bodyDiv w:val="1"/>
      <w:marLeft w:val="0"/>
      <w:marRight w:val="0"/>
      <w:marTop w:val="0"/>
      <w:marBottom w:val="0"/>
      <w:divBdr>
        <w:top w:val="none" w:sz="0" w:space="0" w:color="auto"/>
        <w:left w:val="none" w:sz="0" w:space="0" w:color="auto"/>
        <w:bottom w:val="none" w:sz="0" w:space="0" w:color="auto"/>
        <w:right w:val="none" w:sz="0" w:space="0" w:color="auto"/>
      </w:divBdr>
    </w:div>
    <w:div w:id="1791585156">
      <w:bodyDiv w:val="1"/>
      <w:marLeft w:val="0"/>
      <w:marRight w:val="0"/>
      <w:marTop w:val="0"/>
      <w:marBottom w:val="0"/>
      <w:divBdr>
        <w:top w:val="none" w:sz="0" w:space="0" w:color="auto"/>
        <w:left w:val="none" w:sz="0" w:space="0" w:color="auto"/>
        <w:bottom w:val="none" w:sz="0" w:space="0" w:color="auto"/>
        <w:right w:val="none" w:sz="0" w:space="0" w:color="auto"/>
      </w:divBdr>
    </w:div>
    <w:div w:id="1816144233">
      <w:bodyDiv w:val="1"/>
      <w:marLeft w:val="0"/>
      <w:marRight w:val="0"/>
      <w:marTop w:val="0"/>
      <w:marBottom w:val="0"/>
      <w:divBdr>
        <w:top w:val="none" w:sz="0" w:space="0" w:color="auto"/>
        <w:left w:val="none" w:sz="0" w:space="0" w:color="auto"/>
        <w:bottom w:val="none" w:sz="0" w:space="0" w:color="auto"/>
        <w:right w:val="none" w:sz="0" w:space="0" w:color="auto"/>
      </w:divBdr>
    </w:div>
    <w:div w:id="1817379225">
      <w:bodyDiv w:val="1"/>
      <w:marLeft w:val="0"/>
      <w:marRight w:val="0"/>
      <w:marTop w:val="0"/>
      <w:marBottom w:val="0"/>
      <w:divBdr>
        <w:top w:val="none" w:sz="0" w:space="0" w:color="auto"/>
        <w:left w:val="none" w:sz="0" w:space="0" w:color="auto"/>
        <w:bottom w:val="none" w:sz="0" w:space="0" w:color="auto"/>
        <w:right w:val="none" w:sz="0" w:space="0" w:color="auto"/>
      </w:divBdr>
    </w:div>
    <w:div w:id="1843204487">
      <w:bodyDiv w:val="1"/>
      <w:marLeft w:val="0"/>
      <w:marRight w:val="0"/>
      <w:marTop w:val="0"/>
      <w:marBottom w:val="0"/>
      <w:divBdr>
        <w:top w:val="none" w:sz="0" w:space="0" w:color="auto"/>
        <w:left w:val="none" w:sz="0" w:space="0" w:color="auto"/>
        <w:bottom w:val="none" w:sz="0" w:space="0" w:color="auto"/>
        <w:right w:val="none" w:sz="0" w:space="0" w:color="auto"/>
      </w:divBdr>
    </w:div>
    <w:div w:id="1850220833">
      <w:bodyDiv w:val="1"/>
      <w:marLeft w:val="0"/>
      <w:marRight w:val="0"/>
      <w:marTop w:val="0"/>
      <w:marBottom w:val="0"/>
      <w:divBdr>
        <w:top w:val="none" w:sz="0" w:space="0" w:color="auto"/>
        <w:left w:val="none" w:sz="0" w:space="0" w:color="auto"/>
        <w:bottom w:val="none" w:sz="0" w:space="0" w:color="auto"/>
        <w:right w:val="none" w:sz="0" w:space="0" w:color="auto"/>
      </w:divBdr>
    </w:div>
    <w:div w:id="1859659391">
      <w:bodyDiv w:val="1"/>
      <w:marLeft w:val="0"/>
      <w:marRight w:val="0"/>
      <w:marTop w:val="0"/>
      <w:marBottom w:val="0"/>
      <w:divBdr>
        <w:top w:val="none" w:sz="0" w:space="0" w:color="auto"/>
        <w:left w:val="none" w:sz="0" w:space="0" w:color="auto"/>
        <w:bottom w:val="none" w:sz="0" w:space="0" w:color="auto"/>
        <w:right w:val="none" w:sz="0" w:space="0" w:color="auto"/>
      </w:divBdr>
    </w:div>
    <w:div w:id="1861551613">
      <w:bodyDiv w:val="1"/>
      <w:marLeft w:val="0"/>
      <w:marRight w:val="0"/>
      <w:marTop w:val="0"/>
      <w:marBottom w:val="0"/>
      <w:divBdr>
        <w:top w:val="none" w:sz="0" w:space="0" w:color="auto"/>
        <w:left w:val="none" w:sz="0" w:space="0" w:color="auto"/>
        <w:bottom w:val="none" w:sz="0" w:space="0" w:color="auto"/>
        <w:right w:val="none" w:sz="0" w:space="0" w:color="auto"/>
      </w:divBdr>
    </w:div>
    <w:div w:id="1867015432">
      <w:bodyDiv w:val="1"/>
      <w:marLeft w:val="0"/>
      <w:marRight w:val="0"/>
      <w:marTop w:val="0"/>
      <w:marBottom w:val="0"/>
      <w:divBdr>
        <w:top w:val="none" w:sz="0" w:space="0" w:color="auto"/>
        <w:left w:val="none" w:sz="0" w:space="0" w:color="auto"/>
        <w:bottom w:val="none" w:sz="0" w:space="0" w:color="auto"/>
        <w:right w:val="none" w:sz="0" w:space="0" w:color="auto"/>
      </w:divBdr>
    </w:div>
    <w:div w:id="1876042576">
      <w:bodyDiv w:val="1"/>
      <w:marLeft w:val="0"/>
      <w:marRight w:val="0"/>
      <w:marTop w:val="0"/>
      <w:marBottom w:val="0"/>
      <w:divBdr>
        <w:top w:val="none" w:sz="0" w:space="0" w:color="auto"/>
        <w:left w:val="none" w:sz="0" w:space="0" w:color="auto"/>
        <w:bottom w:val="none" w:sz="0" w:space="0" w:color="auto"/>
        <w:right w:val="none" w:sz="0" w:space="0" w:color="auto"/>
      </w:divBdr>
    </w:div>
    <w:div w:id="1888835820">
      <w:bodyDiv w:val="1"/>
      <w:marLeft w:val="0"/>
      <w:marRight w:val="0"/>
      <w:marTop w:val="0"/>
      <w:marBottom w:val="0"/>
      <w:divBdr>
        <w:top w:val="none" w:sz="0" w:space="0" w:color="auto"/>
        <w:left w:val="none" w:sz="0" w:space="0" w:color="auto"/>
        <w:bottom w:val="none" w:sz="0" w:space="0" w:color="auto"/>
        <w:right w:val="none" w:sz="0" w:space="0" w:color="auto"/>
      </w:divBdr>
    </w:div>
    <w:div w:id="1889758770">
      <w:bodyDiv w:val="1"/>
      <w:marLeft w:val="0"/>
      <w:marRight w:val="0"/>
      <w:marTop w:val="0"/>
      <w:marBottom w:val="0"/>
      <w:divBdr>
        <w:top w:val="none" w:sz="0" w:space="0" w:color="auto"/>
        <w:left w:val="none" w:sz="0" w:space="0" w:color="auto"/>
        <w:bottom w:val="none" w:sz="0" w:space="0" w:color="auto"/>
        <w:right w:val="none" w:sz="0" w:space="0" w:color="auto"/>
      </w:divBdr>
    </w:div>
    <w:div w:id="1902137584">
      <w:bodyDiv w:val="1"/>
      <w:marLeft w:val="0"/>
      <w:marRight w:val="0"/>
      <w:marTop w:val="0"/>
      <w:marBottom w:val="0"/>
      <w:divBdr>
        <w:top w:val="none" w:sz="0" w:space="0" w:color="auto"/>
        <w:left w:val="none" w:sz="0" w:space="0" w:color="auto"/>
        <w:bottom w:val="none" w:sz="0" w:space="0" w:color="auto"/>
        <w:right w:val="none" w:sz="0" w:space="0" w:color="auto"/>
      </w:divBdr>
    </w:div>
    <w:div w:id="1920676661">
      <w:bodyDiv w:val="1"/>
      <w:marLeft w:val="0"/>
      <w:marRight w:val="0"/>
      <w:marTop w:val="0"/>
      <w:marBottom w:val="0"/>
      <w:divBdr>
        <w:top w:val="none" w:sz="0" w:space="0" w:color="auto"/>
        <w:left w:val="none" w:sz="0" w:space="0" w:color="auto"/>
        <w:bottom w:val="none" w:sz="0" w:space="0" w:color="auto"/>
        <w:right w:val="none" w:sz="0" w:space="0" w:color="auto"/>
      </w:divBdr>
    </w:div>
    <w:div w:id="1925531406">
      <w:bodyDiv w:val="1"/>
      <w:marLeft w:val="0"/>
      <w:marRight w:val="0"/>
      <w:marTop w:val="0"/>
      <w:marBottom w:val="0"/>
      <w:divBdr>
        <w:top w:val="none" w:sz="0" w:space="0" w:color="auto"/>
        <w:left w:val="none" w:sz="0" w:space="0" w:color="auto"/>
        <w:bottom w:val="none" w:sz="0" w:space="0" w:color="auto"/>
        <w:right w:val="none" w:sz="0" w:space="0" w:color="auto"/>
      </w:divBdr>
    </w:div>
    <w:div w:id="1930625176">
      <w:bodyDiv w:val="1"/>
      <w:marLeft w:val="0"/>
      <w:marRight w:val="0"/>
      <w:marTop w:val="0"/>
      <w:marBottom w:val="0"/>
      <w:divBdr>
        <w:top w:val="none" w:sz="0" w:space="0" w:color="auto"/>
        <w:left w:val="none" w:sz="0" w:space="0" w:color="auto"/>
        <w:bottom w:val="none" w:sz="0" w:space="0" w:color="auto"/>
        <w:right w:val="none" w:sz="0" w:space="0" w:color="auto"/>
      </w:divBdr>
    </w:div>
    <w:div w:id="1932934368">
      <w:bodyDiv w:val="1"/>
      <w:marLeft w:val="0"/>
      <w:marRight w:val="0"/>
      <w:marTop w:val="0"/>
      <w:marBottom w:val="0"/>
      <w:divBdr>
        <w:top w:val="none" w:sz="0" w:space="0" w:color="auto"/>
        <w:left w:val="none" w:sz="0" w:space="0" w:color="auto"/>
        <w:bottom w:val="none" w:sz="0" w:space="0" w:color="auto"/>
        <w:right w:val="none" w:sz="0" w:space="0" w:color="auto"/>
      </w:divBdr>
    </w:div>
    <w:div w:id="1943957299">
      <w:bodyDiv w:val="1"/>
      <w:marLeft w:val="0"/>
      <w:marRight w:val="0"/>
      <w:marTop w:val="0"/>
      <w:marBottom w:val="0"/>
      <w:divBdr>
        <w:top w:val="none" w:sz="0" w:space="0" w:color="auto"/>
        <w:left w:val="none" w:sz="0" w:space="0" w:color="auto"/>
        <w:bottom w:val="none" w:sz="0" w:space="0" w:color="auto"/>
        <w:right w:val="none" w:sz="0" w:space="0" w:color="auto"/>
      </w:divBdr>
    </w:div>
    <w:div w:id="1946884939">
      <w:bodyDiv w:val="1"/>
      <w:marLeft w:val="0"/>
      <w:marRight w:val="0"/>
      <w:marTop w:val="0"/>
      <w:marBottom w:val="0"/>
      <w:divBdr>
        <w:top w:val="none" w:sz="0" w:space="0" w:color="auto"/>
        <w:left w:val="none" w:sz="0" w:space="0" w:color="auto"/>
        <w:bottom w:val="none" w:sz="0" w:space="0" w:color="auto"/>
        <w:right w:val="none" w:sz="0" w:space="0" w:color="auto"/>
      </w:divBdr>
    </w:div>
    <w:div w:id="1961958774">
      <w:bodyDiv w:val="1"/>
      <w:marLeft w:val="0"/>
      <w:marRight w:val="0"/>
      <w:marTop w:val="0"/>
      <w:marBottom w:val="0"/>
      <w:divBdr>
        <w:top w:val="none" w:sz="0" w:space="0" w:color="auto"/>
        <w:left w:val="none" w:sz="0" w:space="0" w:color="auto"/>
        <w:bottom w:val="none" w:sz="0" w:space="0" w:color="auto"/>
        <w:right w:val="none" w:sz="0" w:space="0" w:color="auto"/>
      </w:divBdr>
    </w:div>
    <w:div w:id="1967660712">
      <w:bodyDiv w:val="1"/>
      <w:marLeft w:val="0"/>
      <w:marRight w:val="0"/>
      <w:marTop w:val="0"/>
      <w:marBottom w:val="0"/>
      <w:divBdr>
        <w:top w:val="none" w:sz="0" w:space="0" w:color="auto"/>
        <w:left w:val="none" w:sz="0" w:space="0" w:color="auto"/>
        <w:bottom w:val="none" w:sz="0" w:space="0" w:color="auto"/>
        <w:right w:val="none" w:sz="0" w:space="0" w:color="auto"/>
      </w:divBdr>
    </w:div>
    <w:div w:id="1974365845">
      <w:bodyDiv w:val="1"/>
      <w:marLeft w:val="0"/>
      <w:marRight w:val="0"/>
      <w:marTop w:val="0"/>
      <w:marBottom w:val="0"/>
      <w:divBdr>
        <w:top w:val="none" w:sz="0" w:space="0" w:color="auto"/>
        <w:left w:val="none" w:sz="0" w:space="0" w:color="auto"/>
        <w:bottom w:val="none" w:sz="0" w:space="0" w:color="auto"/>
        <w:right w:val="none" w:sz="0" w:space="0" w:color="auto"/>
      </w:divBdr>
    </w:div>
    <w:div w:id="1979920152">
      <w:bodyDiv w:val="1"/>
      <w:marLeft w:val="0"/>
      <w:marRight w:val="0"/>
      <w:marTop w:val="0"/>
      <w:marBottom w:val="0"/>
      <w:divBdr>
        <w:top w:val="none" w:sz="0" w:space="0" w:color="auto"/>
        <w:left w:val="none" w:sz="0" w:space="0" w:color="auto"/>
        <w:bottom w:val="none" w:sz="0" w:space="0" w:color="auto"/>
        <w:right w:val="none" w:sz="0" w:space="0" w:color="auto"/>
      </w:divBdr>
    </w:div>
    <w:div w:id="1989894397">
      <w:bodyDiv w:val="1"/>
      <w:marLeft w:val="0"/>
      <w:marRight w:val="0"/>
      <w:marTop w:val="0"/>
      <w:marBottom w:val="0"/>
      <w:divBdr>
        <w:top w:val="none" w:sz="0" w:space="0" w:color="auto"/>
        <w:left w:val="none" w:sz="0" w:space="0" w:color="auto"/>
        <w:bottom w:val="none" w:sz="0" w:space="0" w:color="auto"/>
        <w:right w:val="none" w:sz="0" w:space="0" w:color="auto"/>
      </w:divBdr>
    </w:div>
    <w:div w:id="1998411877">
      <w:bodyDiv w:val="1"/>
      <w:marLeft w:val="0"/>
      <w:marRight w:val="0"/>
      <w:marTop w:val="0"/>
      <w:marBottom w:val="0"/>
      <w:divBdr>
        <w:top w:val="none" w:sz="0" w:space="0" w:color="auto"/>
        <w:left w:val="none" w:sz="0" w:space="0" w:color="auto"/>
        <w:bottom w:val="none" w:sz="0" w:space="0" w:color="auto"/>
        <w:right w:val="none" w:sz="0" w:space="0" w:color="auto"/>
      </w:divBdr>
    </w:div>
    <w:div w:id="2011520459">
      <w:bodyDiv w:val="1"/>
      <w:marLeft w:val="0"/>
      <w:marRight w:val="0"/>
      <w:marTop w:val="0"/>
      <w:marBottom w:val="0"/>
      <w:divBdr>
        <w:top w:val="none" w:sz="0" w:space="0" w:color="auto"/>
        <w:left w:val="none" w:sz="0" w:space="0" w:color="auto"/>
        <w:bottom w:val="none" w:sz="0" w:space="0" w:color="auto"/>
        <w:right w:val="none" w:sz="0" w:space="0" w:color="auto"/>
      </w:divBdr>
    </w:div>
    <w:div w:id="2028407775">
      <w:bodyDiv w:val="1"/>
      <w:marLeft w:val="0"/>
      <w:marRight w:val="0"/>
      <w:marTop w:val="0"/>
      <w:marBottom w:val="0"/>
      <w:divBdr>
        <w:top w:val="none" w:sz="0" w:space="0" w:color="auto"/>
        <w:left w:val="none" w:sz="0" w:space="0" w:color="auto"/>
        <w:bottom w:val="none" w:sz="0" w:space="0" w:color="auto"/>
        <w:right w:val="none" w:sz="0" w:space="0" w:color="auto"/>
      </w:divBdr>
    </w:div>
    <w:div w:id="2029912972">
      <w:bodyDiv w:val="1"/>
      <w:marLeft w:val="0"/>
      <w:marRight w:val="0"/>
      <w:marTop w:val="0"/>
      <w:marBottom w:val="0"/>
      <w:divBdr>
        <w:top w:val="none" w:sz="0" w:space="0" w:color="auto"/>
        <w:left w:val="none" w:sz="0" w:space="0" w:color="auto"/>
        <w:bottom w:val="none" w:sz="0" w:space="0" w:color="auto"/>
        <w:right w:val="none" w:sz="0" w:space="0" w:color="auto"/>
      </w:divBdr>
    </w:div>
    <w:div w:id="2032225371">
      <w:bodyDiv w:val="1"/>
      <w:marLeft w:val="0"/>
      <w:marRight w:val="0"/>
      <w:marTop w:val="0"/>
      <w:marBottom w:val="0"/>
      <w:divBdr>
        <w:top w:val="none" w:sz="0" w:space="0" w:color="auto"/>
        <w:left w:val="none" w:sz="0" w:space="0" w:color="auto"/>
        <w:bottom w:val="none" w:sz="0" w:space="0" w:color="auto"/>
        <w:right w:val="none" w:sz="0" w:space="0" w:color="auto"/>
      </w:divBdr>
    </w:div>
    <w:div w:id="2033604463">
      <w:bodyDiv w:val="1"/>
      <w:marLeft w:val="0"/>
      <w:marRight w:val="0"/>
      <w:marTop w:val="0"/>
      <w:marBottom w:val="0"/>
      <w:divBdr>
        <w:top w:val="none" w:sz="0" w:space="0" w:color="auto"/>
        <w:left w:val="none" w:sz="0" w:space="0" w:color="auto"/>
        <w:bottom w:val="none" w:sz="0" w:space="0" w:color="auto"/>
        <w:right w:val="none" w:sz="0" w:space="0" w:color="auto"/>
      </w:divBdr>
    </w:div>
    <w:div w:id="2041398388">
      <w:bodyDiv w:val="1"/>
      <w:marLeft w:val="0"/>
      <w:marRight w:val="0"/>
      <w:marTop w:val="0"/>
      <w:marBottom w:val="0"/>
      <w:divBdr>
        <w:top w:val="none" w:sz="0" w:space="0" w:color="auto"/>
        <w:left w:val="none" w:sz="0" w:space="0" w:color="auto"/>
        <w:bottom w:val="none" w:sz="0" w:space="0" w:color="auto"/>
        <w:right w:val="none" w:sz="0" w:space="0" w:color="auto"/>
      </w:divBdr>
    </w:div>
    <w:div w:id="2054382793">
      <w:bodyDiv w:val="1"/>
      <w:marLeft w:val="0"/>
      <w:marRight w:val="0"/>
      <w:marTop w:val="0"/>
      <w:marBottom w:val="0"/>
      <w:divBdr>
        <w:top w:val="none" w:sz="0" w:space="0" w:color="auto"/>
        <w:left w:val="none" w:sz="0" w:space="0" w:color="auto"/>
        <w:bottom w:val="none" w:sz="0" w:space="0" w:color="auto"/>
        <w:right w:val="none" w:sz="0" w:space="0" w:color="auto"/>
      </w:divBdr>
    </w:div>
    <w:div w:id="2089232773">
      <w:bodyDiv w:val="1"/>
      <w:marLeft w:val="0"/>
      <w:marRight w:val="0"/>
      <w:marTop w:val="0"/>
      <w:marBottom w:val="0"/>
      <w:divBdr>
        <w:top w:val="none" w:sz="0" w:space="0" w:color="auto"/>
        <w:left w:val="none" w:sz="0" w:space="0" w:color="auto"/>
        <w:bottom w:val="none" w:sz="0" w:space="0" w:color="auto"/>
        <w:right w:val="none" w:sz="0" w:space="0" w:color="auto"/>
      </w:divBdr>
    </w:div>
    <w:div w:id="2098401599">
      <w:bodyDiv w:val="1"/>
      <w:marLeft w:val="0"/>
      <w:marRight w:val="0"/>
      <w:marTop w:val="0"/>
      <w:marBottom w:val="0"/>
      <w:divBdr>
        <w:top w:val="none" w:sz="0" w:space="0" w:color="auto"/>
        <w:left w:val="none" w:sz="0" w:space="0" w:color="auto"/>
        <w:bottom w:val="none" w:sz="0" w:space="0" w:color="auto"/>
        <w:right w:val="none" w:sz="0" w:space="0" w:color="auto"/>
      </w:divBdr>
    </w:div>
    <w:div w:id="2099015525">
      <w:bodyDiv w:val="1"/>
      <w:marLeft w:val="0"/>
      <w:marRight w:val="0"/>
      <w:marTop w:val="0"/>
      <w:marBottom w:val="0"/>
      <w:divBdr>
        <w:top w:val="none" w:sz="0" w:space="0" w:color="auto"/>
        <w:left w:val="none" w:sz="0" w:space="0" w:color="auto"/>
        <w:bottom w:val="none" w:sz="0" w:space="0" w:color="auto"/>
        <w:right w:val="none" w:sz="0" w:space="0" w:color="auto"/>
      </w:divBdr>
    </w:div>
    <w:div w:id="2100519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Buc89</b:Tag>
    <b:SourceType>Book</b:SourceType>
    <b:Guid>{89166204-6B48-7B46-BCB4-A42C5DD0AEA1}</b:Guid>
    <b:Title>The Rise of the Wave Theory of Light</b:Title>
    <b:Year>1989</b:Year>
    <b:City>Chicago</b:City>
    <b:Publisher>The University of Chicago Press</b:Publisher>
    <b:Author>
      <b:Author>
        <b:NameList>
          <b:Person>
            <b:Last>Buchwald</b:Last>
            <b:Middle>Z</b:Middle>
            <b:First>Jed</b:First>
          </b:Person>
        </b:NameList>
      </b:Author>
    </b:Author>
    <b:RefOrder>1</b:RefOrder>
  </b:Source>
  <b:Source>
    <b:Tag>Low64</b:Tag>
    <b:SourceType>Book</b:SourceType>
    <b:Guid>{66E6D47A-945D-794E-9DED-C5D397FA74FD}</b:Guid>
    <b:Title>Optical Rotatory Power</b:Title>
    <b:City>Dover</b:City>
    <b:Publisher>Dover Publication, Inc.</b:Publisher>
    <b:Year>1964</b:Year>
    <b:Author>
      <b:Author>
        <b:NameList>
          <b:Person>
            <b:Last>Lowry</b:Last>
            <b:Middle>T.</b:Middle>
            <b:First>M.</b:First>
          </b:Person>
        </b:NameList>
      </b:Author>
    </b:Author>
    <b:RefOrder>2</b:RefOrder>
  </b:Source>
  <b:Source>
    <b:Tag>Che11</b:Tag>
    <b:SourceType>Book</b:SourceType>
    <b:Guid>{A29798D2-9B04-E947-A551-3ABADCBDF6E6}</b:Guid>
    <b:Title>Liquid Crystal Displays: Fundamental Physics and Technology</b:Title>
    <b:City>New Jersey</b:City>
    <b:Publisher>John Wiley &amp; Sons</b:Publisher>
    <b:Year>2011</b:Year>
    <b:Author>
      <b:Author>
        <b:NameList>
          <b:Person>
            <b:Last>Chen</b:Last>
            <b:Middle>Robert</b:Middle>
            <b:First>H.</b:First>
          </b:Person>
        </b:NameList>
      </b:Author>
    </b:Author>
    <b:RefOrder>4</b:RefOrder>
  </b:Source>
  <b:Source>
    <b:Tag>Tro17</b:Tag>
    <b:SourceType>JournalArticle</b:SourceType>
    <b:Guid>{5466732D-40C4-3F4B-A9C5-F168B82C59BA}</b:Guid>
    <b:Title>Significant and variable linear polarization during the prompt optical flash of GRB 160625B</b:Title>
    <b:Year>2017</b:Year>
    <b:Author>
      <b:Author>
        <b:NameList>
          <b:Person>
            <b:Last>Troja</b:Last>
            <b:First>E.</b:First>
          </b:Person>
          <b:Person>
            <b:Last>Lipunov</b:Last>
            <b:Middle>M.</b:Middle>
            <b:First>V.</b:First>
          </b:Person>
          <b:Person>
            <b:Last>Mundell</b:Last>
            <b:First>C.</b:First>
          </b:Person>
          <b:Person>
            <b:Last>Butler</b:Last>
            <b:Middle>R.</b:Middle>
            <b:First>N.</b:First>
          </b:Person>
          <b:Person>
            <b:Last>Watson</b:Last>
            <b:Middle>M.</b:Middle>
            <b:First>A.</b:First>
          </b:Person>
          <b:Person>
            <b:Last>Kobayashi</b:Last>
            <b:First>S.</b:First>
          </b:Person>
          <b:Person>
            <b:Last>Cenko</b:Last>
            <b:Middle>B.</b:Middle>
            <b:First>S.</b:First>
          </b:Person>
          <b:Person>
            <b:Last>Marshall</b:Last>
            <b:Middle>E.</b:Middle>
            <b:First>F.</b:First>
          </b:Person>
          <b:Person>
            <b:Last>Ricci</b:Last>
            <b:First>R.</b:First>
          </b:Person>
          <b:Person>
            <b:Last>Fruchter</b:Last>
            <b:First>A.</b:First>
          </b:Person>
          <b:Person>
            <b:Last>Wieringa</b:Last>
            <b:Middle>H.</b:Middle>
            <b:First>M.</b:First>
          </b:Person>
          <b:Person>
            <b:Last>Gorbovskoy</b:Last>
            <b:Middle>S.</b:Middle>
            <b:First>E.</b:First>
          </b:Person>
          <b:Person>
            <b:Last>Kornilov</b:Last>
            <b:First>V.</b:First>
          </b:Person>
          <b:Person>
            <b:Last>Kutyrev</b:Last>
            <b:First>A.</b:First>
          </b:Person>
          <b:Person>
            <b:Last>Lee</b:Last>
            <b:Middle>H.</b:Middle>
            <b:First>W.</b:First>
          </b:Person>
          <b:Person>
            <b:Last>Toy</b:Last>
            <b:First>V.</b:First>
          </b:Person>
          <b:Person>
            <b:Last>Tyurina</b:Last>
            <b:Middle>N.</b:Middle>
            <b:First>V.</b:First>
          </b:Person>
        </b:NameList>
      </b:Author>
    </b:Author>
    <b:JournalName>nature</b:JournalName>
    <b:Issue>547</b:Issue>
    <b:Pages>425-427</b:Pages>
    <b:RefOrder>3</b:RefOrder>
  </b:Source>
  <b:Source>
    <b:Tag>Joh12</b:Tag>
    <b:SourceType>Book</b:SourceType>
    <b:Guid>{AB43C494-D3CA-C045-8ABE-771502E7063A}</b:Guid>
    <b:Title>The Optics of Life</b:Title>
    <b:Year>2012</b:Year>
    <b:Author>
      <b:Author>
        <b:NameList>
          <b:Person>
            <b:Last>Johnsen</b:Last>
            <b:First>Sönke</b:First>
          </b:Person>
        </b:NameList>
      </b:Author>
    </b:Author>
    <b:City>New Jersey</b:City>
    <b:Publisher>Princeton University Press</b:Publisher>
    <b:RefOrder>7</b:RefOrder>
  </b:Source>
  <b:Source>
    <b:Tag>Bla17</b:Tag>
    <b:SourceType>Book</b:SourceType>
    <b:Guid>{EAB080AC-9873-A345-99DB-3267B9EF2029}</b:Guid>
    <b:Author>
      <b:Author>
        <b:NameList>
          <b:Person>
            <b:Last>Physics</b:Last>
            <b:First>Blackett</b:First>
            <b:Middle>Laboratory Department of</b:Middle>
          </b:Person>
        </b:NameList>
      </b:Author>
    </b:Author>
    <b:Title>First Year Laboratory Manual</b:Title>
    <b:City>London</b:City>
    <b:Publisher>Imperial College London</b:Publisher>
    <b:Year>2017</b:Year>
    <b:RefOrder>8</b:RefOrder>
  </b:Source>
  <b:Source>
    <b:Tag>Vol13</b:Tag>
    <b:SourceType>JournalArticle</b:SourceType>
    <b:Guid>{0F291C55-8246-8848-A80B-02E30D266FBB}</b:Guid>
    <b:Title>Malus' Law for X-ray Radiation</b:Title>
    <b:Year>2013</b:Year>
    <b:Author>
      <b:Author>
        <b:NameList>
          <b:Person>
            <b:Last>Volobuev</b:Last>
            <b:Middle>N.</b:Middle>
            <b:First>A.</b:First>
          </b:Person>
          <b:Person>
            <b:Last>Tolstonogov</b:Last>
            <b:Middle>P.</b:Middle>
            <b:First>A.</b:First>
          </b:Person>
        </b:NameList>
      </b:Author>
    </b:Author>
    <b:JournalName>Journal of Surface Investigation, X-ray, Synchotron and Neutron Techniques</b:JournalName>
    <b:Volume>7</b:Volume>
    <b:Issue>4</b:Issue>
    <b:Pages>762-773</b:Pages>
    <b:RefOrder>5</b:RefOrder>
  </b:Source>
  <b:Source>
    <b:Tag>Gla50</b:Tag>
    <b:SourceType>JournalArticle</b:SourceType>
    <b:Guid>{E124AE5E-8D28-9248-8B7F-BA252CC6E8AF}</b:Guid>
    <b:Title>An Experiment on Malus' Law for the Elementary Laboratory</b:Title>
    <b:JournalName>American Journey of Physics</b:JournalName>
    <b:Year>1950</b:Year>
    <b:Volume>18</b:Volume>
    <b:Issue>6</b:Issue>
    <b:Pages>395</b:Pages>
    <b:Author>
      <b:Author>
        <b:NameList>
          <b:Person>
            <b:Last>Gladden</b:Last>
            <b:Middle>C.</b:Middle>
            <b:First>Sanford</b:First>
          </b:Person>
        </b:NameList>
      </b:Author>
    </b:Author>
    <b:RefOrder>9</b:RefOrder>
  </b:Source>
  <b:Source>
    <b:Tag>Sci12</b:Tag>
    <b:SourceType>BookSection</b:SourceType>
    <b:Guid>{BD7B1B70-74CC-9847-AE65-7507EA2C28C2}</b:Guid>
    <b:Title>Optical Methods - Introduction</b:Title>
    <b:Year>2012</b:Year>
    <b:Pages>143-144</b:Pages>
    <b:Author>
      <b:Author>
        <b:NameList>
          <b:Person>
            <b:Last>Sciammarella</b:Last>
            <b:Middle>Cesar</b:Middle>
            <b:First>M.</b:First>
          </b:Person>
          <b:Person>
            <b:Last>Sciammarella</b:Last>
            <b:Middle>Federico</b:Middle>
            <b:First>M.</b:First>
          </b:Person>
        </b:NameList>
      </b:Author>
    </b:Author>
    <b:BookTitle>Experimental Mechanics of Solids</b:BookTitle>
    <b:City>Chichester</b:City>
    <b:Publisher>John Wiley &amp; Sons, Ltd</b:Publisher>
    <b:RefOrder>10</b:RefOrder>
  </b:Source>
  <b:Source>
    <b:Tag>Mit</b:Tag>
    <b:SourceType>ElectronicSource</b:SourceType>
    <b:Guid>{85AF9C13-D8B7-A74B-8FDC-B2726EB5DE52}</b:Guid>
    <b:Title>Fresnel's Equations for Reflection and Transmission</b:Title>
    <b:City>Providence</b:City>
    <b:Publisher>Brown University Mittleman Lab</b:Publisher>
    <b:Author>
      <b:Author>
        <b:NameList>
          <b:Person>
            <b:Last>Mittleman</b:Last>
            <b:Middle>M.</b:Middle>
            <b:First>Daniel</b:First>
          </b:Person>
        </b:NameList>
      </b:Author>
    </b:Author>
    <b:RefOrder>11</b:RefOrder>
  </b:Source>
  <b:Source>
    <b:Tag>Hua14</b:Tag>
    <b:SourceType>JournalArticle</b:SourceType>
    <b:Guid>{326FDB30-EAD9-E542-A1E3-DA6ACD52CC49}</b:Guid>
    <b:Title>Break Through the Limitation of Malus' Law with Plasmonic Polarizers</b:Title>
    <b:Year>2014</b:Year>
    <b:Author>
      <b:Author>
        <b:NameList>
          <b:Person>
            <b:Last>Huang</b:Last>
            <b:First>Cheng-ping</b:First>
          </b:Person>
          <b:Person>
            <b:Last>Wang</b:Last>
            <b:First>Qian-jin</b:First>
          </b:Person>
          <b:Person>
            <b:Last>Yin</b:Last>
            <b:First>Xiao-gang</b:First>
          </b:Person>
          <b:Person>
            <b:Last>Zhang</b:Last>
            <b:First>Yong</b:First>
          </b:Person>
          <b:Person>
            <b:Last>Li</b:Last>
            <b:First>Jia-qi</b:First>
          </b:Person>
          <b:Person>
            <b:Last>Zhu</b:Last>
            <b:First>Yong-yuan</b:First>
          </b:Person>
        </b:NameList>
      </b:Author>
    </b:Author>
    <b:PeriodicalTitle>Advanced Optical Materials</b:PeriodicalTitle>
    <b:Pages>723-728</b:Pages>
    <b:JournalName>Advanced Optical Materials</b:JournalName>
    <b:Volume>2</b:Volume>
    <b:RefOrder>6</b:RefOrder>
  </b:Source>
</b:Sources>
</file>

<file path=customXml/itemProps1.xml><?xml version="1.0" encoding="utf-8"?>
<ds:datastoreItem xmlns:ds="http://schemas.openxmlformats.org/officeDocument/2006/customXml" ds:itemID="{2BDF56B6-C241-924C-84D4-55A3DB42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9</TotalTime>
  <Pages>4</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10465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Tan, Shawn</cp:lastModifiedBy>
  <cp:revision>3</cp:revision>
  <cp:lastPrinted>2017-09-26T10:11:00Z</cp:lastPrinted>
  <dcterms:created xsi:type="dcterms:W3CDTF">2018-05-27T14:30:00Z</dcterms:created>
  <dcterms:modified xsi:type="dcterms:W3CDTF">2018-05-27T14:39:00Z</dcterms:modified>
</cp:coreProperties>
</file>