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7D" w:rsidRDefault="00D23F7B" w:rsidP="00B50694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PRESTASHOP</w:t>
      </w:r>
    </w:p>
    <w:p w:rsidR="00B50694" w:rsidRPr="00B50694" w:rsidRDefault="00B50694" w:rsidP="00B50694"/>
    <w:p w:rsidR="00B50694" w:rsidRPr="00B50694" w:rsidRDefault="00B50694" w:rsidP="00B50694">
      <w:pPr>
        <w:pStyle w:val="Ttulo1"/>
        <w:rPr>
          <w:rFonts w:ascii="Times New Roman" w:hAnsi="Times New Roman" w:cs="Times New Roman"/>
        </w:rPr>
      </w:pPr>
      <w:r w:rsidRPr="00B50694">
        <w:rPr>
          <w:rFonts w:ascii="Times New Roman" w:hAnsi="Times New Roman" w:cs="Times New Roman"/>
        </w:rPr>
        <w:t>INTRODUCCION</w:t>
      </w:r>
    </w:p>
    <w:p w:rsidR="00B50694" w:rsidRDefault="00B50694" w:rsidP="00B506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es una plataforma de comercio electrónico de código abierto que permite a los usuarios crear y administrar tiendas en línea de manera fácil y eficiente. Con su amplia gama de características</w:t>
      </w:r>
      <w:bookmarkStart w:id="0" w:name="_GoBack"/>
      <w:bookmarkEnd w:id="0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y su flexibilidad,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se ha convertido en una de las soluciones de comercio electrónico más populares en el mercado. Desde su lanzamiento en 2007,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ha sido adoptado por millones de tiendas en todo el mundo, ofreciendo una plataforma robusta y escalable para empresarios y desarrolladores por igual.</w:t>
      </w:r>
    </w:p>
    <w:p w:rsidR="00B50694" w:rsidRPr="00B50694" w:rsidRDefault="00B50694" w:rsidP="00B50694">
      <w:pPr>
        <w:pStyle w:val="Ttulo1"/>
        <w:rPr>
          <w:rFonts w:ascii="Times New Roman" w:hAnsi="Times New Roman" w:cs="Times New Roman"/>
        </w:rPr>
      </w:pPr>
      <w:r w:rsidRPr="00B50694">
        <w:rPr>
          <w:rFonts w:ascii="Times New Roman" w:hAnsi="Times New Roman" w:cs="Times New Roman"/>
        </w:rPr>
        <w:t>LICENCIAS</w:t>
      </w:r>
    </w:p>
    <w:p w:rsidR="00B50694" w:rsidRDefault="00B50694" w:rsidP="00B506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se distribuye bajo la Licencia Pública General de GNU (GNU General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- GPL), una licencia de código abierto que garantiza la libertad de usar, estudiar, modificar y distribuir el software. Esto significa que los usuarios pueden descargar, instalar y personalizar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de acuerdo con sus necesidades específicas sin restricciones, y también pueden compartir sus modificaciones con la comunidad si lo desean. La GPL fomenta la colaboración y la innovación al permitir que el software evolucione de manera transparente y abierta.</w:t>
      </w:r>
    </w:p>
    <w:p w:rsidR="00B50694" w:rsidRDefault="00B50694" w:rsidP="00B50694">
      <w:pPr>
        <w:pStyle w:val="Ttulo1"/>
        <w:rPr>
          <w:rFonts w:ascii="Times New Roman" w:hAnsi="Times New Roman" w:cs="Times New Roman"/>
        </w:rPr>
      </w:pPr>
      <w:r w:rsidRPr="00B50694">
        <w:rPr>
          <w:rFonts w:ascii="Times New Roman" w:hAnsi="Times New Roman" w:cs="Times New Roman"/>
        </w:rPr>
        <w:t>DESARROLLADORES</w:t>
      </w:r>
    </w:p>
    <w:p w:rsidR="00B50694" w:rsidRDefault="00B50694" w:rsidP="00B506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es desarrollado y mantenido por un equipo central de desarrolladores, así como por una comunidad activa de contribuyentes y usuarios. El equipo central de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trabaja en estrecha colaboración para mejorar y expandir el software, añadiendo nuevas características, mejorando la seguridad y proporcionando soporte técnico a los usuarios. Además, la comunidad de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desempeña un papel vital en el desarrollo </w:t>
      </w:r>
      <w:r w:rsidR="00956AF6" w:rsidRPr="00956AF6">
        <w:rPr>
          <w:rFonts w:ascii="Times New Roman" w:hAnsi="Times New Roman" w:cs="Times New Roman"/>
          <w:sz w:val="24"/>
          <w:szCs w:val="24"/>
        </w:rPr>
        <w:lastRenderedPageBreak/>
        <w:t xml:space="preserve">del proyecto, contribuyendo con código, informes de errores, traducciones y recursos adicionales. Esta combinación de esfuerzos hace que </w:t>
      </w:r>
      <w:proofErr w:type="spellStart"/>
      <w:r w:rsidR="00956AF6" w:rsidRPr="00956AF6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956AF6" w:rsidRPr="00956AF6">
        <w:rPr>
          <w:rFonts w:ascii="Times New Roman" w:hAnsi="Times New Roman" w:cs="Times New Roman"/>
          <w:sz w:val="24"/>
          <w:szCs w:val="24"/>
        </w:rPr>
        <w:t xml:space="preserve"> sea un proyecto dinámico y en constante evolución, adaptado a las necesidades cambiantes del comercio electrónico global.</w:t>
      </w:r>
    </w:p>
    <w:p w:rsidR="00B50694" w:rsidRDefault="00B50694" w:rsidP="00B50694">
      <w:pPr>
        <w:pStyle w:val="Ttulo1"/>
        <w:rPr>
          <w:rFonts w:ascii="Times New Roman" w:hAnsi="Times New Roman" w:cs="Times New Roman"/>
        </w:rPr>
      </w:pPr>
      <w:r w:rsidRPr="00B50694">
        <w:rPr>
          <w:rFonts w:ascii="Times New Roman" w:hAnsi="Times New Roman" w:cs="Times New Roman"/>
        </w:rPr>
        <w:t>METRICAS ORIENTADAS AL TAMAÑO</w:t>
      </w:r>
    </w:p>
    <w:p w:rsidR="00B50694" w:rsidRDefault="00D23F7B" w:rsidP="00B50694">
      <w:r w:rsidRPr="00D23F7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11875</wp:posOffset>
            </wp:positionH>
            <wp:positionV relativeFrom="paragraph">
              <wp:posOffset>939355</wp:posOffset>
            </wp:positionV>
            <wp:extent cx="7765599" cy="15912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079" cy="15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AF6" w:rsidRPr="00956AF6">
        <w:drawing>
          <wp:inline distT="0" distB="0" distL="0" distR="0" wp14:anchorId="2A6684ED" wp14:editId="2D33CD2E">
            <wp:extent cx="5612130" cy="658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87" w:rsidRDefault="00520A87" w:rsidP="00B50694"/>
    <w:p w:rsidR="00D23F7B" w:rsidRDefault="00D23F7B" w:rsidP="00B50694"/>
    <w:p w:rsidR="00D23F7B" w:rsidRDefault="00D23F7B" w:rsidP="00B50694"/>
    <w:p w:rsidR="00D23F7B" w:rsidRDefault="00D23F7B" w:rsidP="00B50694"/>
    <w:p w:rsidR="00D23F7B" w:rsidRDefault="00D23F7B" w:rsidP="00B50694"/>
    <w:p w:rsidR="00D23F7B" w:rsidRDefault="00D23F7B" w:rsidP="00B50694"/>
    <w:p w:rsidR="00D23F7B" w:rsidRDefault="00D23F7B" w:rsidP="00D23F7B">
      <w:pPr>
        <w:jc w:val="center"/>
      </w:pPr>
      <w:r w:rsidRPr="00D23F7B">
        <w:rPr>
          <w:noProof/>
          <w:lang w:eastAsia="es-ES"/>
        </w:rPr>
        <w:drawing>
          <wp:inline distT="0" distB="0" distL="0" distR="0">
            <wp:extent cx="3574415" cy="13061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7B" w:rsidRDefault="00D23F7B" w:rsidP="00D23F7B">
      <w:pPr>
        <w:jc w:val="center"/>
      </w:pPr>
    </w:p>
    <w:p w:rsidR="00D23F7B" w:rsidRDefault="00D23F7B" w:rsidP="00D23F7B">
      <w:pPr>
        <w:pStyle w:val="Ttulo1"/>
        <w:rPr>
          <w:rFonts w:ascii="Times New Roman" w:hAnsi="Times New Roman" w:cs="Times New Roman"/>
        </w:rPr>
      </w:pPr>
      <w:r w:rsidRPr="00B50694">
        <w:rPr>
          <w:rFonts w:ascii="Times New Roman" w:hAnsi="Times New Roman" w:cs="Times New Roman"/>
        </w:rPr>
        <w:t>METRICAS ORIENTADAS AL TAMAÑO</w:t>
      </w:r>
    </w:p>
    <w:p w:rsidR="00D23F7B" w:rsidRPr="00D23F7B" w:rsidRDefault="00D23F7B" w:rsidP="00D23F7B">
      <w:r w:rsidRPr="00D23F7B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333251</wp:posOffset>
            </wp:positionV>
            <wp:extent cx="6570462" cy="152004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6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>
      <w:r w:rsidRPr="00D23F7B"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-436254</wp:posOffset>
            </wp:positionV>
            <wp:extent cx="7418007" cy="420386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07" cy="42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/>
    <w:p w:rsidR="00D23F7B" w:rsidRDefault="00D23F7B" w:rsidP="00D23F7B">
      <w:r w:rsidRPr="00D23F7B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373957</wp:posOffset>
            </wp:positionV>
            <wp:extent cx="10802575" cy="99752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575" cy="9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F7B" w:rsidRPr="00D23F7B" w:rsidRDefault="00D23F7B" w:rsidP="00D23F7B"/>
    <w:sectPr w:rsidR="00D23F7B" w:rsidRPr="00D23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94"/>
    <w:rsid w:val="00520A87"/>
    <w:rsid w:val="00956AF6"/>
    <w:rsid w:val="00A2667D"/>
    <w:rsid w:val="00B50694"/>
    <w:rsid w:val="00D2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B444"/>
  <w15:chartTrackingRefBased/>
  <w15:docId w15:val="{C910115D-6706-4AA6-8400-DC635227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50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0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69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inespaciado">
    <w:name w:val="No Spacing"/>
    <w:uiPriority w:val="1"/>
    <w:qFormat/>
    <w:rsid w:val="00B50694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506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2024-05-07T16:04:00Z</dcterms:created>
  <dcterms:modified xsi:type="dcterms:W3CDTF">2024-05-07T17:33:00Z</dcterms:modified>
</cp:coreProperties>
</file>