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headerReference w:type="even" r:id="rId17"/>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r>
            <w:r>
              <w:rPr>
                <w:b/>
                <w:sz w:val="18"/>
              </w:rPr>
              <w:t>1.</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r>
            <w:r>
              <w:rPr>
                <w:b w:val="0"/>
                <w:sz w:val="18"/>
              </w:rPr>
              <w:t>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r>
            <w:r>
              <w:rPr>
                <w:b/>
                <w:sz w:val="18"/>
              </w:rPr>
              <w:t>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b w:val="0"/>
                <w:sz w:val="18"/>
              </w:rPr>
              <w:t>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Pr>
          <w:p>
            <w:r>
              <w:rPr>
                <w:b/>
                <w:sz w:val="18"/>
              </w:rPr>
              <w:t>3.</w:t>
            </w:r>
          </w:p>
        </w:tc>
        <w:tc>
          <w:tcPr>
            <w:tcW w:type="dxa" w:w="8160"/>
          </w:tcPr>
          <w:p>
            <w:r>
              <w:rPr>
                <w:b w:val="0"/>
                <w:sz w:val="18"/>
              </w:rPr>
              <w:t>TECHNICAL SPECIFICATIONS</w:t>
            </w:r>
          </w:p>
        </w:tc>
      </w:tr>
      <w:tr>
        <w:tc>
          <w:tcPr>
            <w:tcW w:type="dxa" w:w="1200"/>
          </w:tcPr>
          <w:p>
            <w:r>
              <w:rPr>
                <w:b/>
                <w:sz w:val="18"/>
              </w:rPr>
              <w:t>4.</w:t>
            </w:r>
          </w:p>
        </w:tc>
        <w:tc>
          <w:tcPr>
            <w:tcW w:type="dxa" w:w="8160"/>
          </w:tcPr>
          <w:p>
            <w:r>
              <w:rPr>
                <w:b w:val="0"/>
                <w:sz w:val="18"/>
              </w:rPr>
              <w:t>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r>
            <w:r>
              <w:rPr>
                <w:b w:val="0"/>
                <w:sz w:val="18"/>
              </w:rPr>
              <w:t>Annexure -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b w:val="0"/>
                <w:sz w:val="18"/>
              </w:rPr>
              <w:t>EXCLUSIONS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r>
            <w:r>
              <w:rPr>
                <w:b w:val="0"/>
                <w:sz w:val="18"/>
              </w:rPr>
              <w:t>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r>
            <w:r>
              <w:rPr>
                <w:b w:val="0"/>
                <w:sz w:val="18"/>
              </w:rPr>
              <w:t>Annexure –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b w:val="0"/>
                <w:sz w:val="18"/>
              </w:rPr>
              <w:t>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r>
            <w:r>
              <w:rPr>
                <w:b w:val="0"/>
                <w:sz w:val="18"/>
              </w:rPr>
              <w:t>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r>
            <w:r>
              <w:rPr>
                <w:b w:val="0"/>
                <w:sz w:val="18"/>
              </w:rPr>
              <w:t>Annexure -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r>
            <w:r>
              <w:rPr>
                <w:b w:val="0"/>
                <w:sz w:val="18"/>
              </w:rPr>
              <w:t>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r>
            <w:r>
              <w:rPr>
                <w:b w:val="0"/>
                <w:sz w:val="18"/>
              </w:rPr>
              <w:t>Attached</w:t>
            </w:r>
          </w:p>
        </w:tc>
      </w:tr>
      <w:tr>
        <w:tc>
          <w:tcPr>
            <w:tcW w:type="dxa" w:w="1800"/>
          </w:tcPr>
          <w:p>
            <w:r>
              <w:rPr>
                <w:b w:val="0"/>
                <w:sz w:val="18"/>
              </w:rPr>
              <w:t>Annexure - IV</w:t>
            </w:r>
          </w:p>
        </w:tc>
        <w:tc>
          <w:tcPr>
            <w:tcW w:type="dxa" w:w="5760"/>
          </w:tcPr>
          <w:p>
            <w:r>
              <w:rPr>
                <w:b w:val="0"/>
                <w:sz w:val="18"/>
              </w:rPr>
              <w:t>REFERENCE LIST</w:t>
            </w:r>
          </w:p>
        </w:tc>
        <w:tc>
          <w:tcPr>
            <w:tcW w:type="dxa" w:w="1800"/>
          </w:tcPr>
          <w:p>
            <w:r>
              <w:rPr>
                <w:b w:val="0"/>
                <w:sz w:val="18"/>
              </w:rPr>
              <w:t>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shd w:val="clear" w:color="auto" w:fill="1A3A5C"/>
            <w:shd w:val="clear" w:color="auto" w:fill="1A3A5C"/>
          </w:tcPr>
          <w:p>
            <w:r>
              <w:rPr>
                <w:b/>
              </w:rPr>
            </w:r>
            <w:r>
              <w:rPr>
                <w:b/>
                <w:sz w:val="20"/>
              </w:rPr>
            </w:r>
            <w:r>
              <w:rPr>
                <w:b/>
                <w:sz w:val="20"/>
              </w:rPr>
              <w:t>TECHNICAL DATA</w:t>
            </w:r>
          </w:p>
          <w:p>
            <w:r>
              <w:rPr>
                <w:b/>
              </w:rPr>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b/>
                <w:sz w:val="18"/>
              </w:rPr>
              <w:t>Heating Medium</w:t>
            </w:r>
          </w:p>
        </w:tc>
        <w:tc>
          <w:tcPr>
            <w:tcW w:type="dxa" w:w="5616"/>
            <w:tcBorders>
              <w:top w:val="single" w:sz="4" w:space="0" w:color="BFBFBF"/>
              <w:left w:val="single" w:sz="4" w:space="0" w:color="BFBFBF"/>
              <w:bottom w:val="single" w:sz="4" w:space="0" w:color="BFBFBF"/>
              <w:right w:val="single" w:sz="4" w:space="0" w:color="BFBFBF"/>
            </w:tcBorders>
          </w:tcPr>
          <w:p>
            <w:r/>
            <w:r>
              <w:rPr>
                <w:b w:val="0"/>
                <w:sz w:val="18"/>
              </w:rPr>
              <w:t>{{ fuel_name }} Fired Burners</w:t>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b/>
                <w:sz w:val="18"/>
              </w:rPr>
              <w:t>Quantity</w:t>
            </w:r>
          </w:p>
        </w:tc>
        <w:tc>
          <w:tcPr>
            <w:tcW w:type="dxa" w:w="5616"/>
            <w:tcBorders>
              <w:top w:val="single" w:sz="4" w:space="0" w:color="BFBFBF"/>
              <w:left w:val="single" w:sz="4" w:space="0" w:color="BFBFBF"/>
              <w:bottom w:val="single" w:sz="4" w:space="0" w:color="BFBFBF"/>
              <w:right w:val="single" w:sz="4" w:space="0" w:color="BFBFBF"/>
            </w:tcBorders>
          </w:tcPr>
          <w:p>
            <w:r/>
            <w:r>
              <w:rPr>
                <w:b w:val="0"/>
                <w:sz w:val="18"/>
              </w:rPr>
              <w:t>{{ sen_quantity }}</w:t>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b/>
                <w:sz w:val="18"/>
              </w:rPr>
              <w:t>Minimum Temperature</w:t>
            </w:r>
          </w:p>
        </w:tc>
        <w:tc>
          <w:tcPr>
            <w:tcW w:type="dxa" w:w="5616"/>
            <w:tcBorders>
              <w:top w:val="single" w:sz="4" w:space="0" w:color="BFBFBF"/>
              <w:left w:val="single" w:sz="4" w:space="0" w:color="BFBFBF"/>
              <w:bottom w:val="single" w:sz="4" w:space="0" w:color="BFBFBF"/>
              <w:right w:val="single" w:sz="4" w:space="0" w:color="BFBFBF"/>
            </w:tcBorders>
          </w:tcPr>
          <w:p>
            <w:r/>
            <w:r>
              <w:rPr>
                <w:b w:val="0"/>
                <w:sz w:val="18"/>
              </w:rPr>
              <w:t>Ambient to 1200°C</w:t>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b/>
                <w:sz w:val="18"/>
              </w:rPr>
              <w:t>Heating Time</w:t>
            </w:r>
          </w:p>
        </w:tc>
        <w:tc>
          <w:tcPr>
            <w:tcW w:type="dxa" w:w="5616"/>
            <w:tcBorders>
              <w:top w:val="single" w:sz="4" w:space="0" w:color="BFBFBF"/>
              <w:left w:val="single" w:sz="4" w:space="0" w:color="BFBFBF"/>
              <w:bottom w:val="single" w:sz="4" w:space="0" w:color="BFBFBF"/>
              <w:right w:val="single" w:sz="4" w:space="0" w:color="BFBFBF"/>
            </w:tcBorders>
          </w:tcPr>
          <w:p>
            <w:r/>
            <w:r>
              <w:rPr>
                <w:b w:val="0"/>
                <w:sz w:val="18"/>
              </w:rPr>
              <w:t>{{ heating_time }}</w:t>
            </w:r>
          </w:p>
        </w:tc>
      </w:tr>
      <w:tr>
        <w:tc>
          <w:tcPr>
            <w:tcW w:type="dxa" w:w="3744"/>
            <w:tcBorders>
              <w:top w:val="single" w:sz="4" w:space="0" w:color="BFBFBF"/>
              <w:left w:val="single" w:sz="4" w:space="0" w:color="BFBFBF"/>
              <w:bottom w:val="single" w:sz="4" w:space="0" w:color="BFBFBF"/>
              <w:right w:val="single" w:sz="4" w:space="0" w:color="BFBFBF"/>
            </w:tcBorders>
            <w:shd w:val="clear" w:color="auto" w:fill="EEF2F7"/>
          </w:tcPr>
          <w:p>
            <w:r/>
            <w:r>
              <w:rPr>
                <w:b/>
                <w:sz w:val="18"/>
              </w:rPr>
              <w:t>{{ gas_line }} Burner Capacity</w:t>
            </w:r>
          </w:p>
        </w:tc>
        <w:tc>
          <w:tcPr>
            <w:tcW w:type="dxa" w:w="5616"/>
            <w:tcBorders>
              <w:top w:val="single" w:sz="4" w:space="0" w:color="BFBFBF"/>
              <w:left w:val="single" w:sz="4" w:space="0" w:color="BFBFBF"/>
              <w:bottom w:val="single" w:sz="4" w:space="0" w:color="BFBFBF"/>
              <w:right w:val="single" w:sz="4" w:space="0" w:color="BFBFBF"/>
            </w:tcBorders>
          </w:tcPr>
          <w:p>
            <w:r/>
            <w:r>
              <w:rPr>
                <w:b w:val="0"/>
                <w:sz w:val="18"/>
              </w:rPr>
              <w:t>{{ burner_capacity_sen }}</w:t>
            </w:r>
          </w:p>
        </w:tc>
      </w:tr>
      <w:tr>
        <w:tc>
          <w:tcPr>
            <w:tcW w:type="dxa" w:w="3744"/>
            <w:shd w:val="clear" w:color="auto" w:fill="EEF2F7"/>
          </w:tcPr>
          <w:p>
            <w:r>
              <w:rPr>
                <w:b/>
                <w:sz w:val="18"/>
              </w:rPr>
              <w:t>No. of Burners</w:t>
            </w:r>
          </w:p>
        </w:tc>
        <w:tc>
          <w:tcPr>
            <w:tcW w:type="dxa" w:w="5616"/>
          </w:tcPr>
          <w:p>
            <w:r>
              <w:rPr>
                <w:b w:val="0"/>
                <w:sz w:val="18"/>
              </w:rPr>
              <w:t>{{ num_burners_sen }}</w:t>
            </w:r>
          </w:p>
        </w:tc>
      </w:tr>
      <w:tr>
        <w:tc>
          <w:tcPr>
            <w:tcW w:type="dxa" w:w="3744"/>
            <w:shd w:val="clear" w:color="auto" w:fill="EEF2F7"/>
          </w:tcPr>
          <w:p>
            <w:r>
              <w:rPr>
                <w:b/>
                <w:sz w:val="18"/>
              </w:rPr>
              <w:t>Combustion Air Blower</w:t>
            </w:r>
          </w:p>
        </w:tc>
        <w:tc>
          <w:tcPr>
            <w:tcW w:type="dxa" w:w="5616"/>
          </w:tcPr>
          <w:p>
            <w:r>
              <w:rPr>
                <w:b w:val="0"/>
                <w:sz w:val="18"/>
              </w:rPr>
              <w:t>{{ blower_spec_sen }}</w:t>
            </w:r>
          </w:p>
        </w:tc>
      </w:tr>
      <w:tr>
        <w:tc>
          <w:tcPr>
            <w:tcW w:type="dxa" w:w="3744"/>
            <w:shd w:val="clear" w:color="auto" w:fill="EEF2F7"/>
          </w:tcPr>
          <w:p>
            <w:r>
              <w:rPr>
                <w:b/>
                <w:sz w:val="18"/>
              </w:rPr>
              <w:t>Ignition of Burner</w:t>
            </w:r>
          </w:p>
        </w:tc>
        <w:tc>
          <w:tcPr>
            <w:tcW w:type="dxa" w:w="5616"/>
          </w:tcPr>
          <w:p>
            <w:r>
              <w:rPr>
                <w:b w:val="0"/>
                <w:sz w:val="18"/>
              </w:rPr>
              <w:t>Manual</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r>
      <w:r>
        <w:t>ANNEXURE I — EXCLUSIONS</w:t>
      </w:r>
    </w:p>
    <w:p>
      <w:r>
        <w:rPr>
          <w:sz w:val="18"/>
          <w:szCs w:val="18"/>
        </w:rPr>
        <w:t>{{ pipeline_scope_text }}</w:t>
      </w:r>
    </w:p>
    <w:p>
      <w:r>
        <w:rPr>
          <w:sz w:val="18"/>
          <w:szCs w:val="18"/>
        </w:rPr>
        <w:t/>
      </w:r>
    </w:p>
    <w:p>
      <w:r>
        <w:rPr>
          <w:b/>
          <w:u w:val="single"/>
          <w:sz w:val="20"/>
          <w:szCs w:val="20"/>
        </w:rPr>
        <w:t>OBJECTIVE</w:t>
      </w:r>
    </w:p>
    <w:p>
      <w:r>
        <w:rPr>
          <w:sz w:val="18"/>
          <w:szCs w:val="18"/>
        </w:rPr>
        <w:t>{{ sen_objective }}</w:t>
      </w:r>
    </w:p>
    <w:p>
      <w:r>
        <w:rPr>
          <w:sz w:val="18"/>
          <w:szCs w:val="18"/>
        </w:rPr>
        <w:t/>
      </w:r>
    </w:p>
    <w:p>
      <w:r>
        <w:rPr>
          <w:b/>
          <w:u w:val="single"/>
          <w:sz w:val="20"/>
          <w:szCs w:val="20"/>
        </w:rPr>
        <w:t>SCOPE OF SUPPLY</w:t>
      </w:r>
    </w:p>
    <w:p>
      <w:r>
        <w:rPr>
          <w:sz w:val="18"/>
          <w:szCs w:val="18"/>
        </w:rPr>
        <w:t>Our scope of supply will cover design, engineering, manufacture supply, supervision of commissioning &amp; erection of the following main components:</w:t>
      </w:r>
    </w:p>
    <w:p>
      <w:r>
        <w:rPr>
          <w:sz w:val="18"/>
          <w:szCs w:val="18"/>
        </w:rPr>
        <w:t/>
      </w:r>
    </w:p>
    <w:p>
      <w:r>
        <w:rPr>
          <w:b/>
          <w:u w:val="single"/>
          <w:sz w:val="18"/>
          <w:szCs w:val="18"/>
        </w:rPr>
        <w:t>{{ sen_burners_heading }}</w:t>
      </w:r>
    </w:p>
    <w:p>
      <w:r>
        <w:rPr>
          <w:sz w:val="18"/>
          <w:szCs w:val="18"/>
        </w:rPr>
        <w:t>{{ sen_burners_body }}</w:t>
      </w:r>
    </w:p>
    <w:p>
      <w:r>
        <w:rPr>
          <w:sz w:val="18"/>
          <w:szCs w:val="18"/>
        </w:rPr>
        <w:t/>
      </w:r>
    </w:p>
    <w:p>
      <w:r>
        <w:rPr>
          <w:b/>
          <w:u w:val="single"/>
          <w:sz w:val="18"/>
          <w:szCs w:val="18"/>
        </w:rPr>
        <w:t>{{ gas_line }} LINE FOR BURNERS</w:t>
      </w:r>
    </w:p>
    <w:p>
      <w:r>
        <w:rPr>
          <w:sz w:val="18"/>
          <w:szCs w:val="18"/>
        </w:rPr>
        <w:t>The {{ gas_line }} line for main burners shall be routed from the main gas train and will consist of the following main components:</w:t>
      </w:r>
    </w:p>
    <w:p>
      <w:r>
        <w:rPr>
          <w:sz w:val="18"/>
          <w:szCs w:val="18"/>
        </w:rPr>
        <w:t>{%p for x in fuel1_line_items %}</w:t>
      </w:r>
    </w:p>
    <w:p>
      <w:r>
        <w:rPr>
          <w:sz w:val="18"/>
          <w:szCs w:val="18"/>
        </w:rPr>
        <w:t>·  {{ x.item }}</w:t>
      </w:r>
    </w:p>
    <w:p>
      <w:r>
        <w:rPr>
          <w:sz w:val="18"/>
          <w:szCs w:val="18"/>
        </w:rPr>
        <w:t>{%p endfor %}</w:t>
      </w:r>
    </w:p>
    <w:p>
      <w:r>
        <w:rPr>
          <w:sz w:val="18"/>
          <w:szCs w:val="18"/>
        </w:rPr>
        <w:t/>
      </w:r>
    </w:p>
    <w:p>
      <w:r>
        <w:rPr>
          <w:b/>
          <w:u w:val="single"/>
          <w:sz w:val="18"/>
          <w:szCs w:val="18"/>
        </w:rPr>
        <w:t>AIR LINE FOR MAIN BURNERS:</w:t>
      </w:r>
    </w:p>
    <w:p>
      <w:r>
        <w:rPr>
          <w:sz w:val="18"/>
          <w:szCs w:val="18"/>
        </w:rPr>
        <w:t>{%p for x in air_pipeline_items %}</w:t>
      </w:r>
    </w:p>
    <w:p>
      <w:r>
        <w:rPr>
          <w:sz w:val="18"/>
          <w:szCs w:val="18"/>
        </w:rPr>
        <w:t>·  {{ x.item }}</w:t>
      </w:r>
    </w:p>
    <w:p>
      <w:r>
        <w:rPr>
          <w:sz w:val="18"/>
          <w:szCs w:val="18"/>
        </w:rPr>
        <w:t>{%p endfor %}</w:t>
      </w:r>
    </w:p>
    <w:p>
      <w:r>
        <w:rPr>
          <w:sz w:val="18"/>
          <w:szCs w:val="18"/>
        </w:rPr>
        <w:t/>
      </w:r>
    </w:p>
    <w:p>
      <w:r>
        <w:rPr>
          <w:b/>
          <w:u w:val="single"/>
          <w:sz w:val="18"/>
          <w:szCs w:val="18"/>
        </w:rPr>
        <w:t>COMBUSTION AIR BLOWER</w:t>
      </w:r>
    </w:p>
    <w:p>
      <w:r>
        <w:rPr>
          <w:sz w:val="18"/>
          <w:szCs w:val="18"/>
        </w:rPr>
        <w:t>{{ sen_combustion_blower_text }}</w:t>
      </w:r>
    </w:p>
    <w:p>
      <w:r>
        <w:rPr>
          <w:sz w:val="18"/>
          <w:szCs w:val="18"/>
        </w:rPr>
        <w:t/>
      </w:r>
    </w:p>
    <w:p>
      <w:r>
        <w:rPr>
          <w:b/>
          <w:u w:val="single"/>
          <w:sz w:val="18"/>
          <w:szCs w:val="18"/>
        </w:rPr>
        <w:t>TROLLEY</w:t>
      </w:r>
    </w:p>
    <w:p>
      <w:r>
        <w:rPr>
          <w:sz w:val="18"/>
          <w:szCs w:val="18"/>
        </w:rPr>
        <w:t>{{ sen_trolley_text }}</w:t>
      </w:r>
    </w:p>
    <w:p>
      <w:r>
        <w:rPr>
          <w:sz w:val="18"/>
          <w:szCs w:val="18"/>
        </w:rPr>
        <w:t/>
      </w:r>
    </w:p>
    <w:p>
      <w:r>
        <w:rPr>
          <w:b/>
          <w:u w:val="single"/>
          <w:sz w:val="18"/>
          <w:szCs w:val="18"/>
        </w:rPr>
        <w:t>ROLLER SUPPORTED RACK WITH HANDLE</w:t>
      </w:r>
    </w:p>
    <w:p>
      <w:r>
        <w:rPr>
          <w:sz w:val="18"/>
          <w:szCs w:val="18"/>
        </w:rPr>
        <w:t>{{ sen_roller_rack_text }}</w:t>
      </w:r>
    </w:p>
    <w:p>
      <w:r>
        <w:rPr>
          <w:sz w:val="18"/>
          <w:szCs w:val="18"/>
        </w:rPr>
        <w:t/>
      </w:r>
    </w:p>
    <w:p>
      <w:r>
        <w:rPr>
          <w:i/>
          <w:sz w:val="18"/>
          <w:szCs w:val="18"/>
        </w:rPr>
        <w:t>Note: - {{ sen_note }}</w:t>
      </w:r>
    </w:p>
    <w:p>
      <w:r>
        <w:rPr>
          <w:sz w:val="18"/>
          <w:szCs w:val="18"/>
        </w:rP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r>
            <w:r>
              <w:rPr>
                <w:b w:val="0"/>
                <w:sz w:val="18"/>
              </w:rPr>
              <w:t>SEN Preheater</w:t>
            </w:r>
          </w:p>
          <w:p>
            <w:r>
              <w:rPr>
                <w:rFonts w:ascii="Calibri" w:hAnsi="Calibri"/>
                <w:b w:val="0"/>
              </w:rPr>
            </w:r>
          </w:p>
          <w:p>
            <w:pPr>
              <w:pStyle w:val="ListParagraph"/>
              <w:numPr>
                <w:ilvl w:val="0"/>
                <w:numId w:val="1"/>
              </w:numPr>
            </w:pPr>
            <w:r>
              <w:rPr>
                <w:rFonts w:ascii="Calibri" w:hAnsi="Calibri"/>
              </w:rPr>
            </w:r>
          </w:p>
          <w:p>
            <w:r>
              <w:rPr>
                <w:rFonts w:ascii="Calibri" w:hAnsi="Calibri"/>
                <w:b w:val="0"/>
              </w:rPr>
            </w:r>
          </w:p>
          <w:p>
            <w:r>
              <w:rPr>
                <w:rFonts w:ascii="Calibri" w:hAnsi="Calibri"/>
                <w:b w:val="0"/>
              </w:rPr>
            </w:r>
          </w:p>
          <w:p>
            <w:r>
              <w:rPr>
                <w:rFonts w:ascii="Calibri" w:hAnsi="Calibri"/>
                <w:b w:val="0"/>
              </w:rPr>
            </w:r>
          </w:p>
          <w:p>
            <w:r>
              <w:rPr>
                <w:rFonts w:ascii="Calibri" w:hAnsi="Calibri"/>
                <w:b w:val="0"/>
              </w:rPr>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