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w:t>
      </w:r>
      <w:r>
        <w:rPr>
          <w:spacing w:val="-6"/>
        </w:rPr>
        <w:t> </w:t>
      </w:r>
      <w:r>
        <w:rPr/>
        <w:t>Burner for</w:t>
      </w:r>
      <w:r>
        <w:rPr>
          <w:spacing w:val="-15"/>
        </w:rPr>
        <w:t> </w:t>
      </w:r>
      <w:r>
        <w:rPr/>
        <w:t>automatic</w:t>
      </w:r>
      <w:r>
        <w:rPr>
          <w:spacing w:val="40"/>
        </w:rPr>
        <w:t> </w:t>
      </w:r>
      <w:r>
        <w:rPr/>
        <w:t>ignition of</w:t>
      </w:r>
      <w:r>
        <w:rPr>
          <w:spacing w:val="-15"/>
        </w:rPr>
        <w:t> </w:t>
      </w:r>
      <w:r>
        <w:rPr/>
        <w:t>main Burner. The</w:t>
      </w:r>
      <w:r>
        <w:rPr>
          <w:spacing w:val="-5"/>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9"/>
        </w:rPr>
        <w:t> </w:t>
      </w:r>
      <w:r>
        <w:rPr/>
        <w:t>Solenoid</w:t>
      </w:r>
      <w:r>
        <w:rPr>
          <w:spacing w:val="38"/>
        </w:rPr>
        <w:t> </w:t>
      </w:r>
      <w:r>
        <w:rPr/>
        <w:t>Valve</w:t>
      </w:r>
      <w:r>
        <w:rPr>
          <w:spacing w:val="37"/>
        </w:rPr>
        <w:t> </w:t>
      </w:r>
      <w:r>
        <w:rPr/>
        <w:t>&amp;</w:t>
      </w:r>
      <w:r>
        <w:rPr>
          <w:spacing w:val="-22"/>
        </w:rPr>
        <w:t> </w:t>
      </w:r>
      <w:r>
        <w:rPr/>
        <w:t>Flexible</w:t>
      </w:r>
      <w:r>
        <w:rPr>
          <w:spacing w:val="70"/>
        </w:rPr>
        <w:t> </w:t>
      </w:r>
      <w:r>
        <w:rPr/>
        <w:t>Hoses.</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Pressure</w:t>
      </w:r>
      <w:r>
        <w:rPr>
          <w:spacing w:val="-3"/>
          <w:sz w:val="24"/>
        </w:rPr>
        <w:t> </w:t>
      </w:r>
      <w:r>
        <w:rPr>
          <w:spacing w:val="-4"/>
          <w:sz w:val="24"/>
        </w:rPr>
        <w:t>Regulating</w:t>
      </w:r>
      <w:r>
        <w:rPr>
          <w:spacing w:val="46"/>
          <w:sz w:val="24"/>
        </w:rPr>
        <w:t> </w:t>
      </w:r>
      <w:r>
        <w:rPr>
          <w:spacing w:val="-4"/>
          <w:sz w:val="24"/>
        </w:rPr>
        <w:t>Valve</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Solenoid</w:t>
      </w:r>
      <w:r>
        <w:rPr>
          <w:spacing w:val="32"/>
          <w:sz w:val="24"/>
        </w:rPr>
        <w:t> </w:t>
      </w:r>
      <w:r>
        <w:rPr>
          <w:spacing w:val="-2"/>
          <w:sz w:val="24"/>
        </w:rPr>
        <w:t>Valve</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w:t>
      </w:r>
      <w:r>
        <w:rPr>
          <w:spacing w:val="-8"/>
        </w:rPr>
        <w:t> </w:t>
      </w:r>
      <w:r>
        <w:rPr/>
        <w:t>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5"/>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4"/>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35"/>
        </w:rPr>
        <w:t> </w:t>
      </w:r>
      <w:r>
        <w:rPr/>
        <w:t>the</w:t>
      </w:r>
      <w:r>
        <w:rPr>
          <w:spacing w:val="5"/>
        </w:rPr>
        <w:t> </w:t>
      </w:r>
      <w:r>
        <w:rPr/>
        <w:t>air/Fuel</w:t>
      </w:r>
      <w:r>
        <w:rPr>
          <w:spacing w:val="37"/>
        </w:rPr>
        <w:t> </w:t>
      </w:r>
      <w:r>
        <w:rPr/>
        <w:t>ratio</w:t>
      </w:r>
      <w:r>
        <w:rPr>
          <w:spacing w:val="5"/>
        </w:rPr>
        <w:t> </w:t>
      </w:r>
      <w:r>
        <w:rPr/>
        <w:t>as</w:t>
      </w:r>
      <w:r>
        <w:rPr>
          <w:spacing w:val="-15"/>
        </w:rPr>
        <w:t> </w:t>
      </w:r>
      <w:r>
        <w:rPr/>
        <w:t>the</w:t>
      </w:r>
      <w:r>
        <w:rPr>
          <w:spacing w:val="5"/>
        </w:rPr>
        <w:t> </w:t>
      </w:r>
      <w:r>
        <w:rPr/>
        <w:t>temperature</w:t>
      </w:r>
      <w:r>
        <w:rPr>
          <w:spacing w:val="62"/>
        </w:rPr>
        <w:t> </w:t>
      </w:r>
      <w:r>
        <w:rPr/>
        <w:t>decreases</w:t>
      </w:r>
      <w:r>
        <w:rPr>
          <w:spacing w:val="-15"/>
        </w:rPr>
        <w:t> </w:t>
      </w:r>
      <w:r>
        <w:rPr/>
        <w:t>/</w:t>
      </w:r>
      <w:r>
        <w:rPr>
          <w:spacing w:val="-15"/>
        </w:rPr>
        <w:t> </w:t>
      </w:r>
      <w:r>
        <w:rPr/>
        <w:t>increases</w:t>
      </w:r>
      <w:r>
        <w:rPr>
          <w:spacing w:val="38"/>
        </w:rPr>
        <w:t> </w:t>
      </w:r>
      <w:r>
        <w:rPr/>
        <w:t>to</w:t>
      </w:r>
      <w:r>
        <w:rPr>
          <w:spacing w:val="-15"/>
        </w:rPr>
        <w:t> </w:t>
      </w:r>
      <w:r>
        <w:rPr/>
        <w:t>the</w:t>
      </w:r>
      <w:r>
        <w:rPr>
          <w:spacing w:val="5"/>
        </w:rPr>
        <w:t> </w:t>
      </w:r>
      <w:r>
        <w:rPr/>
        <w:t>set</w:t>
      </w:r>
      <w:r>
        <w:rPr>
          <w:spacing w:val="-15"/>
        </w:rPr>
        <w:t> </w:t>
      </w:r>
      <w:r>
        <w:rPr/>
        <w:t>values.</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61" w:lineRule="auto" w:before="39"/>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We</w:t>
      </w:r>
      <w:r>
        <w:rPr>
          <w:spacing w:val="-15"/>
        </w:rPr>
        <w:t> </w:t>
      </w:r>
      <w:r>
        <w:rPr/>
        <w:t>shall</w:t>
      </w:r>
      <w:r>
        <w:rPr>
          <w:spacing w:val="-15"/>
        </w:rPr>
        <w:t> </w:t>
      </w:r>
      <w:r>
        <w:rPr/>
        <w:t>supply</w:t>
      </w:r>
      <w:r>
        <w:rPr>
          <w:spacing w:val="-15"/>
        </w:rPr>
        <w:t> </w:t>
      </w:r>
      <w:r>
        <w:rPr/>
        <w:t>an</w:t>
      </w:r>
      <w:r>
        <w:rPr>
          <w:spacing w:val="-15"/>
        </w:rPr>
        <w:t> </w:t>
      </w:r>
      <w:r>
        <w:rPr/>
        <w:t>{{pilot_gas_type}}</w:t>
      </w:r>
      <w:r>
        <w:rPr>
          <w:spacing w:val="-15"/>
        </w:rPr>
        <w:t> </w:t>
      </w:r>
      <w:r>
        <w:rPr/>
        <w:t>fired</w:t>
      </w:r>
      <w:r>
        <w:rPr>
          <w:spacing w:val="-15"/>
        </w:rPr>
        <w:t> </w:t>
      </w:r>
      <w:r>
        <w:rPr/>
        <w:t>Pilot Burner for</w:t>
      </w:r>
      <w:r>
        <w:rPr>
          <w:spacing w:val="-15"/>
        </w:rPr>
        <w:t> </w:t>
      </w:r>
      <w:r>
        <w:rPr/>
        <w:t>automatic</w:t>
      </w:r>
      <w:r>
        <w:rPr>
          <w:spacing w:val="40"/>
        </w:rPr>
        <w:t> </w:t>
      </w:r>
      <w:r>
        <w:rPr/>
        <w:t>ignition of</w:t>
      </w:r>
      <w:r>
        <w:rPr>
          <w:spacing w:val="-15"/>
        </w:rPr>
        <w:t> </w:t>
      </w:r>
      <w:r>
        <w:rPr/>
        <w:t>main Burner. The</w:t>
      </w:r>
      <w:r>
        <w:rPr>
          <w:spacing w:val="-4"/>
        </w:rPr>
        <w:t> </w:t>
      </w:r>
      <w:r>
        <w:rPr/>
        <w:t>pilot ignition system will be</w:t>
      </w:r>
      <w:r>
        <w:rPr>
          <w:spacing w:val="-15"/>
        </w:rPr>
        <w:t> </w:t>
      </w:r>
      <w:r>
        <w:rPr/>
        <w:t>equipped</w:t>
      </w:r>
      <w:r>
        <w:rPr>
          <w:spacing w:val="-15"/>
        </w:rPr>
        <w:t> </w:t>
      </w:r>
      <w:r>
        <w:rPr/>
        <w:t>with</w:t>
      </w:r>
      <w:r>
        <w:rPr>
          <w:spacing w:val="-15"/>
        </w:rPr>
        <w:t> </w:t>
      </w:r>
      <w:r>
        <w:rPr/>
        <w:t>electrode</w:t>
      </w:r>
      <w:r>
        <w:rPr>
          <w:spacing w:val="-15"/>
        </w:rPr>
        <w:t> </w:t>
      </w:r>
      <w:r>
        <w:rPr/>
        <w:t>assembly,</w:t>
      </w:r>
      <w:r>
        <w:rPr>
          <w:spacing w:val="35"/>
        </w:rPr>
        <w:t> </w:t>
      </w:r>
      <w:r>
        <w:rPr/>
        <w:t>UV</w:t>
      </w:r>
      <w:r>
        <w:rPr>
          <w:spacing w:val="-15"/>
        </w:rPr>
        <w:t> </w:t>
      </w:r>
      <w:r>
        <w:rPr/>
        <w:t>sensor</w:t>
      </w:r>
      <w:r>
        <w:rPr>
          <w:spacing w:val="-15"/>
        </w:rPr>
        <w:t> </w:t>
      </w:r>
      <w:r>
        <w:rPr/>
        <w:t>&amp;</w:t>
      </w:r>
      <w:r>
        <w:rPr>
          <w:spacing w:val="-15"/>
        </w:rPr>
        <w:t> </w:t>
      </w:r>
      <w:r>
        <w:rPr/>
        <w:t>ignition transformer</w:t>
      </w:r>
      <w:r>
        <w:rPr>
          <w:spacing w:val="40"/>
        </w:rPr>
        <w:t> </w:t>
      </w:r>
      <w:r>
        <w:rPr/>
        <w:t>&amp;</w:t>
      </w:r>
      <w:r>
        <w:rPr>
          <w:spacing w:val="-15"/>
        </w:rPr>
        <w:t> </w:t>
      </w:r>
      <w:r>
        <w:rPr/>
        <w:t>burner control</w:t>
      </w:r>
      <w:r>
        <w:rPr>
          <w:spacing w:val="-7"/>
        </w:rPr>
        <w:t> </w:t>
      </w:r>
      <w:r>
        <w:rPr/>
        <w:t>unit.</w:t>
      </w:r>
      <w:r>
        <w:rPr>
          <w:spacing w:val="26"/>
        </w:rPr>
        <w:t> </w:t>
      </w:r>
      <w:r>
        <w:rPr/>
        <w:t>The</w:t>
      </w:r>
      <w:r>
        <w:rPr>
          <w:spacing w:val="-11"/>
        </w:rPr>
        <w:t> </w:t>
      </w:r>
      <w:r>
        <w:rPr/>
        <w:t>gas</w:t>
      </w:r>
      <w:r>
        <w:rPr>
          <w:spacing w:val="-14"/>
        </w:rPr>
        <w:t> </w:t>
      </w:r>
      <w:r>
        <w:rPr/>
        <w:t>train</w:t>
      </w:r>
      <w:r>
        <w:rPr>
          <w:spacing w:val="-2"/>
        </w:rPr>
        <w:t> </w:t>
      </w:r>
      <w:r>
        <w:rPr/>
        <w:t>for the</w:t>
      </w:r>
      <w:r>
        <w:rPr>
          <w:spacing w:val="-12"/>
        </w:rPr>
        <w:t> </w:t>
      </w:r>
      <w:r>
        <w:rPr/>
        <w:t>pilot</w:t>
      </w:r>
      <w:r>
        <w:rPr>
          <w:spacing w:val="14"/>
        </w:rPr>
        <w:t> </w:t>
      </w:r>
      <w:r>
        <w:rPr/>
        <w:t>line</w:t>
      </w:r>
      <w:r>
        <w:rPr>
          <w:spacing w:val="40"/>
        </w:rPr>
        <w:t> </w:t>
      </w:r>
      <w:r>
        <w:rPr/>
        <w:t>will</w:t>
      </w:r>
      <w:r>
        <w:rPr>
          <w:spacing w:val="33"/>
        </w:rPr>
        <w:t> </w:t>
      </w:r>
      <w:r>
        <w:rPr/>
        <w:t>consist</w:t>
      </w:r>
      <w:r>
        <w:rPr>
          <w:spacing w:val="22"/>
        </w:rPr>
        <w:t> </w:t>
      </w:r>
      <w:r>
        <w:rPr/>
        <w:t>of</w:t>
      </w:r>
      <w:r>
        <w:rPr>
          <w:spacing w:val="-20"/>
        </w:rPr>
        <w:t> </w:t>
      </w:r>
      <w:r>
        <w:rPr/>
        <w:t>Ball</w:t>
      </w:r>
      <w:r>
        <w:rPr>
          <w:spacing w:val="11"/>
        </w:rPr>
        <w:t> </w:t>
      </w:r>
      <w:r>
        <w:rPr/>
        <w:t>Valves,</w:t>
      </w:r>
      <w:r>
        <w:rPr>
          <w:spacing w:val="38"/>
        </w:rPr>
        <w:t> </w:t>
      </w:r>
      <w:r>
        <w:rPr/>
        <w:t>Solenoid</w:t>
      </w:r>
      <w:r>
        <w:rPr>
          <w:spacing w:val="38"/>
        </w:rPr>
        <w:t> </w:t>
      </w:r>
      <w:r>
        <w:rPr/>
        <w:t>Valve</w:t>
      </w:r>
      <w:r>
        <w:rPr>
          <w:spacing w:val="26"/>
        </w:rPr>
        <w:t> </w:t>
      </w:r>
      <w:r>
        <w:rPr/>
        <w:t>&amp;</w:t>
      </w:r>
      <w:r>
        <w:rPr>
          <w:spacing w:val="-15"/>
        </w:rPr>
        <w:t> </w:t>
      </w:r>
      <w:r>
        <w:rPr/>
        <w:t>Flexible</w:t>
      </w:r>
      <w:r>
        <w:rPr>
          <w:spacing w:val="59"/>
        </w:rPr>
        <w:t> </w:t>
      </w:r>
      <w:r>
        <w:rPr/>
        <w:t>Hoses.</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Ball</w:t>
      </w:r>
      <w:r>
        <w:rPr>
          <w:spacing w:val="12"/>
          <w:sz w:val="24"/>
        </w:rPr>
        <w:t> </w:t>
      </w:r>
      <w:r>
        <w:rPr>
          <w:spacing w:val="-2"/>
          <w:sz w:val="24"/>
        </w:rPr>
        <w:t>valves</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Pressure Regulating</w:t>
      </w:r>
      <w:r>
        <w:rPr>
          <w:spacing w:val="48"/>
          <w:sz w:val="24"/>
        </w:rPr>
        <w:t> </w:t>
      </w:r>
      <w:r>
        <w:rPr>
          <w:spacing w:val="-4"/>
          <w:sz w:val="24"/>
        </w:rPr>
        <w:t>Valve</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Pressure</w:t>
      </w:r>
      <w:r>
        <w:rPr>
          <w:spacing w:val="8"/>
          <w:sz w:val="24"/>
        </w:rPr>
        <w:t> </w:t>
      </w:r>
      <w:r>
        <w:rPr>
          <w:spacing w:val="-2"/>
          <w:sz w:val="24"/>
        </w:rPr>
        <w:t>Gauge</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Solenoid</w:t>
      </w:r>
      <w:r>
        <w:rPr>
          <w:spacing w:val="32"/>
          <w:sz w:val="24"/>
        </w:rPr>
        <w:t> </w:t>
      </w:r>
      <w:r>
        <w:rPr>
          <w:spacing w:val="-2"/>
          <w:sz w:val="24"/>
        </w:rPr>
        <w:t>Valve</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x.item }}{% if x.ref %} - {{ x.ref }}{% endif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x.item }}{% if x.ref %} - {{ x.ref }}{% endif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x.item }}{% if x.ref %} - {{ x.ref }}{% endif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The</w:t>
      </w:r>
      <w:r>
        <w:rPr>
          <w:spacing w:val="-15"/>
        </w:rPr>
        <w:t> </w:t>
      </w:r>
      <w:r>
        <w:rPr/>
        <w:t>temperature</w:t>
      </w:r>
      <w:r>
        <w:rPr>
          <w:spacing w:val="-15"/>
        </w:rPr>
        <w:t> </w:t>
      </w:r>
      <w:r>
        <w:rPr/>
        <w:t>will be</w:t>
      </w:r>
      <w:r>
        <w:rPr>
          <w:spacing w:val="-15"/>
        </w:rPr>
        <w:t> </w:t>
      </w:r>
      <w:r>
        <w:rPr/>
        <w:t>controlled automatically through P.L.C</w:t>
      </w:r>
      <w:r>
        <w:rPr>
          <w:spacing w:val="-15"/>
        </w:rPr>
        <w:t> </w:t>
      </w:r>
      <w:r>
        <w:rPr/>
        <w:t>The</w:t>
      </w:r>
      <w:r>
        <w:rPr>
          <w:spacing w:val="-9"/>
        </w:rPr>
        <w:t> </w:t>
      </w:r>
      <w:r>
        <w:rPr/>
        <w:t>thermocouple fitted in</w:t>
      </w:r>
      <w:r>
        <w:rPr>
          <w:spacing w:val="-14"/>
        </w:rPr>
        <w:t> </w:t>
      </w:r>
      <w:r>
        <w:rPr/>
        <w:t>the</w:t>
      </w:r>
      <w:r>
        <w:rPr>
          <w:spacing w:val="-9"/>
        </w:rPr>
        <w:t> </w:t>
      </w:r>
      <w:r>
        <w:rPr/>
        <w:t>hood,</w:t>
      </w:r>
      <w:r>
        <w:rPr>
          <w:spacing w:val="-15"/>
        </w:rPr>
        <w:t> </w:t>
      </w:r>
      <w:r>
        <w:rPr/>
        <w:t>will sense the temperature and will give signal to the PLC, the PLC will send a</w:t>
      </w:r>
      <w:r>
        <w:rPr>
          <w:spacing w:val="-6"/>
        </w:rPr>
        <w:t> </w:t>
      </w:r>
      <w:r>
        <w:rPr/>
        <w:t>signal</w:t>
      </w:r>
      <w:r>
        <w:rPr>
          <w:spacing w:val="40"/>
        </w:rPr>
        <w:t> </w:t>
      </w:r>
      <w:r>
        <w:rPr/>
        <w:t>to</w:t>
      </w:r>
      <w:r>
        <w:rPr>
          <w:spacing w:val="-7"/>
        </w:rPr>
        <w:t> </w:t>
      </w:r>
      <w:r>
        <w:rPr/>
        <w:t>the control valve fitted on</w:t>
      </w:r>
      <w:r>
        <w:rPr>
          <w:spacing w:val="-13"/>
        </w:rPr>
        <w:t> </w:t>
      </w:r>
      <w:r>
        <w:rPr/>
        <w:t>the airline,</w:t>
      </w:r>
      <w:r>
        <w:rPr>
          <w:spacing w:val="22"/>
        </w:rPr>
        <w:t> </w:t>
      </w:r>
      <w:r>
        <w:rPr/>
        <w:t>the</w:t>
      </w:r>
      <w:r>
        <w:rPr>
          <w:spacing w:val="-4"/>
        </w:rPr>
        <w:t> </w:t>
      </w:r>
      <w:r>
        <w:rPr/>
        <w:t>air</w:t>
      </w:r>
      <w:r>
        <w:rPr>
          <w:spacing w:val="-7"/>
        </w:rPr>
        <w:t> </w:t>
      </w:r>
      <w:r>
        <w:rPr/>
        <w:t>control valve will be</w:t>
      </w:r>
      <w:r>
        <w:rPr>
          <w:spacing w:val="-15"/>
        </w:rPr>
        <w:t> </w:t>
      </w:r>
      <w:r>
        <w:rPr/>
        <w:t>modulated</w:t>
      </w:r>
      <w:r>
        <w:rPr>
          <w:spacing w:val="40"/>
        </w:rPr>
        <w:t> </w:t>
      </w:r>
      <w:r>
        <w:rPr/>
        <w:t>and</w:t>
      </w:r>
      <w:r>
        <w:rPr>
          <w:spacing w:val="-3"/>
        </w:rPr>
        <w:t> </w:t>
      </w:r>
      <w:r>
        <w:rPr/>
        <w:t>accordingly the</w:t>
      </w:r>
      <w:r>
        <w:rPr>
          <w:spacing w:val="-2"/>
        </w:rPr>
        <w:t> </w:t>
      </w:r>
      <w:r>
        <w:rPr/>
        <w:t>oil</w:t>
      </w:r>
      <w:r>
        <w:rPr>
          <w:spacing w:val="-8"/>
        </w:rPr>
        <w:t> </w:t>
      </w:r>
      <w:r>
        <w:rPr/>
        <w:t>flow will be</w:t>
      </w:r>
      <w:r>
        <w:rPr>
          <w:spacing w:val="-15"/>
        </w:rPr>
        <w:t> </w:t>
      </w:r>
      <w:r>
        <w:rPr/>
        <w:t>controlled</w:t>
      </w:r>
      <w:r>
        <w:rPr>
          <w:spacing w:val="40"/>
        </w:rPr>
        <w:t> </w:t>
      </w:r>
      <w:r>
        <w:rPr/>
        <w:t>through oil</w:t>
      </w:r>
      <w:r>
        <w:rPr>
          <w:spacing w:val="-7"/>
        </w:rPr>
        <w:t> </w:t>
      </w:r>
      <w:r>
        <w:rPr/>
        <w:t>line control</w:t>
      </w:r>
      <w:r>
        <w:rPr>
          <w:spacing w:val="-6"/>
        </w:rPr>
        <w:t> </w:t>
      </w:r>
      <w:r>
        <w:rPr/>
        <w:t>valve</w:t>
      </w:r>
      <w:r>
        <w:rPr>
          <w:spacing w:val="28"/>
        </w:rPr>
        <w:t> </w:t>
      </w:r>
      <w:r>
        <w:rPr/>
        <w:t>maintaining</w:t>
      </w:r>
      <w:r>
        <w:rPr>
          <w:spacing w:val="40"/>
        </w:rPr>
        <w:t> </w:t>
      </w:r>
      <w:r>
        <w:rPr/>
        <w:t>the</w:t>
      </w:r>
      <w:r>
        <w:rPr>
          <w:spacing w:val="5"/>
        </w:rPr>
        <w:t> </w:t>
      </w:r>
      <w:r>
        <w:rPr/>
        <w:t>air/Fuel</w:t>
      </w:r>
      <w:r>
        <w:rPr>
          <w:spacing w:val="36"/>
        </w:rPr>
        <w:t> </w:t>
      </w:r>
      <w:r>
        <w:rPr/>
        <w:t>ratio</w:t>
      </w:r>
      <w:r>
        <w:rPr>
          <w:spacing w:val="5"/>
        </w:rPr>
        <w:t> </w:t>
      </w:r>
      <w:r>
        <w:rPr/>
        <w:t>as</w:t>
      </w:r>
      <w:r>
        <w:rPr>
          <w:spacing w:val="-15"/>
        </w:rPr>
        <w:t> </w:t>
      </w:r>
      <w:r>
        <w:rPr/>
        <w:t>the</w:t>
      </w:r>
      <w:r>
        <w:rPr>
          <w:spacing w:val="4"/>
        </w:rPr>
        <w:t> </w:t>
      </w:r>
      <w:r>
        <w:rPr/>
        <w:t>temperature</w:t>
      </w:r>
      <w:r>
        <w:rPr>
          <w:spacing w:val="50"/>
        </w:rPr>
        <w:t> </w:t>
      </w:r>
      <w:r>
        <w:rPr/>
        <w:t>decreases</w:t>
      </w:r>
      <w:r>
        <w:rPr>
          <w:spacing w:val="-7"/>
        </w:rPr>
        <w:t> </w:t>
      </w:r>
      <w:r>
        <w:rPr/>
        <w:t>/</w:t>
      </w:r>
      <w:r>
        <w:rPr>
          <w:spacing w:val="-22"/>
        </w:rPr>
        <w:t> </w:t>
      </w:r>
      <w:r>
        <w:rPr/>
        <w:t>increases</w:t>
      </w:r>
      <w:r>
        <w:rPr>
          <w:spacing w:val="48"/>
        </w:rPr>
        <w:t> </w:t>
      </w:r>
      <w:r>
        <w:rPr/>
        <w:t>to</w:t>
      </w:r>
      <w:r>
        <w:rPr>
          <w:spacing w:val="-15"/>
        </w:rPr>
        <w:t> </w:t>
      </w:r>
      <w:r>
        <w:rPr/>
        <w:t>the</w:t>
      </w:r>
      <w:r>
        <w:rPr>
          <w:spacing w:val="4"/>
        </w:rPr>
        <w:t> </w:t>
      </w:r>
      <w:r>
        <w:rPr/>
        <w:t>set</w:t>
      </w:r>
      <w:r>
        <w:rPr>
          <w:spacing w:val="-15"/>
        </w:rPr>
        <w:t> </w:t>
      </w:r>
      <w:r>
        <w:rPr/>
        <w:t>values.</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w:r>
      <w:r>
        <w:rPr>
          <w:spacing w:val="-17"/>
          <w:u w:val="thick"/>
        </w:rPr>
        <w:t> </w:t>
      </w:r>
      <w:r>
        <w:rPr>
          <w:u w:val="thick"/>
        </w:rPr>
        <w:t>PUMPING</w:t>
      </w:r>
      <w:r>
        <w:rPr>
          <w:spacing w:val="11"/>
          <w:u w:val="thick"/>
        </w:rPr>
        <w:t> </w:t>
      </w:r>
      <w:r>
        <w:rPr>
          <w:spacing w:val="-4"/>
          <w:u w:val="thick"/>
        </w:rPr>
        <w:t>UNIT</w:t>
      </w:r>
    </w:p>
    <w:p>
      <w:pPr>
        <w:pStyle w:val="BodyText"/>
        <w:spacing w:line="273" w:lineRule="auto" w:before="24"/>
        <w:ind w:left="152"/>
      </w:pPr>
      <w:r>
        <w:rPr>
          <w:spacing w:val="-2"/>
        </w:rPr>
        <w:t>To</w:t>
      </w:r>
      <w:r>
        <w:rPr>
          <w:spacing w:val="-13"/>
        </w:rPr>
        <w:t> </w:t>
      </w:r>
      <w:r>
        <w:rPr>
          <w:spacing w:val="-2"/>
        </w:rPr>
        <w:t>supply</w:t>
      </w:r>
      <w:r>
        <w:rPr>
          <w:spacing w:val="8"/>
        </w:rPr>
        <w:t> </w:t>
      </w:r>
      <w:r>
        <w:rPr>
          <w:spacing w:val="-2"/>
        </w:rPr>
        <w:t>fuel</w:t>
      </w:r>
      <w:r>
        <w:rPr>
          <w:spacing w:val="5"/>
        </w:rPr>
        <w:t> </w:t>
      </w:r>
      <w:r>
        <w:rPr>
          <w:spacing w:val="-2"/>
        </w:rPr>
        <w:t>oil</w:t>
      </w:r>
      <w:r>
        <w:rPr>
          <w:spacing w:val="-6"/>
        </w:rPr>
        <w:t> </w:t>
      </w:r>
      <w:r>
        <w:rPr>
          <w:spacing w:val="-2"/>
        </w:rPr>
        <w:t>to</w:t>
      </w:r>
      <w:r>
        <w:rPr>
          <w:spacing w:val="-15"/>
        </w:rPr>
        <w:t> </w:t>
      </w:r>
      <w:r>
        <w:rPr>
          <w:spacing w:val="-2"/>
        </w:rPr>
        <w:t>the above</w:t>
      </w:r>
      <w:r>
        <w:rPr>
          <w:spacing w:val="-13"/>
        </w:rPr>
        <w:t> </w:t>
      </w:r>
      <w:r>
        <w:rPr>
          <w:spacing w:val="-2"/>
        </w:rPr>
        <w:t>burner</w:t>
      </w:r>
      <w:r>
        <w:rPr>
          <w:spacing w:val="5"/>
        </w:rPr>
        <w:t> </w:t>
      </w:r>
      <w:r>
        <w:rPr>
          <w:spacing w:val="-2"/>
        </w:rPr>
        <w:t>at</w:t>
      </w:r>
      <w:r>
        <w:rPr>
          <w:spacing w:val="-13"/>
        </w:rPr>
        <w:t> </w:t>
      </w:r>
      <w:r>
        <w:rPr>
          <w:spacing w:val="-2"/>
        </w:rPr>
        <w:t>requisite</w:t>
      </w:r>
      <w:r>
        <w:rPr>
          <w:spacing w:val="47"/>
        </w:rPr>
        <w:t> </w:t>
      </w:r>
      <w:r>
        <w:rPr>
          <w:spacing w:val="-2"/>
        </w:rPr>
        <w:t>pressure</w:t>
      </w:r>
      <w:r>
        <w:rPr>
          <w:spacing w:val="8"/>
        </w:rPr>
        <w:t> </w:t>
      </w:r>
      <w:r>
        <w:rPr>
          <w:spacing w:val="-2"/>
        </w:rPr>
        <w:t>and</w:t>
      </w:r>
      <w:r>
        <w:rPr>
          <w:spacing w:val="-13"/>
        </w:rPr>
        <w:t> </w:t>
      </w:r>
      <w:r>
        <w:rPr>
          <w:spacing w:val="-2"/>
        </w:rPr>
        <w:t>temperature,</w:t>
      </w:r>
      <w:r>
        <w:rPr>
          <w:spacing w:val="47"/>
        </w:rPr>
        <w:t> </w:t>
      </w:r>
      <w:r>
        <w:rPr>
          <w:spacing w:val="-2"/>
        </w:rPr>
        <w:t>we</w:t>
      </w:r>
      <w:r>
        <w:rPr>
          <w:spacing w:val="-13"/>
        </w:rPr>
        <w:t> </w:t>
      </w:r>
      <w:r>
        <w:rPr>
          <w:spacing w:val="-2"/>
        </w:rPr>
        <w:t>will</w:t>
      </w:r>
      <w:r>
        <w:rPr>
          <w:spacing w:val="32"/>
        </w:rPr>
        <w:t> </w:t>
      </w:r>
      <w:r>
        <w:rPr>
          <w:spacing w:val="-2"/>
        </w:rPr>
        <w:t>supply</w:t>
      </w:r>
      <w:r>
        <w:rPr>
          <w:spacing w:val="15"/>
        </w:rPr>
        <w:t> </w:t>
      </w:r>
      <w:r>
        <w:rPr>
          <w:spacing w:val="-2"/>
        </w:rPr>
        <w:t>a</w:t>
      </w:r>
      <w:r>
        <w:rPr>
          <w:spacing w:val="-17"/>
        </w:rPr>
        <w:t> </w:t>
      </w:r>
      <w:r>
        <w:rPr>
          <w:spacing w:val="-2"/>
        </w:rPr>
        <w:t>suitable</w:t>
      </w:r>
      <w:r>
        <w:rPr>
          <w:spacing w:val="58"/>
        </w:rPr>
        <w:t> </w:t>
      </w:r>
      <w:r>
        <w:rPr>
          <w:spacing w:val="-2"/>
        </w:rPr>
        <w:t>pumping</w:t>
      </w:r>
      <w:r>
        <w:rPr>
          <w:spacing w:val="37"/>
        </w:rPr>
        <w:t> </w:t>
      </w:r>
      <w:r>
        <w:rPr>
          <w:spacing w:val="-2"/>
        </w:rPr>
        <w:t>unit </w:t>
      </w:r>
      <w:r>
        <w:rPr/>
        <w:t>type Duplex-1</w:t>
      </w:r>
      <w:r>
        <w:rPr>
          <w:spacing w:val="40"/>
        </w:rPr>
        <w:t> </w:t>
      </w:r>
      <w:r>
        <w:rPr/>
        <w:t>comprising</w:t>
      </w:r>
      <w:r>
        <w:rPr>
          <w:spacing w:val="80"/>
        </w:rPr>
        <w:t> </w:t>
      </w:r>
      <w:r>
        <w:rPr/>
        <w:t>of</w:t>
      </w:r>
      <w:r>
        <w:rPr>
          <w:spacing w:val="-20"/>
        </w:rPr>
        <w:t> </w:t>
      </w:r>
      <w:r>
        <w:rPr/>
        <w:t>the following:</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2</w:t>
      </w:r>
      <w:r>
        <w:rPr>
          <w:spacing w:val="-15"/>
          <w:sz w:val="24"/>
        </w:rPr>
        <w:t> </w:t>
      </w:r>
      <w:r>
        <w:rPr>
          <w:spacing w:val="-2"/>
          <w:sz w:val="24"/>
        </w:rPr>
        <w:t>Nos.</w:t>
      </w:r>
      <w:r>
        <w:rPr>
          <w:spacing w:val="-29"/>
          <w:sz w:val="24"/>
        </w:rPr>
        <w:t> </w:t>
      </w:r>
      <w:r>
        <w:rPr>
          <w:spacing w:val="-2"/>
          <w:sz w:val="24"/>
        </w:rPr>
        <w:t>oil</w:t>
      </w:r>
      <w:r>
        <w:rPr>
          <w:spacing w:val="-7"/>
          <w:sz w:val="24"/>
        </w:rPr>
        <w:t> </w:t>
      </w:r>
      <w:r>
        <w:rPr>
          <w:spacing w:val="-2"/>
          <w:sz w:val="24"/>
        </w:rPr>
        <w:t>pumps</w:t>
      </w:r>
      <w:r>
        <w:rPr>
          <w:spacing w:val="-3"/>
          <w:sz w:val="24"/>
        </w:rPr>
        <w:t> </w:t>
      </w:r>
      <w:r>
        <w:rPr>
          <w:spacing w:val="-2"/>
          <w:sz w:val="24"/>
        </w:rPr>
        <w:t>each</w:t>
      </w:r>
      <w:r>
        <w:rPr>
          <w:spacing w:val="-15"/>
          <w:sz w:val="24"/>
        </w:rPr>
        <w:t> </w:t>
      </w:r>
      <w:r>
        <w:rPr>
          <w:spacing w:val="-2"/>
          <w:sz w:val="24"/>
        </w:rPr>
        <w:t>fitted</w:t>
      </w:r>
      <w:r>
        <w:rPr>
          <w:spacing w:val="28"/>
          <w:sz w:val="24"/>
        </w:rPr>
        <w:t> </w:t>
      </w:r>
      <w:r>
        <w:rPr>
          <w:spacing w:val="-2"/>
          <w:sz w:val="24"/>
        </w:rPr>
        <w:t>with</w:t>
      </w:r>
      <w:r>
        <w:rPr>
          <w:spacing w:val="16"/>
          <w:sz w:val="24"/>
        </w:rPr>
        <w:t> </w:t>
      </w:r>
      <w:r>
        <w:rPr>
          <w:spacing w:val="-2"/>
          <w:sz w:val="24"/>
        </w:rPr>
        <w:t>suitable</w:t>
      </w:r>
      <w:r>
        <w:rPr>
          <w:spacing w:val="51"/>
          <w:sz w:val="24"/>
        </w:rPr>
        <w:t> </w:t>
      </w:r>
      <w:r>
        <w:rPr>
          <w:spacing w:val="-2"/>
          <w:sz w:val="24"/>
        </w:rPr>
        <w:t>electric</w:t>
      </w:r>
      <w:r>
        <w:rPr>
          <w:spacing w:val="41"/>
          <w:sz w:val="24"/>
        </w:rPr>
        <w:t> </w:t>
      </w:r>
      <w:r>
        <w:rPr>
          <w:spacing w:val="-2"/>
          <w:sz w:val="24"/>
        </w:rPr>
        <w:t>motor.</w:t>
      </w:r>
    </w:p>
    <w:p>
      <w:pPr>
        <w:pStyle w:val="ListParagraph"/>
        <w:numPr>
          <w:ilvl w:val="0"/>
          <w:numId w:val="3"/>
        </w:numPr>
        <w:tabs>
          <w:tab w:pos="872" w:val="left" w:leader="none"/>
        </w:tabs>
        <w:spacing w:line="240" w:lineRule="auto" w:before="25" w:after="0"/>
        <w:ind w:left="872" w:right="0" w:hanging="359"/>
        <w:jc w:val="left"/>
        <w:rPr>
          <w:sz w:val="24"/>
        </w:rPr>
      </w:pPr>
      <w:r>
        <w:rPr>
          <w:sz w:val="24"/>
        </w:rPr>
        <w:t>1</w:t>
      </w:r>
      <w:r>
        <w:rPr>
          <w:spacing w:val="-17"/>
          <w:sz w:val="24"/>
        </w:rPr>
        <w:t> </w:t>
      </w:r>
      <w:r>
        <w:rPr>
          <w:sz w:val="24"/>
        </w:rPr>
        <w:t>No.</w:t>
      </w:r>
      <w:r>
        <w:rPr>
          <w:spacing w:val="-30"/>
          <w:sz w:val="24"/>
        </w:rPr>
        <w:t> </w:t>
      </w:r>
      <w:r>
        <w:rPr>
          <w:sz w:val="24"/>
        </w:rPr>
        <w:t>each</w:t>
      </w:r>
      <w:r>
        <w:rPr>
          <w:spacing w:val="-15"/>
          <w:sz w:val="24"/>
        </w:rPr>
        <w:t> </w:t>
      </w:r>
      <w:r>
        <w:rPr>
          <w:sz w:val="24"/>
        </w:rPr>
        <w:t>Duplex</w:t>
      </w:r>
      <w:r>
        <w:rPr>
          <w:spacing w:val="8"/>
          <w:sz w:val="24"/>
        </w:rPr>
        <w:t> </w:t>
      </w:r>
      <w:r>
        <w:rPr>
          <w:sz w:val="24"/>
        </w:rPr>
        <w:t>type</w:t>
      </w:r>
      <w:r>
        <w:rPr>
          <w:spacing w:val="-2"/>
          <w:sz w:val="24"/>
        </w:rPr>
        <w:t> </w:t>
      </w:r>
      <w:r>
        <w:rPr>
          <w:sz w:val="24"/>
        </w:rPr>
        <w:t>coarse</w:t>
      </w:r>
      <w:r>
        <w:rPr>
          <w:spacing w:val="-15"/>
          <w:sz w:val="24"/>
        </w:rPr>
        <w:t> </w:t>
      </w:r>
      <w:r>
        <w:rPr>
          <w:sz w:val="24"/>
        </w:rPr>
        <w:t>and</w:t>
      </w:r>
      <w:r>
        <w:rPr>
          <w:spacing w:val="-11"/>
          <w:sz w:val="24"/>
        </w:rPr>
        <w:t> </w:t>
      </w:r>
      <w:r>
        <w:rPr>
          <w:sz w:val="24"/>
        </w:rPr>
        <w:t>fine</w:t>
      </w:r>
      <w:r>
        <w:rPr>
          <w:spacing w:val="27"/>
          <w:sz w:val="24"/>
        </w:rPr>
        <w:t> </w:t>
      </w:r>
      <w:r>
        <w:rPr>
          <w:sz w:val="24"/>
        </w:rPr>
        <w:t>filter</w:t>
      </w:r>
      <w:r>
        <w:rPr>
          <w:spacing w:val="61"/>
          <w:sz w:val="24"/>
        </w:rPr>
        <w:t> </w:t>
      </w:r>
      <w:r>
        <w:rPr>
          <w:sz w:val="24"/>
        </w:rPr>
        <w:t>for</w:t>
      </w:r>
      <w:r>
        <w:rPr>
          <w:spacing w:val="-11"/>
          <w:sz w:val="24"/>
        </w:rPr>
        <w:t> </w:t>
      </w:r>
      <w:r>
        <w:rPr>
          <w:sz w:val="24"/>
        </w:rPr>
        <w:t>the</w:t>
      </w:r>
      <w:r>
        <w:rPr>
          <w:spacing w:val="-7"/>
          <w:sz w:val="24"/>
        </w:rPr>
        <w:t> </w:t>
      </w:r>
      <w:r>
        <w:rPr>
          <w:sz w:val="24"/>
        </w:rPr>
        <w:t>cold</w:t>
      </w:r>
      <w:r>
        <w:rPr>
          <w:spacing w:val="4"/>
          <w:sz w:val="24"/>
        </w:rPr>
        <w:t> </w:t>
      </w:r>
      <w:r>
        <w:rPr>
          <w:sz w:val="24"/>
        </w:rPr>
        <w:t>and</w:t>
      </w:r>
      <w:r>
        <w:rPr>
          <w:spacing w:val="-15"/>
          <w:sz w:val="24"/>
        </w:rPr>
        <w:t> </w:t>
      </w:r>
      <w:r>
        <w:rPr>
          <w:sz w:val="24"/>
        </w:rPr>
        <w:t>hot</w:t>
      </w:r>
      <w:r>
        <w:rPr>
          <w:spacing w:val="-1"/>
          <w:sz w:val="24"/>
        </w:rPr>
        <w:t> </w:t>
      </w:r>
      <w:r>
        <w:rPr>
          <w:sz w:val="24"/>
        </w:rPr>
        <w:t>oil</w:t>
      </w:r>
      <w:r>
        <w:rPr>
          <w:spacing w:val="-1"/>
          <w:sz w:val="24"/>
        </w:rPr>
        <w:t> </w:t>
      </w:r>
      <w:r>
        <w:rPr>
          <w:sz w:val="24"/>
        </w:rPr>
        <w:t>side</w:t>
      </w:r>
      <w:r>
        <w:rPr>
          <w:spacing w:val="4"/>
          <w:sz w:val="24"/>
        </w:rPr>
        <w:t> </w:t>
      </w:r>
      <w:r>
        <w:rPr>
          <w:spacing w:val="-2"/>
          <w:sz w:val="24"/>
        </w:rPr>
        <w:t>respectively.</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Pressure</w:t>
      </w:r>
      <w:r>
        <w:rPr>
          <w:spacing w:val="1"/>
          <w:sz w:val="24"/>
        </w:rPr>
        <w:t> </w:t>
      </w:r>
      <w:r>
        <w:rPr>
          <w:spacing w:val="-2"/>
          <w:sz w:val="24"/>
        </w:rPr>
        <w:t>regulating</w:t>
      </w:r>
      <w:r>
        <w:rPr>
          <w:spacing w:val="55"/>
          <w:sz w:val="24"/>
        </w:rPr>
        <w:t> </w:t>
      </w:r>
      <w:r>
        <w:rPr>
          <w:spacing w:val="-2"/>
          <w:sz w:val="24"/>
        </w:rPr>
        <w:t>valve.</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1</w:t>
      </w:r>
      <w:r>
        <w:rPr>
          <w:spacing w:val="-15"/>
          <w:sz w:val="24"/>
        </w:rPr>
        <w:t> </w:t>
      </w:r>
      <w:r>
        <w:rPr>
          <w:spacing w:val="-2"/>
          <w:sz w:val="24"/>
        </w:rPr>
        <w:t>No.</w:t>
      </w:r>
      <w:r>
        <w:rPr>
          <w:spacing w:val="-15"/>
          <w:sz w:val="24"/>
        </w:rPr>
        <w:t> </w:t>
      </w:r>
      <w:r>
        <w:rPr>
          <w:spacing w:val="-2"/>
          <w:sz w:val="24"/>
        </w:rPr>
        <w:t>each</w:t>
      </w:r>
      <w:r>
        <w:rPr>
          <w:spacing w:val="-14"/>
          <w:sz w:val="24"/>
        </w:rPr>
        <w:t> </w:t>
      </w:r>
      <w:r>
        <w:rPr>
          <w:spacing w:val="-2"/>
          <w:sz w:val="24"/>
        </w:rPr>
        <w:t>of</w:t>
      </w:r>
      <w:r>
        <w:rPr>
          <w:spacing w:val="-20"/>
          <w:sz w:val="24"/>
        </w:rPr>
        <w:t> </w:t>
      </w:r>
      <w:r>
        <w:rPr>
          <w:spacing w:val="-2"/>
          <w:sz w:val="24"/>
        </w:rPr>
        <w:t>Pressure</w:t>
      </w:r>
      <w:r>
        <w:rPr>
          <w:spacing w:val="-2"/>
          <w:sz w:val="24"/>
        </w:rPr>
        <w:t> gauge</w:t>
      </w:r>
      <w:r>
        <w:rPr>
          <w:spacing w:val="40"/>
          <w:sz w:val="24"/>
        </w:rPr>
        <w:t> </w:t>
      </w:r>
      <w:r>
        <w:rPr>
          <w:spacing w:val="-2"/>
          <w:sz w:val="24"/>
        </w:rPr>
        <w:t>&amp;</w:t>
      </w:r>
      <w:r>
        <w:rPr>
          <w:spacing w:val="-22"/>
          <w:sz w:val="24"/>
        </w:rPr>
        <w:t> </w:t>
      </w:r>
      <w:r>
        <w:rPr>
          <w:spacing w:val="-2"/>
          <w:sz w:val="24"/>
        </w:rPr>
        <w:t>Temperature</w:t>
      </w:r>
      <w:r>
        <w:rPr>
          <w:spacing w:val="65"/>
          <w:w w:val="150"/>
          <w:sz w:val="24"/>
        </w:rPr>
        <w:t> </w:t>
      </w:r>
      <w:r>
        <w:rPr>
          <w:spacing w:val="-2"/>
          <w:sz w:val="24"/>
        </w:rPr>
        <w:t>gauge.</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Vertical</w:t>
            </w:r>
            <w:r>
              <w:rPr>
                <w:b/>
                <w:color w:val="000000"/>
                <w:spacing w:val="-19"/>
                <w:sz w:val="28"/>
                <w:highlight w:val="yellow"/>
              </w:rPr>
              <w:t> </w:t>
            </w:r>
            <w:r>
              <w:rPr>
                <w:b/>
                <w:color w:val="000000"/>
                <w:sz w:val="28"/>
                <w:highlight w:val="yellow"/>
              </w:rPr>
              <w:t>Ladle</w:t>
            </w:r>
            <w:r>
              <w:rPr>
                <w:b/>
                <w:color w:val="000000"/>
                <w:spacing w:val="34"/>
                <w:sz w:val="28"/>
                <w:highlight w:val="yellow"/>
              </w:rPr>
              <w:t> </w:t>
            </w:r>
            <w:r>
              <w:rPr>
                <w:b/>
                <w:color w:val="000000"/>
                <w:sz w:val="28"/>
                <w:highlight w:val="yellow"/>
              </w:rPr>
              <w:t>Driers/Preheaters–</w:t>
            </w:r>
            <w:r>
              <w:rPr>
                <w:b/>
                <w:color w:val="000000"/>
                <w:spacing w:val="-6"/>
                <w:sz w:val="28"/>
                <w:highlight w:val="yellow"/>
              </w:rPr>
              <w:t> </w:t>
            </w:r>
            <w:r>
              <w:rPr>
                <w:b/>
                <w:color w:val="000000"/>
                <w:sz w:val="28"/>
                <w:highlight w:val="yellow"/>
              </w:rPr>
              <w:t>06</w:t>
            </w:r>
            <w:r>
              <w:rPr>
                <w:b/>
                <w:color w:val="000000"/>
                <w:spacing w:val="-6"/>
                <w:sz w:val="28"/>
                <w:highlight w:val="yellow"/>
              </w:rPr>
              <w:t> </w:t>
            </w:r>
            <w:r>
              <w:rPr>
                <w:b/>
                <w:color w:val="000000"/>
                <w:spacing w:val="-4"/>
                <w:sz w:val="28"/>
                <w:highlight w:val="yellow"/>
              </w:rPr>
              <w:t>Nos.</w:t>
            </w:r>
          </w:p>
        </w:tc>
        <w:tc>
          <w:tcPr>
            <w:tcW w:w="5513" w:type="dxa"/>
          </w:tcPr>
          <w:p>
            <w:pPr>
              <w:pStyle w:val="TableParagraph"/>
              <w:spacing w:before="23"/>
              <w:ind w:left="577"/>
              <w:rPr>
                <w:b/>
                <w:sz w:val="28"/>
              </w:rPr>
            </w:pPr>
            <w:r>
              <w:rPr>
                <w:b/>
                <w:color w:val="000000"/>
                <w:sz w:val="28"/>
                <w:highlight w:val="yellow"/>
              </w:rPr>
              <w:t>Horizontal</w:t>
            </w:r>
            <w:r>
              <w:rPr>
                <w:b/>
                <w:color w:val="000000"/>
                <w:spacing w:val="5"/>
                <w:sz w:val="28"/>
                <w:highlight w:val="yellow"/>
              </w:rPr>
              <w:t> </w:t>
            </w:r>
            <w:r>
              <w:rPr>
                <w:b/>
                <w:color w:val="000000"/>
                <w:sz w:val="28"/>
                <w:highlight w:val="yellow"/>
              </w:rPr>
              <w:t>Ladle</w:t>
            </w:r>
            <w:r>
              <w:rPr>
                <w:b/>
                <w:color w:val="000000"/>
                <w:spacing w:val="1"/>
                <w:sz w:val="28"/>
                <w:highlight w:val="yellow"/>
              </w:rPr>
              <w:t> </w:t>
            </w:r>
            <w:r>
              <w:rPr>
                <w:b/>
                <w:color w:val="000000"/>
                <w:sz w:val="28"/>
                <w:highlight w:val="yellow"/>
              </w:rPr>
              <w:t>Preheater</w:t>
            </w:r>
            <w:r>
              <w:rPr>
                <w:b/>
                <w:color w:val="000000"/>
                <w:spacing w:val="-28"/>
                <w:sz w:val="28"/>
                <w:highlight w:val="yellow"/>
              </w:rPr>
              <w:t> </w:t>
            </w:r>
            <w:r>
              <w:rPr>
                <w:b/>
                <w:color w:val="000000"/>
                <w:sz w:val="28"/>
                <w:highlight w:val="yellow"/>
              </w:rPr>
              <w:t>–</w:t>
            </w:r>
            <w:r>
              <w:rPr>
                <w:b/>
                <w:color w:val="000000"/>
                <w:spacing w:val="-16"/>
                <w:sz w:val="28"/>
                <w:highlight w:val="yellow"/>
              </w:rPr>
              <w:t> </w:t>
            </w:r>
            <w:r>
              <w:rPr>
                <w:b/>
                <w:color w:val="000000"/>
                <w:sz w:val="28"/>
                <w:highlight w:val="yellow"/>
              </w:rPr>
              <w:t>02</w:t>
            </w:r>
            <w:r>
              <w:rPr>
                <w:b/>
                <w:color w:val="000000"/>
                <w:spacing w:val="-17"/>
                <w:sz w:val="28"/>
                <w:highlight w:val="yellow"/>
              </w:rPr>
              <w:t> </w:t>
            </w:r>
            <w:r>
              <w:rPr>
                <w:b/>
                <w:color w:val="000000"/>
                <w:spacing w:val="-4"/>
                <w:sz w:val="28"/>
                <w:highlight w:val="yellow"/>
              </w:rPr>
              <w:t>Nos.</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4.</w:t>
            </w:r>
            <w:r>
              <w:rPr>
                <w:spacing w:val="-15"/>
                <w:sz w:val="24"/>
              </w:rPr>
              <w:t> </w:t>
            </w:r>
            <w:r>
              <w:rPr>
                <w:spacing w:val="-4"/>
                <w:sz w:val="24"/>
              </w:rPr>
              <w:t>Firing</w:t>
            </w:r>
            <w:r>
              <w:rPr>
                <w:spacing w:val="18"/>
                <w:sz w:val="24"/>
              </w:rPr>
              <w:t> </w:t>
            </w:r>
            <w:r>
              <w:rPr>
                <w:spacing w:val="-4"/>
                <w:sz w:val="24"/>
              </w:rPr>
              <w:t>&amp;</w:t>
            </w:r>
            <w:r>
              <w:rPr>
                <w:spacing w:val="-22"/>
                <w:sz w:val="24"/>
              </w:rPr>
              <w:t> </w:t>
            </w:r>
            <w:r>
              <w:rPr>
                <w:spacing w:val="-4"/>
                <w:sz w:val="24"/>
              </w:rPr>
              <w:t>Ignition</w:t>
            </w:r>
            <w:r>
              <w:rPr>
                <w:spacing w:val="38"/>
                <w:sz w:val="24"/>
              </w:rPr>
              <w:t> </w:t>
            </w:r>
            <w:r>
              <w:rPr>
                <w:spacing w:val="-4"/>
                <w:sz w:val="24"/>
              </w:rPr>
              <w:t>of</w:t>
            </w:r>
            <w:r>
              <w:rPr>
                <w:spacing w:val="-20"/>
                <w:sz w:val="24"/>
              </w:rPr>
              <w:t> </w:t>
            </w:r>
            <w:r>
              <w:rPr>
                <w:spacing w:val="-4"/>
                <w:sz w:val="24"/>
              </w:rPr>
              <w:t>the</w:t>
            </w:r>
            <w:r>
              <w:rPr>
                <w:spacing w:val="-3"/>
                <w:sz w:val="24"/>
              </w:rPr>
              <w:t> </w:t>
            </w:r>
            <w:r>
              <w:rPr>
                <w:spacing w:val="-4"/>
                <w:sz w:val="24"/>
              </w:rPr>
              <w:t>Burner</w:t>
            </w:r>
            <w:r>
              <w:rPr>
                <w:spacing w:val="21"/>
                <w:sz w:val="24"/>
              </w:rPr>
              <w:t> </w:t>
            </w:r>
            <w:r>
              <w:rPr>
                <w:spacing w:val="-4"/>
                <w:sz w:val="24"/>
              </w:rPr>
              <w:t>is Automatic</w:t>
            </w:r>
            <w:r>
              <w:rPr>
                <w:spacing w:val="59"/>
                <w:sz w:val="24"/>
              </w:rPr>
              <w:t> </w:t>
            </w:r>
            <w:r>
              <w:rPr>
                <w:spacing w:val="-4"/>
                <w:sz w:val="24"/>
              </w:rPr>
              <w:t>through</w:t>
            </w:r>
          </w:p>
          <w:p>
            <w:pPr>
              <w:pStyle w:val="TableParagraph"/>
              <w:spacing w:before="54"/>
              <w:ind w:left="217"/>
              <w:rPr>
                <w:sz w:val="24"/>
              </w:rPr>
            </w:pPr>
            <w:r>
              <w:rPr>
                <w:spacing w:val="-2"/>
                <w:sz w:val="24"/>
              </w:rPr>
              <w:t>{{pilot_gas_type}} fired Pilot Burner</w:t>
            </w:r>
            <w:r>
              <w:rPr>
                <w:spacing w:val="-13"/>
                <w:sz w:val="24"/>
              </w:rPr>
              <w:t/>
            </w:r>
            <w:r>
              <w:rPr>
                <w:spacing w:val="-2"/>
                <w:sz w:val="24"/>
              </w:rPr>
              <w:t/>
            </w:r>
            <w:r>
              <w:rPr>
                <w:spacing w:val="18"/>
                <w:sz w:val="24"/>
              </w:rPr>
              <w:t/>
            </w:r>
            <w:r>
              <w:rPr>
                <w:spacing w:val="-2"/>
                <w:sz w:val="24"/>
              </w:rPr>
              <w:t/>
            </w:r>
            <w:r>
              <w:rPr>
                <w:spacing w:val="23"/>
                <w:sz w:val="24"/>
              </w:rPr>
              <w:t/>
            </w:r>
            <w:r>
              <w:rPr>
                <w:spacing w:val="-2"/>
                <w:sz w:val="24"/>
              </w:rPr>
              <w:t>.</w:t>
            </w:r>
          </w:p>
        </w:tc>
        <w:tc>
          <w:tcPr>
            <w:tcW w:w="5513" w:type="dxa"/>
          </w:tcPr>
          <w:p>
            <w:pPr>
              <w:pStyle w:val="TableParagraph"/>
              <w:spacing w:line="262" w:lineRule="exact"/>
              <w:ind w:left="142"/>
              <w:rPr>
                <w:sz w:val="24"/>
              </w:rPr>
            </w:pPr>
            <w:r>
              <w:rPr>
                <w:spacing w:val="-2"/>
                <w:sz w:val="24"/>
              </w:rPr>
              <w:t>4.</w:t>
            </w:r>
            <w:r>
              <w:rPr>
                <w:spacing w:val="-15"/>
                <w:sz w:val="24"/>
              </w:rPr>
              <w:t> </w:t>
            </w:r>
            <w:r>
              <w:rPr>
                <w:spacing w:val="-2"/>
                <w:sz w:val="24"/>
              </w:rPr>
              <w:t>Firing</w:t>
            </w:r>
            <w:r>
              <w:rPr>
                <w:spacing w:val="28"/>
                <w:sz w:val="24"/>
              </w:rPr>
              <w:t> </w:t>
            </w:r>
            <w:r>
              <w:rPr>
                <w:spacing w:val="-2"/>
                <w:sz w:val="24"/>
              </w:rPr>
              <w:t>&amp;</w:t>
            </w:r>
            <w:r>
              <w:rPr>
                <w:spacing w:val="-13"/>
                <w:sz w:val="24"/>
              </w:rPr>
              <w:t> </w:t>
            </w:r>
            <w:r>
              <w:rPr>
                <w:spacing w:val="-2"/>
                <w:sz w:val="24"/>
              </w:rPr>
              <w:t>Ignition</w:t>
            </w:r>
            <w:r>
              <w:rPr>
                <w:spacing w:val="38"/>
                <w:sz w:val="24"/>
              </w:rPr>
              <w:t> </w:t>
            </w:r>
            <w:r>
              <w:rPr>
                <w:spacing w:val="-2"/>
                <w:sz w:val="24"/>
              </w:rPr>
              <w:t>of</w:t>
            </w:r>
            <w:r>
              <w:rPr>
                <w:spacing w:val="-20"/>
                <w:sz w:val="24"/>
              </w:rPr>
              <w:t> </w:t>
            </w:r>
            <w:r>
              <w:rPr>
                <w:spacing w:val="-2"/>
                <w:sz w:val="24"/>
              </w:rPr>
              <w:t>the</w:t>
            </w:r>
            <w:r>
              <w:rPr>
                <w:spacing w:val="-8"/>
                <w:sz w:val="24"/>
              </w:rPr>
              <w:t> </w:t>
            </w:r>
            <w:r>
              <w:rPr>
                <w:spacing w:val="-2"/>
                <w:sz w:val="24"/>
              </w:rPr>
              <w:t>Burner</w:t>
            </w:r>
            <w:r>
              <w:rPr>
                <w:spacing w:val="27"/>
                <w:sz w:val="24"/>
              </w:rPr>
              <w:t> </w:t>
            </w:r>
            <w:r>
              <w:rPr>
                <w:spacing w:val="-2"/>
                <w:sz w:val="24"/>
              </w:rPr>
              <w:t>is</w:t>
            </w:r>
            <w:r>
              <w:rPr>
                <w:spacing w:val="-7"/>
                <w:sz w:val="24"/>
              </w:rPr>
              <w:t> </w:t>
            </w:r>
            <w:r>
              <w:rPr>
                <w:spacing w:val="-2"/>
                <w:sz w:val="24"/>
              </w:rPr>
              <w:t>Automatic</w:t>
            </w:r>
          </w:p>
          <w:p>
            <w:pPr>
              <w:pStyle w:val="TableParagraph"/>
              <w:spacing w:before="39"/>
              <w:ind w:left="142"/>
              <w:rPr>
                <w:sz w:val="24"/>
              </w:rPr>
            </w:pPr>
            <w:r>
              <w:rPr>
                <w:spacing w:val="-4"/>
                <w:sz w:val="24"/>
              </w:rPr>
              <w:t>through</w:t>
            </w:r>
            <w:r>
              <w:rPr>
                <w:spacing w:val="26"/>
                <w:sz w:val="24"/>
              </w:rPr>
              <w:t> </w:t>
            </w:r>
            <w:r>
              <w:rPr>
                <w:spacing w:val="-4"/>
                <w:sz w:val="24"/>
              </w:rPr>
              <w:t>{{pilot_gas_type}} fired Pilot Burner</w:t>
            </w:r>
            <w:r>
              <w:rPr>
                <w:spacing w:val="-11"/>
                <w:sz w:val="24"/>
              </w:rPr>
              <w:t/>
            </w:r>
            <w:r>
              <w:rPr>
                <w:spacing w:val="-4"/>
                <w:sz w:val="24"/>
              </w:rPr>
              <w:t/>
            </w:r>
            <w:r>
              <w:rPr>
                <w:spacing w:val="34"/>
                <w:sz w:val="24"/>
              </w:rPr>
              <w:t/>
            </w:r>
            <w:r>
              <w:rPr>
                <w:spacing w:val="-4"/>
                <w:sz w:val="24"/>
              </w:rPr>
              <w:t/>
            </w:r>
            <w:r>
              <w:rPr>
                <w:spacing w:val="18"/>
                <w:sz w:val="24"/>
              </w:rPr>
              <w:t/>
            </w:r>
            <w:r>
              <w:rPr>
                <w:spacing w:val="-4"/>
                <w:sz w:val="24"/>
              </w:rPr>
              <w:t>.</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c>
          <w:tcPr>
            <w:tcW w:w="5513" w:type="dxa"/>
          </w:tcPr>
          <w:p>
            <w:pPr>
              <w:pStyle w:val="TableParagraph"/>
              <w:spacing w:before="1"/>
              <w:ind w:left="142"/>
              <w:rPr>
                <w:sz w:val="24"/>
              </w:rPr>
            </w:pPr>
            <w:r>
              <w:rPr>
                <w:spacing w:val="-2"/>
                <w:sz w:val="24"/>
              </w:rPr>
              <w:t>8.</w:t>
            </w:r>
            <w:r>
              <w:rPr>
                <w:spacing w:val="-15"/>
                <w:sz w:val="24"/>
              </w:rPr>
              <w:t> </w:t>
            </w:r>
            <w:r>
              <w:rPr>
                <w:spacing w:val="-2"/>
                <w:sz w:val="24"/>
              </w:rPr>
              <w:t>Temperature</w:t>
            </w:r>
            <w:r>
              <w:rPr>
                <w:spacing w:val="43"/>
                <w:sz w:val="24"/>
              </w:rPr>
              <w:t> </w:t>
            </w:r>
            <w:r>
              <w:rPr>
                <w:spacing w:val="-2"/>
                <w:sz w:val="24"/>
              </w:rPr>
              <w:t>Control</w:t>
            </w:r>
            <w:r>
              <w:rPr>
                <w:spacing w:val="-7"/>
                <w:sz w:val="24"/>
              </w:rPr>
              <w:t> </w:t>
            </w:r>
            <w:r>
              <w:rPr>
                <w:spacing w:val="-2"/>
                <w:sz w:val="24"/>
              </w:rPr>
              <w:t>System</w:t>
            </w:r>
            <w:r>
              <w:rPr>
                <w:spacing w:val="3"/>
                <w:sz w:val="24"/>
              </w:rPr>
              <w:t> </w:t>
            </w:r>
            <w:r>
              <w:rPr>
                <w:spacing w:val="-2"/>
                <w:sz w:val="24"/>
              </w:rPr>
              <w:t>with</w:t>
            </w:r>
            <w:r>
              <w:rPr>
                <w:spacing w:val="9"/>
                <w:sz w:val="24"/>
              </w:rPr>
              <w:t> </w:t>
            </w:r>
            <w:r>
              <w:rPr>
                <w:spacing w:val="-5"/>
                <w:sz w:val="24"/>
              </w:rPr>
              <w:t>PLC</w:t>
            </w:r>
          </w:p>
        </w:tc>
      </w:tr>
      <w:tr>
        <w:trPr>
          <w:trHeight w:val="315" w:hRule="atLeast"/>
        </w:trPr>
        <w:tc>
          <w:tcPr>
            <w:tcW w:w="5678" w:type="dxa"/>
          </w:tcPr>
          <w:p>
            <w:pPr>
              <w:pStyle w:val="TableParagraph"/>
              <w:spacing w:before="1"/>
              <w:ind w:left="217"/>
              <w:rPr>
                <w:sz w:val="24"/>
              </w:rPr>
            </w:pPr>
            <w:r>
              <w:rPr>
                <w:sz w:val="24"/>
              </w:rPr>
              <w:t>9.</w:t>
            </w:r>
            <w:r>
              <w:rPr>
                <w:spacing w:val="-15"/>
                <w:sz w:val="24"/>
              </w:rPr>
              <w:t> </w:t>
            </w:r>
            <w:r>
              <w:rPr>
                <w:sz w:val="24"/>
              </w:rPr>
              <w:t>Flow</w:t>
            </w:r>
            <w:r>
              <w:rPr>
                <w:spacing w:val="-7"/>
                <w:sz w:val="24"/>
              </w:rPr>
              <w:t> </w:t>
            </w:r>
            <w:r>
              <w:rPr>
                <w:sz w:val="24"/>
              </w:rPr>
              <w:t>meter</w:t>
            </w:r>
            <w:r>
              <w:rPr>
                <w:spacing w:val="-4"/>
                <w:sz w:val="24"/>
              </w:rPr>
              <w:t> </w:t>
            </w:r>
            <w:r>
              <w:rPr>
                <w:sz w:val="24"/>
              </w:rPr>
              <w:t>and</w:t>
            </w:r>
            <w:r>
              <w:rPr>
                <w:spacing w:val="-15"/>
                <w:sz w:val="24"/>
              </w:rPr>
              <w:t> </w:t>
            </w:r>
            <w:r>
              <w:rPr>
                <w:sz w:val="24"/>
              </w:rPr>
              <w:t>Control</w:t>
            </w:r>
            <w:r>
              <w:rPr>
                <w:spacing w:val="-6"/>
                <w:sz w:val="24"/>
              </w:rPr>
              <w:t> </w:t>
            </w:r>
            <w:r>
              <w:rPr>
                <w:sz w:val="24"/>
              </w:rPr>
              <w:t>valve</w:t>
            </w:r>
            <w:r>
              <w:rPr>
                <w:spacing w:val="41"/>
                <w:sz w:val="24"/>
              </w:rPr>
              <w:t> </w:t>
            </w:r>
            <w:r>
              <w:rPr>
                <w:sz w:val="24"/>
              </w:rPr>
              <w:t>in</w:t>
            </w:r>
            <w:r>
              <w:rPr>
                <w:spacing w:val="-8"/>
                <w:sz w:val="24"/>
              </w:rPr>
              <w:t> </w:t>
            </w:r>
            <w:r>
              <w:rPr>
                <w:sz w:val="24"/>
              </w:rPr>
              <w:t>Oil</w:t>
            </w:r>
            <w:r>
              <w:rPr>
                <w:spacing w:val="-12"/>
                <w:sz w:val="24"/>
              </w:rPr>
              <w:t> </w:t>
            </w:r>
            <w:r>
              <w:rPr>
                <w:sz w:val="24"/>
              </w:rPr>
              <w:t>and</w:t>
            </w:r>
            <w:r>
              <w:rPr>
                <w:spacing w:val="-15"/>
                <w:sz w:val="24"/>
              </w:rPr>
              <w:t> </w:t>
            </w:r>
            <w:r>
              <w:rPr>
                <w:sz w:val="24"/>
              </w:rPr>
              <w:t>Air</w:t>
            </w:r>
            <w:r>
              <w:rPr>
                <w:spacing w:val="11"/>
                <w:sz w:val="24"/>
              </w:rPr>
              <w:t> </w:t>
            </w:r>
            <w:r>
              <w:rPr>
                <w:spacing w:val="-4"/>
                <w:sz w:val="24"/>
              </w:rPr>
              <w:t>line</w:t>
            </w:r>
          </w:p>
        </w:tc>
        <w:tc>
          <w:tcPr>
            <w:tcW w:w="5513" w:type="dxa"/>
          </w:tcPr>
          <w:p>
            <w:pPr>
              <w:pStyle w:val="TableParagraph"/>
              <w:spacing w:before="1"/>
              <w:ind w:left="142"/>
              <w:rPr>
                <w:sz w:val="24"/>
              </w:rPr>
            </w:pPr>
            <w:r>
              <w:rPr>
                <w:sz w:val="24"/>
              </w:rPr>
              <w:t>9.</w:t>
            </w:r>
            <w:r>
              <w:rPr>
                <w:spacing w:val="-15"/>
                <w:sz w:val="24"/>
              </w:rPr>
              <w:t> </w:t>
            </w:r>
            <w:r>
              <w:rPr>
                <w:sz w:val="24"/>
              </w:rPr>
              <w:t>Flow</w:t>
            </w:r>
            <w:r>
              <w:rPr>
                <w:spacing w:val="-7"/>
                <w:sz w:val="24"/>
              </w:rPr>
              <w:t> </w:t>
            </w:r>
            <w:r>
              <w:rPr>
                <w:sz w:val="24"/>
              </w:rPr>
              <w:t>meter</w:t>
            </w:r>
            <w:r>
              <w:rPr>
                <w:spacing w:val="-6"/>
                <w:sz w:val="24"/>
              </w:rPr>
              <w:t> </w:t>
            </w:r>
            <w:r>
              <w:rPr>
                <w:sz w:val="24"/>
              </w:rPr>
              <w:t>and</w:t>
            </w:r>
            <w:r>
              <w:rPr>
                <w:spacing w:val="-10"/>
                <w:sz w:val="24"/>
              </w:rPr>
              <w:t> </w:t>
            </w:r>
            <w:r>
              <w:rPr>
                <w:sz w:val="24"/>
              </w:rPr>
              <w:t>Control</w:t>
            </w:r>
            <w:r>
              <w:rPr>
                <w:spacing w:val="-1"/>
                <w:sz w:val="24"/>
              </w:rPr>
              <w:t> </w:t>
            </w:r>
            <w:r>
              <w:rPr>
                <w:sz w:val="24"/>
              </w:rPr>
              <w:t>valve</w:t>
            </w:r>
            <w:r>
              <w:rPr>
                <w:spacing w:val="35"/>
                <w:sz w:val="24"/>
              </w:rPr>
              <w:t> </w:t>
            </w:r>
            <w:r>
              <w:rPr>
                <w:sz w:val="24"/>
              </w:rPr>
              <w:t>in</w:t>
            </w:r>
            <w:r>
              <w:rPr>
                <w:spacing w:val="-8"/>
                <w:sz w:val="24"/>
              </w:rPr>
              <w:t> </w:t>
            </w:r>
            <w:r>
              <w:rPr>
                <w:sz w:val="24"/>
              </w:rPr>
              <w:t>Oil</w:t>
            </w:r>
            <w:r>
              <w:rPr>
                <w:spacing w:val="-11"/>
                <w:sz w:val="24"/>
              </w:rPr>
              <w:t> </w:t>
            </w:r>
            <w:r>
              <w:rPr>
                <w:sz w:val="24"/>
              </w:rPr>
              <w:t>and</w:t>
            </w:r>
            <w:r>
              <w:rPr>
                <w:spacing w:val="-7"/>
                <w:sz w:val="24"/>
              </w:rPr>
              <w:t> </w:t>
            </w:r>
            <w:r>
              <w:rPr>
                <w:sz w:val="24"/>
              </w:rPr>
              <w:t>Air </w:t>
            </w:r>
            <w:r>
              <w:rPr>
                <w:spacing w:val="-4"/>
                <w:sz w:val="24"/>
              </w:rPr>
              <w:t>line</w:t>
            </w:r>
          </w:p>
        </w:tc>
      </w:tr>
      <w:tr>
        <w:trPr>
          <w:trHeight w:val="630" w:hRule="atLeast"/>
        </w:trPr>
        <w:tc>
          <w:tcPr>
            <w:tcW w:w="5678" w:type="dxa"/>
          </w:tcPr>
          <w:p>
            <w:pPr>
              <w:pStyle w:val="TableParagraph"/>
              <w:tabs>
                <w:tab w:pos="3236" w:val="left" w:leader="none"/>
              </w:tabs>
              <w:spacing w:before="1"/>
              <w:ind w:left="217"/>
              <w:rPr>
                <w:sz w:val="24"/>
              </w:rPr>
            </w:pPr>
            <w:r>
              <w:rPr>
                <w:sz w:val="24"/>
              </w:rPr>
              <w:t>10.</w:t>
            </w:r>
            <w:r>
              <w:rPr>
                <w:spacing w:val="-3"/>
                <w:sz w:val="24"/>
              </w:rPr>
              <w:t> </w:t>
            </w:r>
            <w:r>
              <w:rPr>
                <w:sz w:val="24"/>
              </w:rPr>
              <w:t>Interconnecting</w:t>
            </w:r>
            <w:r>
              <w:rPr>
                <w:spacing w:val="52"/>
                <w:w w:val="150"/>
                <w:sz w:val="24"/>
              </w:rPr>
              <w:t> </w:t>
            </w:r>
            <w:r>
              <w:rPr>
                <w:spacing w:val="-2"/>
                <w:sz w:val="24"/>
              </w:rPr>
              <w:t>pipelines</w:t>
            </w:r>
            <w:r>
              <w:rPr>
                <w:sz w:val="24"/>
              </w:rPr>
              <w:tab/>
              <w:t>from</w:t>
            </w:r>
            <w:r>
              <w:rPr>
                <w:spacing w:val="37"/>
                <w:sz w:val="24"/>
              </w:rPr>
              <w:t> </w:t>
            </w:r>
            <w:r>
              <w:rPr>
                <w:sz w:val="24"/>
              </w:rPr>
              <w:t>Pumping</w:t>
            </w:r>
            <w:r>
              <w:rPr>
                <w:spacing w:val="65"/>
                <w:sz w:val="24"/>
              </w:rPr>
              <w:t> </w:t>
            </w:r>
            <w:r>
              <w:rPr>
                <w:sz w:val="24"/>
              </w:rPr>
              <w:t>unit</w:t>
            </w:r>
            <w:r>
              <w:rPr>
                <w:spacing w:val="61"/>
                <w:sz w:val="24"/>
              </w:rPr>
              <w:t> </w:t>
            </w:r>
            <w:r>
              <w:rPr>
                <w:spacing w:val="-12"/>
                <w:sz w:val="24"/>
              </w:rPr>
              <w:t>&amp;</w:t>
            </w:r>
          </w:p>
          <w:p>
            <w:pPr>
              <w:pStyle w:val="TableParagraph"/>
              <w:spacing w:before="39"/>
              <w:ind w:left="217"/>
              <w:rPr>
                <w:sz w:val="24"/>
              </w:rPr>
            </w:pPr>
            <w:r>
              <w:rPr>
                <w:sz w:val="24"/>
              </w:rPr>
              <w:t>blower</w:t>
            </w:r>
            <w:r>
              <w:rPr>
                <w:spacing w:val="15"/>
                <w:sz w:val="24"/>
              </w:rPr>
              <w:t> </w:t>
            </w:r>
            <w:r>
              <w:rPr>
                <w:sz w:val="24"/>
              </w:rPr>
              <w:t>to</w:t>
            </w:r>
            <w:r>
              <w:rPr>
                <w:spacing w:val="-14"/>
                <w:sz w:val="24"/>
              </w:rPr>
              <w:t> </w:t>
            </w:r>
            <w:r>
              <w:rPr>
                <w:spacing w:val="-2"/>
                <w:sz w:val="24"/>
              </w:rPr>
              <w:t>burner.</w:t>
            </w:r>
          </w:p>
        </w:tc>
        <w:tc>
          <w:tcPr>
            <w:tcW w:w="5513" w:type="dxa"/>
          </w:tcPr>
          <w:p>
            <w:pPr>
              <w:pStyle w:val="TableParagraph"/>
              <w:spacing w:line="261" w:lineRule="auto" w:before="1"/>
              <w:ind w:left="142"/>
              <w:rPr>
                <w:sz w:val="24"/>
              </w:rPr>
            </w:pPr>
            <w:r>
              <w:rPr>
                <w:spacing w:val="-4"/>
                <w:sz w:val="24"/>
              </w:rPr>
              <w:t>10.</w:t>
            </w:r>
            <w:r>
              <w:rPr>
                <w:spacing w:val="-15"/>
                <w:sz w:val="24"/>
              </w:rPr>
              <w:t> </w:t>
            </w:r>
            <w:r>
              <w:rPr>
                <w:spacing w:val="-4"/>
                <w:sz w:val="24"/>
              </w:rPr>
              <w:t>Interconnecting</w:t>
            </w:r>
            <w:r>
              <w:rPr>
                <w:spacing w:val="29"/>
                <w:sz w:val="24"/>
              </w:rPr>
              <w:t> </w:t>
            </w:r>
            <w:r>
              <w:rPr>
                <w:spacing w:val="-4"/>
                <w:sz w:val="24"/>
              </w:rPr>
              <w:t>pipelines</w:t>
            </w:r>
            <w:r>
              <w:rPr>
                <w:spacing w:val="51"/>
                <w:sz w:val="24"/>
              </w:rPr>
              <w:t> </w:t>
            </w:r>
            <w:r>
              <w:rPr>
                <w:spacing w:val="-4"/>
                <w:sz w:val="24"/>
              </w:rPr>
              <w:t>from</w:t>
            </w:r>
            <w:r>
              <w:rPr>
                <w:spacing w:val="-11"/>
                <w:sz w:val="24"/>
              </w:rPr>
              <w:t> </w:t>
            </w:r>
            <w:r>
              <w:rPr>
                <w:spacing w:val="-4"/>
                <w:sz w:val="24"/>
              </w:rPr>
              <w:t>Pumping</w:t>
            </w:r>
            <w:r>
              <w:rPr>
                <w:spacing w:val="36"/>
                <w:sz w:val="24"/>
              </w:rPr>
              <w:t> </w:t>
            </w:r>
            <w:r>
              <w:rPr>
                <w:spacing w:val="-4"/>
                <w:sz w:val="24"/>
              </w:rPr>
              <w:t>unit</w:t>
            </w:r>
            <w:r>
              <w:rPr>
                <w:spacing w:val="20"/>
                <w:sz w:val="24"/>
              </w:rPr>
              <w:t> </w:t>
            </w:r>
            <w:r>
              <w:rPr>
                <w:spacing w:val="-4"/>
                <w:sz w:val="24"/>
              </w:rPr>
              <w:t>&amp; </w:t>
            </w:r>
            <w:r>
              <w:rPr>
                <w:sz w:val="24"/>
              </w:rPr>
              <w:t>blower to burner.</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01 Set</w:t>
            </w:r>
            <w:r>
              <w:rPr>
                <w:spacing w:val="-5"/>
                <w:sz w:val="24"/>
              </w:rPr>
            </w:r>
          </w:p>
        </w:tc>
        <w:tc>
          <w:tcPr>
            <w:tcW w:w="1984" w:type="dxa"/>
          </w:tcPr>
          <w:p>
            <w:pPr>
              <w:pStyle w:val="TableParagraph"/>
              <w:spacing w:before="91"/>
              <w:ind w:left="0" w:right="145"/>
              <w:jc w:val="right"/>
              <w:rPr>
                <w:sz w:val="24"/>
              </w:rPr>
            </w:pPr>
            <w:r>
              <w:rPr>
                <w:spacing w:val="-2"/>
                <w:sz w:val="24"/>
              </w:rPr>
              <w:t>{{total_price_vertical}}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