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8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Calibri" w:hAnsi="Calibri" w:cs="Calibri"/>
          <w:sz w:val="24"/>
          <w:szCs w:val="24"/>
        </w:rPr>
        <w:t xml:space="preserve">We are proposing to give REGEN Burners in the </w:t>
      </w:r>
      <w:r w:rsidR="00DB5F4C" w:rsidRPr="006E241F">
        <w:rPr>
          <w:rFonts w:ascii="Calibri" w:hAnsi="Calibri" w:cs="Calibri"/>
          <w:sz w:val="24"/>
          <w:szCs w:val="24"/>
        </w:rPr>
        <w:t>furnace,</w:t>
      </w:r>
      <w:r w:rsidR="0004453C" w:rsidRPr="006E241F">
        <w:rPr>
          <w:rFonts w:ascii="Calibri" w:hAnsi="Calibri" w:cs="Calibri"/>
          <w:sz w:val="24"/>
          <w:szCs w:val="24"/>
        </w:rPr>
        <w:t xml:space="preserve"> REGEN is a range </w:t>
      </w:r>
      <w:r w:rsidR="00DB5F4C" w:rsidRPr="006E241F">
        <w:rPr>
          <w:rFonts w:ascii="Calibri" w:hAnsi="Calibri" w:cs="Calibri"/>
          <w:sz w:val="24"/>
          <w:szCs w:val="24"/>
        </w:rPr>
        <w:t>of Low</w:t>
      </w:r>
      <w:r w:rsidR="0004453C" w:rsidRPr="006E241F">
        <w:rPr>
          <w:rFonts w:ascii="Calibri" w:hAnsi="Calibri" w:cs="Calibri"/>
          <w:sz w:val="24"/>
          <w:szCs w:val="24"/>
        </w:rPr>
        <w:t xml:space="preserve"> NOx Regenerative burners developed by </w:t>
      </w:r>
      <w:r w:rsidR="005263D9">
        <w:rPr>
          <w:rFonts w:ascii="Calibri" w:hAnsi="Calibri" w:cs="Calibri"/>
          <w:sz w:val="24"/>
          <w:szCs w:val="24"/>
        </w:rPr>
        <w:t>ENCON</w:t>
      </w:r>
      <w:r w:rsidR="00DB5F4C" w:rsidRPr="006E241F">
        <w:rPr>
          <w:rFonts w:ascii="Calibri" w:hAnsi="Calibri" w:cs="Calibri"/>
          <w:sz w:val="24"/>
          <w:szCs w:val="24"/>
        </w:rPr>
        <w:t>.</w:t>
      </w:r>
      <w:r w:rsidR="0004453C" w:rsidRPr="00DB5F4C">
        <w:rPr>
          <w:rFonts w:ascii="Calibri" w:hAnsi="Calibri" w:cs="Calibri"/>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F1F5F9"/>
            <w:vAlign w:val="center"/>
            <w:hideMark/>
          </w:tcPr>
          <w:p w14:paraId="1E0BD6A1" w14:textId="77777777" w:rsidR="0004453C" w:rsidRPr="009B3989" w:rsidRDefault="0004453C" w:rsidP="002078D3">
            <w:pPr>
              <w:jc w:val="center"/>
              <w:rPr>
                <w:color w:val="000000"/>
              </w:rPr>
            </w:pPr>
            <w:r w:rsidRPr="009B3989">
              <w:rPr>
                <w:rFonts w:ascii="Calibri" w:hAnsi="Calibri" w:cs="Calibri"/>
                <w:b/>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rFonts w:ascii="Calibri" w:hAnsi="Calibri" w:cs="Calibri"/>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rFonts w:ascii="Calibri" w:hAnsi="Calibri" w:cs="Calibri"/>
                <w:color w:val="000000"/>
              </w:rPr>
              <w:t xml:space="preserve">Recuperator </w:t>
            </w:r>
            <w:r w:rsidR="009B3989">
              <w:rPr>
                <w:rFonts w:ascii="Calibri" w:hAnsi="Calibri" w:cs="Calibri"/>
                <w:color w:val="000000"/>
              </w:rPr>
              <w:t>v</w:t>
            </w:r>
            <w:r w:rsidRPr="009B3989">
              <w:rPr>
                <w:rFonts w:ascii="Calibri" w:hAnsi="Calibri" w:cs="Calibri"/>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rFonts w:ascii="Calibri" w:hAnsi="Calibri" w:cs="Calibri"/>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rFonts w:ascii="Calibri" w:hAnsi="Calibri" w:cs="Calibri"/>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rFonts w:ascii="Calibri" w:hAnsi="Calibri" w:cs="Calibri"/>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rFonts w:ascii="Calibri" w:hAnsi="Calibri" w:cs="Calibri"/>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rFonts w:ascii="Calibri" w:hAnsi="Calibri" w:cs="Calibri"/>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rFonts w:ascii="Calibri" w:hAnsi="Calibri" w:cs="Calibri"/>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rFonts w:ascii="Calibri" w:hAnsi="Calibri" w:cs="Calibri"/>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rFonts w:ascii="Calibri" w:hAnsi="Calibri" w:cs="Calibri"/>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rFonts w:ascii="Calibri" w:hAnsi="Calibri" w:cs="Calibri"/>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rFonts w:ascii="Calibri" w:hAnsi="Calibri" w:cs="Calibri"/>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rFonts w:ascii="Calibri" w:hAnsi="Calibri" w:cs="Calibri"/>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rFonts w:ascii="Calibri" w:hAnsi="Calibri" w:cs="Calibri"/>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rFonts w:ascii="Calibri" w:hAnsi="Calibri" w:cs="Calibri"/>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rFonts w:ascii="Calibri" w:hAnsi="Calibri" w:cs="Calibri"/>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rFonts w:ascii="Calibri" w:hAnsi="Calibri" w:cs="Calibri"/>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rFonts w:ascii="Calibri" w:hAnsi="Calibri" w:cs="Calibri"/>
                <w:b/>
                <w:bCs/>
                <w:color w:val="000000"/>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