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HPU Specifications</w:t>
            </w:r>
          </w:p>
          <w:p>
            <w:r>
              <w:rPr>
                <w:b/>
              </w:rPr>
            </w:r>
          </w:p>
        </w:tc>
      </w:tr>
      <w:tr>
        <w:tc>
          <w:tcPr>
            <w:tcW w:type="dxa" w:w="3744"/>
          </w:tcPr>
          <w:p>
            <w:r>
              <w:t>Equipment</w:t>
            </w:r>
          </w:p>
        </w:tc>
        <w:tc>
          <w:tcPr>
            <w:tcW w:type="dxa" w:w="5616"/>
          </w:tcPr>
          <w:p>
            <w:r>
              <w:t>{{ equipment_name }}</w:t>
            </w:r>
          </w:p>
        </w:tc>
      </w:tr>
      <w:tr>
        <w:tc>
          <w:tcPr>
            <w:tcW w:type="dxa" w:w="3744"/>
          </w:tcPr>
          <w:p>
            <w:r>
              <w:t>Variant</w:t>
            </w:r>
          </w:p>
        </w:tc>
        <w:tc>
          <w:tcPr>
            <w:tcW w:type="dxa" w:w="5616"/>
          </w:tcPr>
          <w:p>
            <w:r>
              <w:t>{{ hpu_variant }}</w:t>
            </w:r>
          </w:p>
        </w:tc>
      </w:tr>
      <w:tr>
        <w:tc>
          <w:tcPr>
            <w:tcW w:type="dxa" w:w="3744"/>
          </w:tcPr>
          <w:p>
            <w:r>
              <w:t>Motor Capacity</w:t>
            </w:r>
          </w:p>
        </w:tc>
        <w:tc>
          <w:tcPr>
            <w:tcW w:type="dxa" w:w="5616"/>
          </w:tcPr>
          <w:p>
            <w:r>
              <w:t>{{ hpu_kw }} kW</w:t>
            </w:r>
          </w:p>
        </w:tc>
      </w:tr>
      <w:tr>
        <w:tc>
          <w:tcPr>
            <w:tcW w:type="dxa" w:w="3744"/>
          </w:tcPr>
          <w:p>
            <w:r>
              <w:t>Oil Flow Rate</w:t>
            </w:r>
          </w:p>
        </w:tc>
        <w:tc>
          <w:tcPr>
            <w:tcW w:type="dxa" w:w="5616"/>
          </w:tcPr>
          <w:p>
            <w:r>
              <w:t>{{ hpu_lph }} LPH</w:t>
            </w:r>
          </w:p>
        </w:tc>
      </w:tr>
      <w:tr>
        <w:tc>
          <w:tcPr>
            <w:tcW w:type="dxa" w:w="3744"/>
          </w:tcPr>
          <w:p>
            <w:r>
              <w:t>Quantity</w:t>
            </w:r>
          </w:p>
        </w:tc>
        <w:tc>
          <w:tcPr>
            <w:tcW w:type="dxa" w:w="5616"/>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xml:space="preserve">The Scope of supply covers Design, manufacturing and supply of the Heating and Pumping Unit as per the specifications listed below.</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