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{{technical_person}}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 Dimensions</w:t>
            </w:r>
            <w:r w:rsidRPr="00251FF9">
              <w:rPr>
                <w:spacing w:val="-3"/>
                <w:sz w:val="24"/>
              </w:rPr>
            </w:r>
            <w:r w:rsidRPr="00251FF9">
              <w:rPr>
                <w:spacing w:val="-2"/>
                <w:sz w:val="24"/>
              </w:rPr>
            </w:r>
          </w:p>
        </w:tc>
        <w:tc>
          <w:tcPr>
            <w:tcW w:w="5953" w:type="dxa"/>
          </w:tcPr>
          <w:p w14:paraId="709DC9A0" w14:textId="77777777" w:rsidR="007E7D4E" w:rsidRDefault="00251FF9" w:rsidP="00251FF9">
            <w:pPr>
              <w:spacing w:before="66"/>
              <w:ind w:left="110"/>
              <w:rPr>
                <w:spacing w:val="58"/>
                <w:sz w:val="24"/>
              </w:rPr>
            </w:pPr>
            <w:r w:rsidRPr="00251FF9">
              <w:rPr>
                <w:sz w:val="24"/>
              </w:rPr>
              <w:t>{{ladle_dim}} {{ladle_drawing_no}}</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 Weight</w:t>
            </w:r>
            <w:r w:rsidRPr="00251FF9">
              <w:rPr>
                <w:spacing w:val="-7"/>
                <w:sz w:val="24"/>
              </w:rPr>
            </w:r>
            <w:r w:rsidRPr="00251FF9">
              <w:rPr>
                <w:spacing w:val="-2"/>
                <w:sz w:val="24"/>
              </w:rPr>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 Schedule</w:t>
            </w:r>
            <w:r w:rsidRPr="00251FF9">
              <w:rPr>
                <w:spacing w:val="-10"/>
                <w:sz w:val="24"/>
              </w:rPr>
            </w:r>
            <w:r w:rsidRPr="00251FF9">
              <w:rPr>
                <w:spacing w:val="-2"/>
                <w:sz w:val="24"/>
              </w:rPr>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 Value of Fuel</w:t>
            </w:r>
            <w:r w:rsidRPr="00251FF9">
              <w:rPr>
                <w:spacing w:val="-9"/>
                <w:sz w:val="24"/>
              </w:rPr>
            </w:r>
            <w:r w:rsidRPr="00251FF9">
              <w:rPr>
                <w:sz w:val="24"/>
              </w:rPr>
            </w:r>
            <w:r w:rsidRPr="00251FF9">
              <w:rPr>
                <w:spacing w:val="-4"/>
                <w:sz w:val="24"/>
              </w:rPr>
            </w:r>
            <w:r w:rsidRPr="00251FF9">
              <w:rPr>
                <w:sz w:val="24"/>
              </w:rPr>
            </w:r>
            <w:r w:rsidRPr="00251FF9">
              <w:rPr>
                <w:spacing w:val="4"/>
                <w:sz w:val="24"/>
              </w:rPr>
            </w:r>
            <w:r w:rsidRPr="00251FF9">
              <w:rPr>
                <w:spacing w:val="-4"/>
                <w:sz w:val="24"/>
              </w:rPr>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 Consumption</w:t>
            </w:r>
            <w:r w:rsidRPr="00251FF9">
              <w:rPr>
                <w:spacing w:val="-8"/>
                <w:sz w:val="24"/>
              </w:rPr>
            </w:r>
            <w:r w:rsidRPr="00251FF9">
              <w:rPr>
                <w:spacing w:val="-2"/>
                <w:sz w:val="24"/>
              </w:rPr>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 Size &amp; Capacity</w:t>
            </w:r>
            <w:r w:rsidRPr="00251FF9">
              <w:rPr>
                <w:spacing w:val="-4"/>
                <w:sz w:val="24"/>
              </w:rPr>
            </w:r>
            <w:r w:rsidRPr="00251FF9">
              <w:rPr>
                <w:sz w:val="24"/>
              </w:rPr>
            </w:r>
            <w:r w:rsidRPr="00251FF9">
              <w:rPr>
                <w:spacing w:val="-3"/>
                <w:sz w:val="24"/>
              </w:rPr>
            </w:r>
            <w:r w:rsidRPr="00251FF9">
              <w:rPr>
                <w:sz w:val="24"/>
              </w:rPr>
            </w:r>
            <w:r w:rsidRPr="00251FF9">
              <w:rPr>
                <w:spacing w:val="-7"/>
                <w:sz w:val="24"/>
              </w:rPr>
            </w:r>
            <w:r w:rsidRPr="00251FF9">
              <w:rPr>
                <w:spacing w:val="-2"/>
                <w:sz w:val="24"/>
              </w:rPr>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 Air Blower</w:t>
            </w:r>
            <w:r w:rsidRPr="00251FF9">
              <w:rPr>
                <w:spacing w:val="-2"/>
                <w:sz w:val="24"/>
              </w:rPr>
            </w:r>
            <w:r w:rsidRPr="00251FF9">
              <w:rPr>
                <w:sz w:val="24"/>
              </w:rPr>
            </w:r>
            <w:r w:rsidRPr="00251FF9">
              <w:rPr>
                <w:spacing w:val="-4"/>
                <w:sz w:val="24"/>
              </w:rPr>
            </w:r>
            <w:r w:rsidRPr="00251FF9">
              <w:rPr>
                <w:spacing w:val="-2"/>
                <w:sz w:val="24"/>
              </w:rPr>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 Size</w:t>
            </w:r>
            <w:r w:rsidRPr="00251FF9">
              <w:rPr>
                <w:spacing w:val="-9"/>
                <w:sz w:val="24"/>
              </w:rPr>
            </w:r>
            <w:r w:rsidRPr="00251FF9">
              <w:rPr>
                <w:spacing w:val="-4"/>
                <w:sz w:val="24"/>
              </w:rPr>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 of Blower</w:t>
            </w:r>
            <w:r w:rsidRPr="00251FF9">
              <w:rPr>
                <w:spacing w:val="-7"/>
                <w:sz w:val="24"/>
              </w:rPr>
            </w:r>
            <w:r w:rsidRPr="00251FF9">
              <w:rPr>
                <w:sz w:val="24"/>
              </w:rPr>
            </w:r>
            <w:r w:rsidRPr="00251FF9">
              <w:rPr>
                <w:spacing w:val="-2"/>
                <w:sz w:val="24"/>
              </w:rPr>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 recommended for Power Pack</w:t>
            </w:r>
            <w:r w:rsidRPr="00251FF9">
              <w:rPr>
                <w:spacing w:val="-5"/>
                <w:sz w:val="24"/>
              </w:rPr>
            </w:r>
            <w:r w:rsidRPr="00251FF9">
              <w:rPr>
                <w:sz w:val="24"/>
              </w:rPr>
            </w:r>
            <w:r w:rsidRPr="00251FF9">
              <w:rPr>
                <w:spacing w:val="-2"/>
                <w:sz w:val="24"/>
              </w:rPr>
            </w:r>
            <w:r w:rsidRPr="00251FF9">
              <w:rPr>
                <w:sz w:val="24"/>
              </w:rPr>
            </w:r>
            <w:r w:rsidRPr="00251FF9">
              <w:rPr>
                <w:spacing w:val="-4"/>
                <w:sz w:val="24"/>
              </w:rPr>
            </w:r>
            <w:r w:rsidRPr="00251FF9">
              <w:rPr>
                <w:sz w:val="24"/>
              </w:rPr>
            </w:r>
            <w:r w:rsidRPr="00251FF9">
              <w:rPr>
                <w:spacing w:val="-4"/>
                <w:sz w:val="24"/>
              </w:rPr>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 Electrical Load</w:t>
            </w:r>
            <w:r w:rsidRPr="00251FF9">
              <w:rPr>
                <w:spacing w:val="-9"/>
                <w:sz w:val="24"/>
              </w:rPr>
            </w:r>
            <w:r w:rsidRPr="00251FF9">
              <w:rPr>
                <w:sz w:val="24"/>
              </w:rPr>
            </w:r>
            <w:r w:rsidRPr="00251FF9">
              <w:rPr>
                <w:spacing w:val="-5"/>
                <w:sz w:val="24"/>
              </w:rPr>
            </w:r>
            <w:r w:rsidRPr="00251FF9">
              <w:rPr>
                <w:spacing w:val="-4"/>
                <w:sz w:val="24"/>
              </w:rPr>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28B89CA6" w14:textId="77777777" w:rsidR="003D4E15" w:rsidRDefault="00DC5E61">
      <w:pPr>
        <w:pStyle w:val="BodyText"/>
        <w:ind w:left="3760"/>
        <w:rPr>
          <w:sz w:val="20"/>
        </w:rPr>
      </w:pPr>
      <w:r>
        <w:t xml:space="preserve">{%p if is_oil %}</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ENCON GAS BURNER</w:t>
      </w:r>
    </w:p>
    <w:p w14:paraId="28B89CA6" w14:textId="77777777" w:rsidR="003D4E15" w:rsidRDefault="00DC5E61">
      <w:pPr>
        <w:pStyle w:val="BodyText"/>
        <w:ind w:left="3760"/>
        <w:rPr>
          <w:sz w:val="20"/>
        </w:rPr>
      </w:pPr>
      <w:r>
        <w:t xml:space="preserve">For preheating the system, we will supply 1 No. ENCON gas burner of suitable firing rate to achieve the desired temperature in the required time. The burner will consist of:</w:t>
      </w:r>
    </w:p>
    <w:p w14:paraId="28B89CA6" w14:textId="77777777" w:rsidR="003D4E15" w:rsidRDefault="00DC5E61">
      <w:pPr>
        <w:pStyle w:val="BodyText"/>
        <w:ind w:left="3760"/>
        <w:rPr>
          <w:sz w:val="20"/>
        </w:rPr>
      </w:pPr>
      <w:r>
        <w:t xml:space="preserve">Burner alone</w:t>
      </w:r>
    </w:p>
    <w:p w14:paraId="28B89CA6" w14:textId="77777777" w:rsidR="003D4E15" w:rsidRDefault="00DC5E61">
      <w:pPr>
        <w:pStyle w:val="BodyText"/>
        <w:ind w:left="3760"/>
        <w:rPr>
          <w:sz w:val="20"/>
        </w:rPr>
      </w:pPr>
      <w:r>
        <w:t xml:space="preserve">High alumina burner block</w:t>
      </w:r>
    </w:p>
    <w:p w14:paraId="28B89CA6" w14:textId="77777777" w:rsidR="003D4E15" w:rsidRDefault="00DC5E61">
      <w:pPr>
        <w:pStyle w:val="BodyText"/>
        <w:ind w:left="3760"/>
        <w:rPr>
          <w:sz w:val="20"/>
        </w:rPr>
      </w:pPr>
      <w:r>
        <w:t xml:space="preserve">CI burner mounting plate</w:t>
      </w:r>
    </w:p>
    <w:p w14:paraId="28B89CA6" w14:textId="77777777" w:rsidR="003D4E15" w:rsidRDefault="00DC5E61">
      <w:pPr>
        <w:pStyle w:val="BodyText"/>
        <w:ind w:left="3760"/>
        <w:rPr>
          <w:sz w:val="20"/>
        </w:rPr>
      </w:pPr>
      <w:r>
        <w:t xml:space="preserve">Ball valve on gas line</w:t>
      </w:r>
    </w:p>
    <w:p w14:paraId="28B89CA6" w14:textId="77777777" w:rsidR="003D4E15" w:rsidRDefault="00DC5E61">
      <w:pPr>
        <w:pStyle w:val="BodyText"/>
        <w:ind w:left="3760"/>
        <w:rPr>
          <w:sz w:val="20"/>
        </w:rPr>
      </w:pPr>
      <w:r>
        <w:t xml:space="preserve">Butterfly valve on air line</w:t>
      </w:r>
    </w:p>
    <w:p w14:paraId="28B89CA6" w14:textId="77777777" w:rsidR="003D4E15" w:rsidRDefault="00DC5E61">
      <w:pPr>
        <w:pStyle w:val="BodyText"/>
        <w:ind w:left="3760"/>
        <w:rPr>
          <w:sz w:val="20"/>
        </w:rPr>
      </w:pPr>
      <w:r>
        <w:t xml:space="preserve">Flexible hose set</w:t>
      </w:r>
    </w:p>
    <w:p w14:paraId="28B89CA6" w14:textId="77777777" w:rsidR="003D4E15" w:rsidRDefault="00DC5E61">
      <w:pPr>
        <w:pStyle w:val="BodyText"/>
        <w:ind w:left="3760"/>
        <w:rPr>
          <w:sz w:val="20"/>
        </w:rPr>
      </w:pPr>
      <w:r>
        <w:t xml:space="preserve">{%p endif %}</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is_oil %}</w:t>
      </w: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GAS TRAIN</w:t>
      </w:r>
    </w:p>
    <w:p w14:paraId="28B89CA6" w14:textId="77777777" w:rsidR="003D4E15" w:rsidRDefault="00DC5E61">
      <w:pPr>
        <w:pStyle w:val="BodyText"/>
        <w:ind w:left="3760"/>
        <w:rPr>
          <w:sz w:val="20"/>
        </w:rPr>
      </w:pPr>
      <w:r>
        <w:t xml:space="preserve">To supply natural gas to the burner at the required pressure and flow, we will supply a packaged gas train comprising main components:</w:t>
      </w:r>
    </w:p>
    <w:p w14:paraId="28B89CA6" w14:textId="77777777" w:rsidR="003D4E15" w:rsidRDefault="00DC5E61">
      <w:pPr>
        <w:pStyle w:val="BodyText"/>
        <w:ind w:left="3760"/>
        <w:rPr>
          <w:sz w:val="20"/>
        </w:rPr>
      </w:pPr>
      <w:r>
        <w:t xml:space="preserve">Ball valve (manual isolation)</w:t>
      </w:r>
    </w:p>
    <w:p w14:paraId="28B89CA6" w14:textId="77777777" w:rsidR="003D4E15" w:rsidRDefault="00DC5E61">
      <w:pPr>
        <w:pStyle w:val="BodyText"/>
        <w:ind w:left="3760"/>
        <w:rPr>
          <w:sz w:val="20"/>
        </w:rPr>
      </w:pPr>
      <w:r>
        <w:t xml:space="preserve">Filter</w:t>
      </w:r>
    </w:p>
    <w:p w14:paraId="28B89CA6" w14:textId="77777777" w:rsidR="003D4E15" w:rsidRDefault="00DC5E61">
      <w:pPr>
        <w:pStyle w:val="BodyText"/>
        <w:ind w:left="3760"/>
        <w:rPr>
          <w:sz w:val="20"/>
        </w:rPr>
      </w:pPr>
      <w:r>
        <w:t xml:space="preserve">Slam-shut-off valve</w:t>
      </w:r>
    </w:p>
    <w:p w14:paraId="28B89CA6" w14:textId="77777777" w:rsidR="003D4E15" w:rsidRDefault="00DC5E61">
      <w:pPr>
        <w:pStyle w:val="BodyText"/>
        <w:ind w:left="3760"/>
        <w:rPr>
          <w:sz w:val="20"/>
        </w:rPr>
      </w:pPr>
      <w:r>
        <w:t xml:space="preserve">Pressure regulator</w:t>
      </w:r>
    </w:p>
    <w:p w14:paraId="28B89CA6" w14:textId="77777777" w:rsidR="003D4E15" w:rsidRDefault="00DC5E61">
      <w:pPr>
        <w:pStyle w:val="BodyText"/>
        <w:ind w:left="3760"/>
        <w:rPr>
          <w:sz w:val="20"/>
        </w:rPr>
      </w:pPr>
      <w:r>
        <w:t xml:space="preserve">Pressure gauges (inlet &amp; outlet)</w:t>
      </w:r>
    </w:p>
    <w:p w14:paraId="28B89CA6" w14:textId="77777777" w:rsidR="003D4E15" w:rsidRDefault="00DC5E61">
      <w:pPr>
        <w:pStyle w:val="BodyText"/>
        <w:ind w:left="3760"/>
        <w:rPr>
          <w:sz w:val="20"/>
        </w:rPr>
      </w:pPr>
      <w:r>
        <w:t xml:space="preserve">Solenoid valve</w:t>
      </w:r>
    </w:p>
    <w:p w14:paraId="28B89CA6" w14:textId="77777777" w:rsidR="003D4E15" w:rsidRDefault="00DC5E61">
      <w:pPr>
        <w:pStyle w:val="BodyText"/>
        <w:ind w:left="3760"/>
        <w:rPr>
          <w:sz w:val="20"/>
        </w:rPr>
      </w:pPr>
      <w:r>
        <w:t xml:space="preserve">Flexible hose pipe</w:t>
      </w:r>
    </w:p>
    <w:p w14:paraId="28B89CA6" w14:textId="77777777" w:rsidR="003D4E15" w:rsidRDefault="00DC5E61">
      <w:pPr>
        <w:pStyle w:val="BodyText"/>
        <w:ind w:left="3760"/>
        <w:rPr>
          <w:sz w:val="20"/>
        </w:rPr>
      </w:pPr>
      <w:r>
        <w:t xml:space="preserve">{%p endif %}</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{{equipment_name}}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{{supervision_mech}} (Mechanical)</w:t>
              <w:br/>
              <w:br/>
              <w:t>{{supervision_plc}} (PLC &amp; Instrumentation)</w:t>
              <w:br/>
              <w:t>+</w:t>
              <w:br/>
              <w:t>To &amp; Fro Air fare from Delhi to Site</w:t>
              <w:br/>
              <w:t>+</w:t>
              <w:br/>
              <w:t>Boarding &amp; Loading, Local Conveyance &amp; Medical assistance if required</w:t>
            </w:r>
            <w:r w:rsidR="00B913ED">
              <w:rPr>
                <w:rFonts w:ascii="Times New Roman" w:hAnsi="Times New Roman" w:cs="Times New Roman"/>
                <w:bCs/>
                <w:w w:val="105"/>
                <w:sz w:val="24"/>
                <w:szCs w:val="24"/>
              </w:rPr>
            </w:r>
            <w:r>
              <w:rPr>
                <w:rFonts w:ascii="Times New Roman" w:hAnsi="Times New Roman" w:cs="Times New Roman"/>
                <w:bCs/>
                <w:w w:val="105"/>
                <w:sz w:val="24"/>
                <w:szCs w:val="24"/>
              </w:rPr>
            </w:r>
            <w:r w:rsidR="00F907DB" w:rsidRPr="0026187D">
              <w:rPr>
                <w:rFonts w:ascii="Times New Roman" w:hAnsi="Times New Roman" w:cs="Times New Roman"/>
                <w:bCs/>
                <w:spacing w:val="-12"/>
                <w:w w:val="105"/>
                <w:sz w:val="24"/>
                <w:szCs w:val="24"/>
              </w:rPr>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 xml:space="preserve">{{quote_no}}</w:t>
                          </w:r>
                          <w:r w:rsidR="0015738E">
                            <w:rPr>
                              <w:sz w:val="28"/>
                            </w:rPr>
                            <w:t/>
                          </w:r>
                          <w:r>
                            <w:rPr>
                              <w:sz w:val="28"/>
                            </w:rPr>
                            <w:t/>
                          </w:r>
                          <w:r w:rsidR="00CF48A7">
                            <w:rPr>
                              <w:sz w:val="28"/>
                            </w:rPr>
                            <w:t/>
                          </w:r>
                          <w:r>
                            <w:rPr>
                              <w:spacing w:val="-2"/>
                              <w:sz w:val="28"/>
                            </w:rPr>
                            <w:t/>
                          </w:r>
                          <w:r w:rsidR="0015738E">
                            <w:rPr>
                              <w:spacing w:val="-2"/>
                              <w:sz w:val="28"/>
                            </w:rPr>
                            <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 xml:space="preserve">{{quote_no}}</w:t>
                    </w:r>
                    <w:r w:rsidR="0015738E">
                      <w:rPr>
                        <w:sz w:val="28"/>
                      </w:rPr>
                      <w:t/>
                    </w:r>
                    <w:r>
                      <w:rPr>
                        <w:sz w:val="28"/>
                      </w:rPr>
                      <w:t/>
                    </w:r>
                    <w:r w:rsidR="00CF48A7">
                      <w:rPr>
                        <w:sz w:val="28"/>
                      </w:rPr>
                      <w:t/>
                    </w:r>
                    <w:r>
                      <w:rPr>
                        <w:spacing w:val="-2"/>
                        <w:sz w:val="28"/>
                      </w:rPr>
                      <w:t/>
                    </w:r>
                    <w:r w:rsidR="0015738E">
                      <w:rPr>
                        <w:spacing w:val="-2"/>
                        <w:sz w:val="28"/>
                      </w:rPr>
                      <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