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Lines w:val="0"/>
        <w:spacing w:after="60" w:before="240" w:line="240" w:lineRule="auto"/>
        <w:rPr>
          <w:b w:val="1"/>
          <w:i w:val="1"/>
          <w:sz w:val="28"/>
          <w:szCs w:val="28"/>
        </w:rPr>
      </w:pPr>
      <w:bookmarkStart w:colFirst="0" w:colLast="0" w:name="_41mghml" w:id="0"/>
      <w:bookmarkEnd w:id="0"/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Garlic Aioli.doc</w:t>
      </w:r>
    </w:p>
    <w:p w:rsidR="00000000" w:rsidDel="00000000" w:rsidP="00000000" w:rsidRDefault="00000000" w:rsidRPr="00000000" w14:paraId="00000002">
      <w:pPr>
        <w:spacing w:after="240"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5/13/2005 8:47 AM</w:t>
      </w:r>
      <w:r w:rsidDel="00000000" w:rsidR="00000000" w:rsidRPr="00000000">
        <w:rPr>
          <w:rtl w:val="0"/>
        </w:rPr>
      </w:r>
    </w:p>
    <w:tbl>
      <w:tblPr>
        <w:tblStyle w:val="Table1"/>
        <w:tblW w:w="9988.0" w:type="dxa"/>
        <w:jc w:val="center"/>
        <w:tblLayout w:type="fixed"/>
        <w:tblLook w:val="0000"/>
      </w:tblPr>
      <w:tblGrid>
        <w:gridCol w:w="3285"/>
        <w:gridCol w:w="1244"/>
        <w:gridCol w:w="521"/>
        <w:gridCol w:w="4938"/>
        <w:tblGridChange w:id="0">
          <w:tblGrid>
            <w:gridCol w:w="3285"/>
            <w:gridCol w:w="1244"/>
            <w:gridCol w:w="521"/>
            <w:gridCol w:w="4938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Yield: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Portion: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Ingredients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Garlic, smashed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Mayonnaise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Lemon Juice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Olive Oil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Salt, Pepper and Sugar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ea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cups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½ cup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Tbs.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cup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40" w:lineRule="auto"/>
              <w:ind w:left="484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a blender add the garlic, mayonnaise, lemon juice and ½ of the water.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484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running blender, slowly incorporate oil.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0" w:lineRule="auto"/>
              <w:ind w:left="484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Adjust desired consistency with remaining water.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0" w:lineRule="auto"/>
              <w:ind w:left="484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Adjust seasoning.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