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1C23" w:rsidRPr="00A92831" w:rsidRDefault="00A31C23" w:rsidP="00A31C23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54806338"/>
      <w:bookmarkEnd w:id="0"/>
      <w:r w:rsidRPr="00A92831"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Учреждение образования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«Гомельский государственный университет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831">
        <w:rPr>
          <w:rFonts w:ascii="Times New Roman" w:hAnsi="Times New Roman" w:cs="Times New Roman"/>
          <w:b/>
          <w:bCs/>
          <w:sz w:val="28"/>
          <w:szCs w:val="28"/>
        </w:rPr>
        <w:t>имени Франциска Скорины»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Факультет физики и информационных технологий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Кафедра фундаментальной и прикладной математики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2831">
        <w:rPr>
          <w:rFonts w:ascii="Times New Roman" w:hAnsi="Times New Roman" w:cs="Times New Roman"/>
          <w:b/>
          <w:bCs/>
          <w:sz w:val="32"/>
          <w:szCs w:val="32"/>
        </w:rPr>
        <w:t>Системы координат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Самостоятельная управляемая работа студента</w:t>
      </w: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</w:rPr>
      </w:pPr>
    </w:p>
    <w:p w:rsidR="00A31C23" w:rsidRPr="00A92831" w:rsidRDefault="000F2C45" w:rsidP="00A3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A31C23" w:rsidRPr="00A928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C23" w:rsidRPr="00A92831" w:rsidRDefault="000F2C45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</w:t>
      </w:r>
      <w:r w:rsidR="00A31C23" w:rsidRPr="00A92831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1C23" w:rsidRPr="00A92831">
        <w:rPr>
          <w:rFonts w:ascii="Times New Roman" w:hAnsi="Times New Roman" w:cs="Times New Roman"/>
          <w:sz w:val="28"/>
          <w:szCs w:val="28"/>
        </w:rPr>
        <w:t xml:space="preserve">группы Ф-13п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Черноусов.К.В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Проверил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 xml:space="preserve"> к.ф.-м.н., доцент                                                                           Бородич Т.В.</w:t>
      </w: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rPr>
          <w:rFonts w:ascii="Times New Roman" w:hAnsi="Times New Roman" w:cs="Times New Roman"/>
          <w:sz w:val="28"/>
          <w:szCs w:val="28"/>
        </w:rPr>
      </w:pPr>
    </w:p>
    <w:p w:rsidR="00A31C23" w:rsidRDefault="00A31C23" w:rsidP="00A31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Гомель, 2020</w:t>
      </w:r>
    </w:p>
    <w:p w:rsidR="00A92831" w:rsidRPr="00A92831" w:rsidRDefault="00A92831" w:rsidP="00A31C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sz w:val="56"/>
          <w:szCs w:val="28"/>
        </w:rPr>
      </w:pPr>
      <w:r w:rsidRPr="00A92831">
        <w:rPr>
          <w:rFonts w:ascii="Times New Roman" w:hAnsi="Times New Roman" w:cs="Times New Roman"/>
          <w:sz w:val="56"/>
          <w:szCs w:val="28"/>
        </w:rPr>
        <w:lastRenderedPageBreak/>
        <w:t>Содержание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 xml:space="preserve">Системы координат на прямой 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Системы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Прямоугольная декартова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Косоугольная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Полярная система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Связь ПДСК с полярной системой координат на плоскости</w:t>
      </w:r>
    </w:p>
    <w:p w:rsidR="00A31C23" w:rsidRPr="00A92831" w:rsidRDefault="00A31C23" w:rsidP="00A31C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Система координат в пространстве</w:t>
      </w:r>
    </w:p>
    <w:p w:rsidR="00A31C23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Прямоугольная декартова система координат в пространстве</w:t>
      </w:r>
    </w:p>
    <w:p w:rsidR="003E18DE" w:rsidRPr="00A92831" w:rsidRDefault="003E18DE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Косоугольная система координат в пространстве</w:t>
      </w:r>
    </w:p>
    <w:p w:rsidR="00A31C23" w:rsidRPr="00A92831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Сферическая система координат и связь с ПДСК в пространстве</w:t>
      </w:r>
    </w:p>
    <w:p w:rsidR="00A31C23" w:rsidRPr="00A92831" w:rsidRDefault="00A31C23" w:rsidP="00A31C2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2831">
        <w:rPr>
          <w:rFonts w:ascii="Times New Roman" w:hAnsi="Times New Roman" w:cs="Times New Roman"/>
          <w:sz w:val="28"/>
          <w:szCs w:val="28"/>
        </w:rPr>
        <w:t>Цилиндрическая система координат и связь с ПДСК в пространстве</w:t>
      </w:r>
    </w:p>
    <w:p w:rsidR="00D03FBF" w:rsidRPr="00A92831" w:rsidRDefault="00D03FBF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>
      <w:pPr>
        <w:rPr>
          <w:rFonts w:ascii="Times New Roman" w:hAnsi="Times New Roman" w:cs="Times New Roman"/>
        </w:rPr>
      </w:pPr>
    </w:p>
    <w:p w:rsidR="00A31C23" w:rsidRPr="00A92831" w:rsidRDefault="00A31C23" w:rsidP="00A31C2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92831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Системы координат на прямой</w:t>
      </w:r>
    </w:p>
    <w:p w:rsidR="00A31C23" w:rsidRPr="00A92831" w:rsidRDefault="00A31C23" w:rsidP="00A31C23">
      <w:pPr>
        <w:pStyle w:val="a4"/>
        <w:rPr>
          <w:b/>
          <w:i/>
          <w:iCs/>
          <w:sz w:val="28"/>
          <w:szCs w:val="28"/>
        </w:rPr>
      </w:pPr>
      <w:r w:rsidRPr="00A92831">
        <w:rPr>
          <w:sz w:val="28"/>
          <w:szCs w:val="28"/>
        </w:rPr>
        <w:t>Чтобы задать систем</w:t>
      </w:r>
      <w:r w:rsidRPr="00A92831">
        <w:rPr>
          <w:sz w:val="28"/>
          <w:szCs w:val="28"/>
          <w:lang w:val="ru-RU"/>
        </w:rPr>
        <w:t>у</w:t>
      </w:r>
      <w:r w:rsidRPr="00A92831">
        <w:rPr>
          <w:sz w:val="28"/>
          <w:szCs w:val="28"/>
        </w:rPr>
        <w:t xml:space="preserve"> координат на прямой достаточно превратить ее в числовую ось, т.е. выбрать направление и две точки. Координатой точки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 xml:space="preserve"> служит то действительное число </w:t>
      </w:r>
      <w:r w:rsidRPr="00A92831">
        <w:rPr>
          <w:i/>
          <w:iCs/>
          <w:sz w:val="28"/>
          <w:szCs w:val="28"/>
        </w:rPr>
        <w:t>x</w:t>
      </w:r>
      <w:r w:rsidRPr="00A92831">
        <w:rPr>
          <w:sz w:val="28"/>
          <w:szCs w:val="28"/>
        </w:rPr>
        <w:t xml:space="preserve">, которое изображает точка </w:t>
      </w:r>
      <w:r w:rsidRPr="00A92831">
        <w:rPr>
          <w:b/>
          <w:i/>
          <w:iCs/>
          <w:sz w:val="28"/>
          <w:szCs w:val="28"/>
        </w:rPr>
        <w:t>А: х=±d</w:t>
      </w:r>
      <w:r w:rsidRPr="00A92831">
        <w:rPr>
          <w:b/>
          <w:sz w:val="28"/>
          <w:szCs w:val="28"/>
        </w:rPr>
        <w:t>(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</w:rPr>
        <w:t>,</w:t>
      </w:r>
      <w:r w:rsidRPr="00A92831">
        <w:rPr>
          <w:b/>
          <w:i/>
          <w:iCs/>
          <w:sz w:val="28"/>
          <w:szCs w:val="28"/>
        </w:rPr>
        <w:t>0</w:t>
      </w:r>
      <w:r w:rsidRPr="00A92831">
        <w:rPr>
          <w:b/>
          <w:sz w:val="28"/>
          <w:szCs w:val="28"/>
        </w:rPr>
        <w:t>).</w:t>
      </w:r>
      <w:r w:rsidRPr="00A92831">
        <w:rPr>
          <w:sz w:val="28"/>
          <w:szCs w:val="28"/>
        </w:rPr>
        <w:t xml:space="preserve"> Тот факт, что точка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 xml:space="preserve"> имеет координату 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</w:rPr>
        <w:t xml:space="preserve"> записывают в виде </w:t>
      </w:r>
      <w:r w:rsidRPr="00A92831">
        <w:rPr>
          <w:i/>
          <w:iCs/>
          <w:sz w:val="28"/>
          <w:szCs w:val="28"/>
        </w:rPr>
        <w:t>А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</w:rPr>
        <w:t xml:space="preserve">). Расстояние между точками </w:t>
      </w:r>
      <w:r w:rsidRPr="00A92831">
        <w:rPr>
          <w:i/>
          <w:iCs/>
          <w:sz w:val="28"/>
          <w:szCs w:val="28"/>
        </w:rPr>
        <w:t>A</w:t>
      </w:r>
      <w:r w:rsidRPr="00A92831">
        <w:rPr>
          <w:sz w:val="28"/>
          <w:szCs w:val="28"/>
          <w:vertAlign w:val="subscript"/>
        </w:rPr>
        <w:t>1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  <w:vertAlign w:val="subscript"/>
        </w:rPr>
        <w:t>1</w:t>
      </w:r>
      <w:r w:rsidRPr="00A92831">
        <w:rPr>
          <w:sz w:val="28"/>
          <w:szCs w:val="28"/>
        </w:rPr>
        <w:t xml:space="preserve">) и </w:t>
      </w:r>
      <w:r w:rsidRPr="00A92831">
        <w:rPr>
          <w:i/>
          <w:iCs/>
          <w:sz w:val="28"/>
          <w:szCs w:val="28"/>
        </w:rPr>
        <w:t>A</w:t>
      </w:r>
      <w:r w:rsidRPr="00A92831">
        <w:rPr>
          <w:sz w:val="28"/>
          <w:szCs w:val="28"/>
          <w:vertAlign w:val="subscript"/>
        </w:rPr>
        <w:t>2</w:t>
      </w:r>
      <w:r w:rsidRPr="00A92831">
        <w:rPr>
          <w:sz w:val="28"/>
          <w:szCs w:val="28"/>
        </w:rPr>
        <w:t>(</w:t>
      </w:r>
      <w:r w:rsidRPr="00A92831">
        <w:rPr>
          <w:i/>
          <w:iCs/>
          <w:sz w:val="28"/>
          <w:szCs w:val="28"/>
        </w:rPr>
        <w:t>х</w:t>
      </w:r>
      <w:r w:rsidRPr="00A92831">
        <w:rPr>
          <w:sz w:val="28"/>
          <w:szCs w:val="28"/>
          <w:vertAlign w:val="subscript"/>
        </w:rPr>
        <w:t>2</w:t>
      </w:r>
      <w:r w:rsidRPr="00A92831">
        <w:rPr>
          <w:sz w:val="28"/>
          <w:szCs w:val="28"/>
        </w:rPr>
        <w:t>) вычисляется по формуле</w:t>
      </w:r>
      <w:r w:rsidRPr="00A92831">
        <w:rPr>
          <w:sz w:val="28"/>
          <w:szCs w:val="28"/>
          <w:lang w:val="ru-RU"/>
        </w:rPr>
        <w:t xml:space="preserve">: </w:t>
      </w:r>
      <w:r w:rsidRPr="00A92831">
        <w:rPr>
          <w:b/>
          <w:i/>
          <w:iCs/>
          <w:sz w:val="28"/>
          <w:szCs w:val="28"/>
        </w:rPr>
        <w:t>d</w:t>
      </w:r>
      <w:r w:rsidRPr="00A92831">
        <w:rPr>
          <w:b/>
          <w:sz w:val="28"/>
          <w:szCs w:val="28"/>
        </w:rPr>
        <w:t>(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  <w:vertAlign w:val="subscript"/>
        </w:rPr>
        <w:t>1</w:t>
      </w:r>
      <w:r w:rsidRPr="00A92831">
        <w:rPr>
          <w:b/>
          <w:sz w:val="28"/>
          <w:szCs w:val="28"/>
        </w:rPr>
        <w:t>,</w:t>
      </w:r>
      <w:r w:rsidRPr="00A92831">
        <w:rPr>
          <w:b/>
          <w:i/>
          <w:iCs/>
          <w:sz w:val="28"/>
          <w:szCs w:val="28"/>
        </w:rPr>
        <w:t>A</w:t>
      </w:r>
      <w:r w:rsidRPr="00A92831">
        <w:rPr>
          <w:b/>
          <w:sz w:val="28"/>
          <w:szCs w:val="28"/>
          <w:vertAlign w:val="subscript"/>
        </w:rPr>
        <w:t>2</w:t>
      </w:r>
      <w:r w:rsidRPr="00A92831">
        <w:rPr>
          <w:b/>
          <w:sz w:val="28"/>
          <w:szCs w:val="28"/>
        </w:rPr>
        <w:t>)</w:t>
      </w:r>
      <w:r w:rsidRPr="00A92831">
        <w:rPr>
          <w:b/>
          <w:i/>
          <w:iCs/>
          <w:sz w:val="28"/>
          <w:szCs w:val="28"/>
        </w:rPr>
        <w:t>=|х</w:t>
      </w:r>
      <w:r w:rsidRPr="00A92831">
        <w:rPr>
          <w:b/>
          <w:sz w:val="28"/>
          <w:szCs w:val="28"/>
          <w:vertAlign w:val="subscript"/>
        </w:rPr>
        <w:t>2</w:t>
      </w:r>
      <w:r w:rsidRPr="00A92831">
        <w:rPr>
          <w:b/>
          <w:i/>
          <w:iCs/>
          <w:sz w:val="28"/>
          <w:szCs w:val="28"/>
        </w:rPr>
        <w:t>-х</w:t>
      </w:r>
      <w:r w:rsidRPr="00A92831">
        <w:rPr>
          <w:b/>
          <w:sz w:val="28"/>
          <w:szCs w:val="28"/>
          <w:vertAlign w:val="subscript"/>
        </w:rPr>
        <w:t>1</w:t>
      </w:r>
      <w:r w:rsidRPr="00A92831">
        <w:rPr>
          <w:b/>
          <w:i/>
          <w:iCs/>
          <w:sz w:val="28"/>
          <w:szCs w:val="28"/>
        </w:rPr>
        <w:t>|.</w:t>
      </w:r>
    </w:p>
    <w:p w:rsidR="00535700" w:rsidRPr="00535700" w:rsidRDefault="00535700" w:rsidP="00535700">
      <w:pPr>
        <w:pStyle w:val="a4"/>
        <w:jc w:val="center"/>
        <w:rPr>
          <w:b/>
          <w:iCs/>
          <w:sz w:val="36"/>
          <w:szCs w:val="36"/>
        </w:rPr>
      </w:pPr>
      <w:r w:rsidRPr="00535700">
        <w:rPr>
          <w:b/>
          <w:iCs/>
          <w:sz w:val="36"/>
          <w:szCs w:val="36"/>
        </w:rPr>
        <w:t>Система координат на плоскости</w:t>
      </w:r>
    </w:p>
    <w:p w:rsidR="00535700" w:rsidRPr="00535700" w:rsidRDefault="00535700" w:rsidP="00535700">
      <w:pPr>
        <w:pStyle w:val="a4"/>
        <w:jc w:val="center"/>
        <w:rPr>
          <w:b/>
          <w:iCs/>
          <w:sz w:val="36"/>
          <w:szCs w:val="36"/>
        </w:rPr>
      </w:pPr>
      <w:r w:rsidRPr="00535700">
        <w:rPr>
          <w:b/>
          <w:iCs/>
          <w:sz w:val="36"/>
          <w:szCs w:val="36"/>
        </w:rPr>
        <w:t>Прямоугольная декартова СК на плоскости</w:t>
      </w:r>
    </w:p>
    <w:p w:rsidR="00AD5D09" w:rsidRPr="00A92831" w:rsidRDefault="00AD5D09" w:rsidP="00AD5D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Две перпендикулярные оси на плоскости с общим началом и одинаковой масштабной единицей образуют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декартову прямоугольную систему координат на плоскости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 из этих осей называется осью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осью абсцисс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другую - осью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осью 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Эти оси называются также координатными осями. Обозначим через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x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 соответственно проекции произвольной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получить проекции? Проведём через точку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прямую, перпендикулярную оси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Эта прямая пересекает ось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x. Проведём через точку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прямую, перпендикулярную оси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Эта прямая пересекает ось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y. Это показано на рисунке ниже.</w:t>
      </w:r>
    </w:p>
    <w:p w:rsidR="00AD5D09" w:rsidRPr="00A92831" w:rsidRDefault="00AD5D09" w:rsidP="00AD5D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283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641A46" wp14:editId="0350B544">
            <wp:extent cx="3154680" cy="3154680"/>
            <wp:effectExtent l="0" t="0" r="7620" b="7620"/>
            <wp:docPr id="1" name="Рисунок 1" descr="Точка в декартовой системе координат на плос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очка в декартовой системе координат на плоскост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9" w:rsidRPr="00A92831" w:rsidRDefault="00AD5D09" w:rsidP="00AD5D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Декартовыми прямоугольными координатами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называть соответственно величины направленных отрезков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x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OM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y. Величины этих направленных отрезков рассчитываются соответственно как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 =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0 - 0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 =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0 - 0. Декартовы координаты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называются соответственно её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абсциссой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ординатой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Тот факт, что точка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координаты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обозначается так: 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A9283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Координатные оси разбивают плоскость на четыре </w:t>
      </w:r>
      <w:r w:rsidRPr="00A92831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квадранта</w:t>
      </w:r>
      <w:r w:rsidRPr="00A92831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нумерация которых показана на рисунке ниже. На нём же указана расстановка знаков координат точек в зависимости от их расположения в том или ином квадранте.</w:t>
      </w:r>
    </w:p>
    <w:p w:rsidR="00AD5D09" w:rsidRDefault="00AD5D09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28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46B045" wp14:editId="14E5143F">
            <wp:extent cx="2381250" cy="2381250"/>
            <wp:effectExtent l="0" t="0" r="0" b="0"/>
            <wp:docPr id="2" name="Рисунок 2" descr="Деление плоскости на квадранты осями декартовой системы координ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еление плоскости на квадранты осями декартовой системы координа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jc w:val="center"/>
        <w:rPr>
          <w:b/>
          <w:bCs/>
          <w:sz w:val="36"/>
          <w:szCs w:val="36"/>
        </w:rPr>
      </w:pPr>
      <w:r w:rsidRPr="005E5B05">
        <w:rPr>
          <w:b/>
          <w:bCs/>
          <w:sz w:val="36"/>
          <w:szCs w:val="36"/>
        </w:rPr>
        <w:t>Косоугольная система координат на плоскости</w:t>
      </w:r>
    </w:p>
    <w:tbl>
      <w:tblPr>
        <w:tblW w:w="9186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6"/>
      </w:tblGrid>
      <w:tr w:rsidR="00535700" w:rsidRPr="000A3B1E" w:rsidTr="00535700">
        <w:trPr>
          <w:trHeight w:val="1197"/>
          <w:tblCellSpacing w:w="0" w:type="dxa"/>
        </w:trPr>
        <w:tc>
          <w:tcPr>
            <w:tcW w:w="0" w:type="auto"/>
            <w:vAlign w:val="center"/>
            <w:hideMark/>
          </w:tcPr>
          <w:p w:rsidR="00535700" w:rsidRPr="000A3B1E" w:rsidRDefault="00535700" w:rsidP="005357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Кроме </w:t>
            </w:r>
            <w:hyperlink r:id="rId7" w:history="1">
              <w:r w:rsidRPr="000A3B1E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прямоугольной системы координат</w:t>
              </w:r>
            </w:hyperlink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используются и другие системы. </w:t>
            </w:r>
            <w:r w:rsidRPr="000A3B1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Косоугольная система координат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(она наиболее сходна с прямоугольной) строится так: Проводятся две не перпендикулярные прямые 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X`X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Y`Y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r w:rsidRPr="000A3B1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оси координат</w:t>
            </w:r>
            <w:r w:rsidRPr="000A3B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), а дальше поступают также, как и при построении прямоугольной системы координат. </w:t>
            </w:r>
          </w:p>
        </w:tc>
      </w:tr>
    </w:tbl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266E2BE5" wp14:editId="6B96C7DB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1905000" cy="190500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Т.е. положение точки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плоскости в косоугольной системе координат определяется так. Проводим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MP||Y`Y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пересечения с осью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X`X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P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MQ||X`X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пересечения с осью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Y`Y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точке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Q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см. рисунок. </w:t>
      </w:r>
    </w:p>
    <w:p w:rsidR="00535700" w:rsidRDefault="00535700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35700" w:rsidRPr="00A92831" w:rsidRDefault="00535700" w:rsidP="00AD5D0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AD5D09" w:rsidRDefault="00AD5D09" w:rsidP="00A9283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2831">
        <w:rPr>
          <w:rFonts w:ascii="Times New Roman" w:eastAsia="Times New Roman" w:hAnsi="Times New Roman" w:cs="Times New Roman"/>
          <w:b/>
          <w:bCs/>
          <w:sz w:val="36"/>
          <w:szCs w:val="36"/>
        </w:rPr>
        <w:t>Полярные координаты.</w:t>
      </w:r>
    </w:p>
    <w:p w:rsidR="00A92831" w:rsidRPr="00A92831" w:rsidRDefault="00A92831" w:rsidP="00A9283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</w:p>
    <w:p w:rsidR="00AD5D09" w:rsidRDefault="00AD5D09" w:rsidP="00A92831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2831">
        <w:rPr>
          <w:rFonts w:ascii="Times New Roman" w:eastAsia="Times New Roman" w:hAnsi="Times New Roman" w:cs="Times New Roman"/>
          <w:sz w:val="19"/>
          <w:szCs w:val="19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Полярная система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— двумерная система координат, в которой каждая точка на плоскости определяется двумя числами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— полярным углом и полярным радиусом.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</w:p>
    <w:p w:rsidR="00A92831" w:rsidRPr="00A92831" w:rsidRDefault="00A92831" w:rsidP="00A92831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Полярная система координат задаётся лучом, который называют нулевым или полярной осью. Точка, из которой выходит этот луч, называется началом 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lastRenderedPageBreak/>
        <w:t>координат или полюсом. Любая точка на плоскости определяется двумя полярными координатами: радиальной и угловой. Радиальная координата (обычно обозначается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682D0" wp14:editId="33153BCE">
            <wp:extent cx="83820" cy="83820"/>
            <wp:effectExtent l="0" t="0" r="0" b="0"/>
            <wp:docPr id="8" name="Рисунок 8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) соответствует расстоянию от точки до начала координат. Угловая координата, также называется полярным углом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и обозначается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A42A4C" wp14:editId="44F784FE">
            <wp:extent cx="121920" cy="121920"/>
            <wp:effectExtent l="0" t="0" r="0" b="0"/>
            <wp:docPr id="7" name="Рисунок 7" descr="var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arph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, равна углу, на который нужно повернуть против часовой стрелки полярную ось для того, чтобы попасть в эту точку.</w:t>
      </w:r>
    </w:p>
    <w:p w:rsidR="00A92831" w:rsidRDefault="00A92831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2263EF2" wp14:editId="7E723E71">
            <wp:extent cx="4709886" cy="449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44" t="39225" r="47536" b="55986"/>
                    <a:stretch/>
                  </pic:blipFill>
                  <pic:spPr bwMode="auto">
                    <a:xfrm>
                      <a:off x="0" y="0"/>
                      <a:ext cx="4719299" cy="4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B5E6E1" wp14:editId="6B672113">
            <wp:extent cx="1905000" cy="1912620"/>
            <wp:effectExtent l="0" t="0" r="0" b="0"/>
            <wp:docPr id="6" name="Рисунок 6" descr="p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l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9" w:rsidRPr="00D144D4" w:rsidRDefault="00AD5D09" w:rsidP="00D144D4">
      <w:pPr>
        <w:shd w:val="clear" w:color="auto" w:fill="FFFFFF"/>
        <w:spacing w:after="0" w:line="408" w:lineRule="atLeast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Обобщённые полярные координаты.</w:t>
      </w:r>
    </w:p>
    <w:p w:rsidR="00AD5D09" w:rsidRDefault="00D144D4" w:rsidP="00D144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00F5C964" wp14:editId="04F191F6">
            <wp:extent cx="5433723" cy="586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44" t="72292" r="48434" b="22463"/>
                    <a:stretch/>
                  </pic:blipFill>
                  <pic:spPr bwMode="auto">
                    <a:xfrm>
                      <a:off x="0" y="0"/>
                      <a:ext cx="5446630" cy="58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0" w:rsidRPr="00535700" w:rsidRDefault="00535700" w:rsidP="005357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535700">
        <w:rPr>
          <w:rFonts w:ascii="Times New Roman" w:hAnsi="Times New Roman" w:cs="Times New Roman"/>
          <w:b/>
          <w:sz w:val="36"/>
          <w:szCs w:val="36"/>
        </w:rPr>
        <w:t>Связь ПДСК с полярной системой координат на плоскости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Установим </w:t>
      </w:r>
      <w:r w:rsidRPr="000A3B1E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связь между полярными координатами точки и её декартовыми координатами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Будем предполагать, что начало декартовой прямоугольной системы координат находится в полюсе, а положительная полуось абсцисс совпадает с полярной осью. Пусть точка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декартовы координаты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полярные координаты ρ и φ.Тогда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= ρ cos φ)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 = ρ sin φ).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Полярные координаты ρ и φ точки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определяются по её декартовым координатам следующим образом: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6E433" wp14:editId="3FAD4B79">
            <wp:extent cx="847725" cy="276225"/>
            <wp:effectExtent l="0" t="0" r="9525" b="9525"/>
            <wp:docPr id="12" name="Рисунок 12" descr="связь между полярной координатой ρ точки и её декартовыми координатами 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вязь между полярной координатой ρ точки и её декартовыми координатами формул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найти величину угла φ, нужно, используя знаки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x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y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определить квадрант, в котором находится точка </w:t>
      </w:r>
      <w:r w:rsidRPr="000A3B1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и, кроме того, </w:t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воспользоваться тем, что тангенс угла φ равен </w:t>
      </w:r>
      <w:r w:rsidRPr="000A3B1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53DB7" wp14:editId="738D90BC">
            <wp:extent cx="161925" cy="390525"/>
            <wp:effectExtent l="0" t="0" r="9525" b="9525"/>
            <wp:docPr id="13" name="Рисунок 13" descr="https://function-x.ru/vectors/pc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unction-x.ru/vectors/pc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Приведённые выше формулы называются формулами перехода от декартовых координат к полярным.</w:t>
      </w:r>
    </w:p>
    <w:p w:rsidR="00535700" w:rsidRPr="000A3B1E" w:rsidRDefault="00535700" w:rsidP="005357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Одно из наиболее частых применений полярных координат в высшей математике - решения </w:t>
      </w:r>
      <w:hyperlink r:id="rId15" w:tgtFrame="_blank" w:history="1">
        <w:r w:rsidRPr="000A3B1E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двойных интегралов в полярных координатах</w:t>
        </w:r>
      </w:hyperlink>
      <w:r w:rsidRPr="000A3B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E18DE" w:rsidRDefault="003E18DE" w:rsidP="003E18D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Системы координат в пространстве</w:t>
      </w:r>
    </w:p>
    <w:p w:rsidR="003E18DE" w:rsidRDefault="003E18DE" w:rsidP="003E18D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3338545" wp14:editId="0A8C5BD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3141345" cy="2209800"/>
            <wp:effectExtent l="0" t="0" r="190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07" cy="22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0A">
        <w:rPr>
          <w:b/>
          <w:bCs/>
          <w:sz w:val="28"/>
          <w:szCs w:val="28"/>
        </w:rPr>
        <w:t xml:space="preserve">Прямоугольная декартова система координат (ПДСК) в пространстве  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>Декартова система координат в пространстве определяется точкой и базисом из трех векторов. Точка O называется началом координат. Прямые, проведенные через начало координат в направлении базисных векторов, называются осями координат. В трехмерном пространстве они называются осями абсцисс, ординат и аппликат. Оси координат являются числовыми осями с началом в точке O , положительным направлением, совпадающим с направлением соответствующего базисного вектора, и единицей длины, равной длине этого вектора. Координатами точки M называются координаты вектора OM (радиус–вектора) . Если базис ортонормированный, то связанная с ним декартова система координат называется прямоугольной.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>Поверхностью 2–го порядка называется поверхность, которая в некоторой прямоугольной декартовой системе координат определяется уравнением</w:t>
      </w:r>
    </w:p>
    <w:p w:rsidR="003E18DE" w:rsidRPr="00945ED1" w:rsidRDefault="003E18DE" w:rsidP="003E18DE">
      <w:pPr>
        <w:rPr>
          <w:sz w:val="28"/>
          <w:szCs w:val="28"/>
          <w:lang w:val="en-US"/>
        </w:rPr>
      </w:pPr>
      <w:r w:rsidRPr="00945ED1">
        <w:rPr>
          <w:sz w:val="28"/>
          <w:szCs w:val="28"/>
          <w:lang w:val="en-US"/>
        </w:rPr>
        <w:t>Ax2 + By2 + Cz2 + 2Dxy + 2Exz + 2Fyz + 2Gx + 2Hy + 2Kz + L = 0</w:t>
      </w:r>
    </w:p>
    <w:p w:rsidR="003E18DE" w:rsidRPr="00945ED1" w:rsidRDefault="003E18DE" w:rsidP="003E18DE">
      <w:pPr>
        <w:jc w:val="center"/>
        <w:rPr>
          <w:sz w:val="28"/>
          <w:szCs w:val="28"/>
        </w:rPr>
      </w:pPr>
      <w:r w:rsidRPr="00945ED1">
        <w:rPr>
          <w:sz w:val="28"/>
          <w:szCs w:val="28"/>
        </w:rPr>
        <w:t>где A2 + B2 + C2 ≠ 0 .</w:t>
      </w:r>
    </w:p>
    <w:p w:rsidR="003E18DE" w:rsidRPr="00AE4D83" w:rsidRDefault="003E18DE" w:rsidP="003E18DE">
      <w:pPr>
        <w:jc w:val="center"/>
        <w:rPr>
          <w:b/>
          <w:bCs/>
          <w:sz w:val="24"/>
          <w:szCs w:val="24"/>
        </w:rPr>
      </w:pPr>
    </w:p>
    <w:p w:rsidR="003E18DE" w:rsidRDefault="003E18DE" w:rsidP="003E18DE">
      <w:pPr>
        <w:jc w:val="center"/>
        <w:rPr>
          <w:sz w:val="32"/>
          <w:szCs w:val="32"/>
        </w:rPr>
      </w:pPr>
      <w:r w:rsidRPr="00AE4D83">
        <w:rPr>
          <w:b/>
          <w:bCs/>
          <w:sz w:val="32"/>
          <w:szCs w:val="32"/>
        </w:rPr>
        <w:t>Косоугольная система координат в пространстве</w:t>
      </w:r>
      <w:r w:rsidRPr="00A620E6">
        <w:rPr>
          <w:sz w:val="32"/>
          <w:szCs w:val="32"/>
        </w:rPr>
        <w:t xml:space="preserve">   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Пусть О – некоторая точка и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– три линейно независимых (некомпланарных) вектора. Четверка (О 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3) </w:t>
      </w:r>
      <w:r w:rsidRPr="00FF6E02">
        <w:rPr>
          <w:rFonts w:ascii="Calibri" w:hAnsi="Calibri" w:cs="Calibri"/>
          <w:color w:val="000000"/>
          <w:sz w:val="28"/>
          <w:szCs w:val="28"/>
        </w:rPr>
        <w:t>называется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аффинным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репером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или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аффинной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системой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координат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пространстве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причём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точка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О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называется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началом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координат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вект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оры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базисными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векторами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Аффинными координатами точки М в системе координат (О 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1,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2,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𝑒⃗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3 ) называются координаты x,y,z ее радиус-вектора </w:t>
      </w:r>
      <w:r w:rsidRPr="00FF6E02">
        <w:rPr>
          <w:rFonts w:ascii="Cambria Math" w:hAnsi="Cambria Math" w:cs="Cambria Math"/>
          <w:color w:val="000000"/>
          <w:sz w:val="28"/>
          <w:szCs w:val="28"/>
        </w:rPr>
        <w:t>𝑂𝑀⃗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FF6E02">
        <w:rPr>
          <w:rFonts w:ascii="Calibri" w:hAnsi="Calibri" w:cs="Calibri"/>
          <w:color w:val="000000"/>
          <w:sz w:val="28"/>
          <w:szCs w:val="28"/>
        </w:rPr>
        <w:t>где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x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абсцисса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y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ордината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, z </w:t>
      </w:r>
      <w:r w:rsidRPr="00FF6E02">
        <w:rPr>
          <w:rFonts w:ascii="Calibri" w:hAnsi="Calibri" w:cs="Calibri"/>
          <w:color w:val="000000"/>
          <w:sz w:val="28"/>
          <w:szCs w:val="28"/>
        </w:rPr>
        <w:t>–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FF6E02">
        <w:rPr>
          <w:rFonts w:ascii="Calibri" w:hAnsi="Calibri" w:cs="Calibri"/>
          <w:color w:val="000000"/>
          <w:sz w:val="28"/>
          <w:szCs w:val="28"/>
        </w:rPr>
        <w:t>апликата</w:t>
      </w:r>
      <w:r w:rsidRPr="00FF6E0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3E18DE" w:rsidRPr="00FF6E02" w:rsidRDefault="003E18DE" w:rsidP="003E18DE">
      <w:pPr>
        <w:pStyle w:val="a4"/>
        <w:rPr>
          <w:rFonts w:asciiTheme="minorHAnsi" w:hAnsiTheme="minorHAnsi" w:cstheme="minorHAnsi"/>
          <w:color w:val="000000"/>
          <w:sz w:val="28"/>
          <w:szCs w:val="28"/>
        </w:rPr>
      </w:pPr>
      <w:r w:rsidRPr="00FF6E02">
        <w:rPr>
          <w:rFonts w:asciiTheme="minorHAnsi" w:hAnsiTheme="minorHAnsi" w:cstheme="minorHAnsi"/>
          <w:color w:val="000000"/>
          <w:sz w:val="28"/>
          <w:szCs w:val="28"/>
        </w:rPr>
        <w:t>Простейшей из аффинных систем координат в пространстве является декартова прямоугольная система координат.</w:t>
      </w:r>
    </w:p>
    <w:p w:rsidR="00535700" w:rsidRPr="003E18DE" w:rsidRDefault="00535700" w:rsidP="00D144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5D09" w:rsidRPr="00D144D4" w:rsidRDefault="00AD5D09" w:rsidP="00D144D4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</w:rPr>
        <w:t>Сферические координаты.</w:t>
      </w:r>
    </w:p>
    <w:p w:rsidR="00AD5D09" w:rsidRPr="00D144D4" w:rsidRDefault="00AD5D09" w:rsidP="00D144D4">
      <w:pPr>
        <w:shd w:val="clear" w:color="auto" w:fill="FFFFFF"/>
        <w:spacing w:before="120" w:after="120" w:line="408" w:lineRule="atLeast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Положение точки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М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в сферической системе координат задается тройкой чисел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r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φ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θ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r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– расстояние от начала координат до точки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M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φ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– угол, образованный проекцией радиус-вектора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на плоскость О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ху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с положительным направлением оси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х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θ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 xml:space="preserve"> – угол между положительным направлением оси 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val="en-US"/>
        </w:rPr>
        <w:t>z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и радиус-вектором точки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М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5D09" w:rsidRPr="00A92831" w:rsidRDefault="00AD5D09" w:rsidP="00AD5D09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792572" wp14:editId="789E5FBA">
            <wp:extent cx="4892004" cy="150114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19" t="49487" r="54591" b="34698"/>
                    <a:stretch/>
                  </pic:blipFill>
                  <pic:spPr bwMode="auto">
                    <a:xfrm>
                      <a:off x="0" y="0"/>
                      <a:ext cx="4916535" cy="150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09" w:rsidRPr="00535700" w:rsidRDefault="00AD5D09" w:rsidP="00AD5D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35700" w:rsidRPr="00535700" w:rsidRDefault="00D144D4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1C97889B" wp14:editId="7C6060DF">
            <wp:extent cx="4211643" cy="399380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78" t="14823" r="54463" b="35006"/>
                    <a:stretch/>
                  </pic:blipFill>
                  <pic:spPr bwMode="auto">
                    <a:xfrm>
                      <a:off x="0" y="0"/>
                      <a:ext cx="4227529" cy="40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0" w:rsidRPr="00D144D4" w:rsidRDefault="00535700" w:rsidP="00535700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D144D4">
        <w:rPr>
          <w:rFonts w:ascii="Times New Roman" w:eastAsia="Times New Roman" w:hAnsi="Times New Roman" w:cs="Times New Roman"/>
          <w:b/>
          <w:bCs/>
          <w:sz w:val="36"/>
          <w:szCs w:val="36"/>
        </w:rPr>
        <w:t>Цилиндрические координаты:</w:t>
      </w:r>
    </w:p>
    <w:p w:rsidR="00535700" w:rsidRPr="00A92831" w:rsidRDefault="00535700" w:rsidP="00535700">
      <w:pPr>
        <w:shd w:val="clear" w:color="auto" w:fill="FFFFFF"/>
        <w:spacing w:before="120" w:after="12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19"/>
          <w:szCs w:val="19"/>
          <w:lang w:val="en-US"/>
        </w:rPr>
        <w:t> </w:t>
      </w:r>
    </w:p>
    <w:p w:rsidR="00535700" w:rsidRPr="00A92831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 w:rsidRPr="00A92831">
        <w:rPr>
          <w:rFonts w:ascii="Times New Roman" w:eastAsia="Times New Roman" w:hAnsi="Times New Roman" w:cs="Times New Roman"/>
          <w:sz w:val="28"/>
          <w:szCs w:val="28"/>
        </w:rPr>
        <w:t>Цилиндрической системой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называют трёхмерную систему координат, являющуюся расширением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полярной системы координат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путём добавления третьей координаты (обычно обозначаемой</w:t>
      </w:r>
      <w:r w:rsidRPr="00A92831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EE3E6" wp14:editId="4969BDE7">
            <wp:extent cx="99060" cy="83820"/>
            <wp:effectExtent l="0" t="0" r="0" b="0"/>
            <wp:docPr id="15" name="Рисунок 15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28"/>
          <w:szCs w:val="28"/>
        </w:rPr>
        <w:t>), которая задаёт высоту точки над плоскостью.</w:t>
      </w:r>
    </w:p>
    <w:p w:rsidR="00535700" w:rsidRPr="00A92831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78A72E77" wp14:editId="40AE8C7B">
            <wp:extent cx="5786120" cy="5105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305" t="45556" r="45447" b="48444"/>
                    <a:stretch/>
                  </pic:blipFill>
                  <pic:spPr bwMode="auto">
                    <a:xfrm>
                      <a:off x="0" y="0"/>
                      <a:ext cx="578612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2831">
        <w:rPr>
          <w:rFonts w:ascii="Times New Roman" w:eastAsia="Times New Roman" w:hAnsi="Times New Roman" w:cs="Times New Roman"/>
          <w:sz w:val="19"/>
          <w:szCs w:val="19"/>
        </w:rPr>
        <w:br/>
      </w:r>
    </w:p>
    <w:p w:rsidR="00AD5D09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  <w:r w:rsidRPr="00A9283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503144" wp14:editId="367EA45E">
            <wp:extent cx="1676400" cy="2263140"/>
            <wp:effectExtent l="0" t="0" r="0" b="3810"/>
            <wp:docPr id="14" name="Рисунок 14" descr="cilin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ilind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>Связь между декартовыми и сферическими координатами:</w:t>
      </w:r>
    </w:p>
    <w:p w:rsidR="00535700" w:rsidRPr="00792112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noProof/>
          <w:sz w:val="28"/>
          <w:szCs w:val="24"/>
          <w:lang w:val="en-US"/>
        </w:rPr>
        <w:lastRenderedPageBreak/>
        <w:drawing>
          <wp:inline distT="0" distB="0" distL="0" distR="0" wp14:anchorId="7C8164AC" wp14:editId="0B002448">
            <wp:extent cx="2554605" cy="289560"/>
            <wp:effectExtent l="0" t="0" r="0" b="0"/>
            <wp:docPr id="38" name="Рисунок 38" descr="http://portal.tpu.ru:7777/SHARED/k/KONVAL/Sites/Russian_sites/T_field/manual/36_files/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ortal.tpu.ru:7777/SHARED/k/KONVAL/Sites/Russian_sites/T_field/manual/36_files/0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90" cy="29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br/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1F7C9322" wp14:editId="092542F1">
            <wp:extent cx="3648075" cy="533400"/>
            <wp:effectExtent l="0" t="0" r="9525" b="0"/>
            <wp:docPr id="37" name="Рисунок 37" descr="http://portal.tpu.ru:7777/SHARED/k/KONVAL/Sites/Russian_sites/T_field/manual/36_files/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ortal.tpu.ru:7777/SHARED/k/KONVAL/Sites/Russian_sites/T_field/manual/36_files/0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 xml:space="preserve">      Связь между сферическими и цилиндрическими координатами: </w:t>
      </w:r>
    </w:p>
    <w:p w:rsidR="00535700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7585C4E1" wp14:editId="27DEE7D2">
            <wp:extent cx="2219325" cy="304800"/>
            <wp:effectExtent l="0" t="0" r="9525" b="0"/>
            <wp:docPr id="36" name="Рисунок 36" descr="http://portal.tpu.ru:7777/SHARED/k/KONVAL/Sites/Russian_sites/T_field/manual/36_files/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ortal.tpu.ru:7777/SHARED/k/KONVAL/Sites/Russian_sites/T_field/manual/36_files/0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br/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2D703556" wp14:editId="44BAFA1C">
            <wp:extent cx="1704975" cy="419100"/>
            <wp:effectExtent l="0" t="0" r="9525" b="0"/>
            <wp:docPr id="35" name="Рисунок 35" descr="http://portal.tpu.ru:7777/SHARED/k/KONVAL/Sites/Russian_sites/T_field/manual/36_files/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ortal.tpu.ru:7777/SHARED/k/KONVAL/Sites/Russian_sites/T_field/manual/36_files/0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eastAsia="Times New Roman" w:cstheme="minorHAnsi"/>
          <w:sz w:val="28"/>
          <w:szCs w:val="24"/>
          <w:lang w:eastAsia="ru-RU"/>
        </w:rPr>
        <w:t>Элемент длины дуги</w:t>
      </w:r>
      <w:r w:rsidRPr="008C7FAD">
        <w:rPr>
          <w:rFonts w:eastAsia="Times New Roman" w:cstheme="minorHAnsi"/>
          <w:sz w:val="28"/>
          <w:szCs w:val="24"/>
          <w:lang w:eastAsia="ru-RU"/>
        </w:rPr>
        <w:t>:</w:t>
      </w:r>
      <w:r w:rsidRPr="0079211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5419E427" wp14:editId="0052A029">
            <wp:extent cx="2657475" cy="361950"/>
            <wp:effectExtent l="0" t="0" r="9525" b="0"/>
            <wp:docPr id="23" name="Рисунок 23" descr="http://portal.tpu.ru:7777/SHARED/k/KONVAL/Sites/Russian_sites/T_field/manual/36_files/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ortal.tpu.ru:7777/SHARED/k/KONVAL/Sites/Russian_sites/T_field/manual/36_files/0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8C7FAD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535700" w:rsidRDefault="00535700" w:rsidP="005357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Элемент объема: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CD6FF43" wp14:editId="5F0B9A49">
            <wp:extent cx="1514475" cy="285750"/>
            <wp:effectExtent l="0" t="0" r="9525" b="0"/>
            <wp:docPr id="21" name="Рисунок 21" descr="http://portal.tpu.ru:7777/SHARED/k/KONVAL/Sites/Russian_sites/T_field/manual/36_files/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ortal.tpu.ru:7777/SHARED/k/KONVAL/Sites/Russian_sites/T_field/manual/36_files/0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Default="00535700" w:rsidP="005357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5700" w:rsidRPr="00792112" w:rsidRDefault="00535700" w:rsidP="0053570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Якобиан перехода от декартовой системы координат к сферической: </w:t>
      </w:r>
      <w:r w:rsidRPr="000A3B1E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5B2ACECA" wp14:editId="144C0748">
            <wp:extent cx="1885950" cy="1352550"/>
            <wp:effectExtent l="0" t="0" r="0" b="0"/>
            <wp:docPr id="22" name="Рисунок 22" descr="http://portal.tpu.ru:7777/SHARED/k/KONVAL/Sites/Russian_sites/T_field/manual/36_files/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ortal.tpu.ru:7777/SHARED/k/KONVAL/Sites/Russian_sites/T_field/manual/36_files/03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00" w:rsidRPr="00792112" w:rsidRDefault="00535700" w:rsidP="00535700">
      <w:pPr>
        <w:spacing w:after="0" w:line="240" w:lineRule="auto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535700" w:rsidRPr="00792112" w:rsidRDefault="00535700" w:rsidP="00535700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 xml:space="preserve">   Поверхность, на которой одна из координат сохраняет постоянное значение, называется координатной поверхностью. </w:t>
      </w:r>
      <w:r w:rsidRPr="00792112">
        <w:rPr>
          <w:rFonts w:eastAsia="Times New Roman" w:cstheme="minorHAnsi"/>
          <w:sz w:val="28"/>
          <w:szCs w:val="24"/>
          <w:lang w:eastAsia="ru-RU"/>
        </w:rPr>
        <w:br/>
        <w:t>    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43C01E36" wp14:editId="3C53DB47">
            <wp:extent cx="9525" cy="228600"/>
            <wp:effectExtent l="0" t="0" r="9525" b="0"/>
            <wp:docPr id="33" name="Рисунок 33" descr="http://portal.tpu.ru:7777/SHARED/k/KONVAL/Sites/Russian_sites/T_field/manual/index_files/18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ortal.tpu.ru:7777/SHARED/k/KONVAL/Sites/Russian_sites/T_field/manual/index_files/18x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 Линия, вдоль которой изменяется только одна координата, а остальные координаты остаются неизменными, называется координатной линией. </w:t>
      </w:r>
    </w:p>
    <w:p w:rsidR="00535700" w:rsidRDefault="00535700" w:rsidP="0053570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92112">
        <w:rPr>
          <w:rFonts w:eastAsia="Times New Roman" w:cstheme="minorHAnsi"/>
          <w:sz w:val="28"/>
          <w:szCs w:val="24"/>
          <w:lang w:eastAsia="ru-RU"/>
        </w:rPr>
        <w:t>Единичный касательный вектор к координатной линии в точке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М</w:t>
      </w:r>
      <w:r w:rsidRPr="00792112">
        <w:rPr>
          <w:rFonts w:eastAsia="Times New Roman" w:cstheme="minorHAnsi"/>
          <w:sz w:val="28"/>
          <w:szCs w:val="24"/>
          <w:lang w:eastAsia="ru-RU"/>
        </w:rPr>
        <w:t>, направленный в сторону возрастания координаты, называется ортом в точке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М</w:t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. Поскольку сферическая система координат является ортогональной, то в любой точке пространства векторы 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78100E94" wp14:editId="1B0C312A">
            <wp:extent cx="409575" cy="171450"/>
            <wp:effectExtent l="0" t="0" r="9525" b="0"/>
            <wp:docPr id="9" name="Рисунок 9" descr="http://portal.tpu.ru:7777/SHARED/k/KONVAL/Sites/Russian_sites/T_field/manual/36_files/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ortal.tpu.ru:7777/SHARED/k/KONVAL/Sites/Russian_sites/T_field/manual/36_files/0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и </w:t>
      </w:r>
      <w:r w:rsidRPr="00792112">
        <w:rPr>
          <w:rFonts w:eastAsia="Times New Roman" w:cstheme="minorHAnsi"/>
          <w:noProof/>
          <w:sz w:val="28"/>
          <w:szCs w:val="24"/>
          <w:lang w:val="en-US"/>
        </w:rPr>
        <w:drawing>
          <wp:inline distT="0" distB="0" distL="0" distR="0" wp14:anchorId="3DC6D33A" wp14:editId="0FA2300A">
            <wp:extent cx="152400" cy="133350"/>
            <wp:effectExtent l="0" t="0" r="0" b="0"/>
            <wp:docPr id="17" name="Рисунок 17" descr="http://portal.tpu.ru:7777/SHARED/k/KONVAL/Sites/Russian_sites/T_field/manual/36_files/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ortal.tpu.ru:7777/SHARED/k/KONVAL/Sites/Russian_sites/T_field/manual/36_files/0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12">
        <w:rPr>
          <w:rFonts w:eastAsia="Times New Roman" w:cstheme="minorHAnsi"/>
          <w:sz w:val="28"/>
          <w:szCs w:val="24"/>
          <w:lang w:eastAsia="ru-RU"/>
        </w:rPr>
        <w:t xml:space="preserve">попарно ортогональны. </w:t>
      </w:r>
      <w:r w:rsidRPr="00792112">
        <w:rPr>
          <w:rFonts w:eastAsia="Times New Roman" w:cstheme="minorHAnsi"/>
          <w:sz w:val="28"/>
          <w:szCs w:val="24"/>
          <w:lang w:eastAsia="ru-RU"/>
        </w:rPr>
        <w:br/>
        <w:t>В сферической системе координатные линии, проходящие через любую точку  </w:t>
      </w:r>
      <w:r w:rsidRPr="00792112">
        <w:rPr>
          <w:rFonts w:eastAsia="Times New Roman" w:cstheme="minorHAnsi"/>
          <w:i/>
          <w:iCs/>
          <w:sz w:val="28"/>
          <w:szCs w:val="24"/>
          <w:lang w:eastAsia="ru-RU"/>
        </w:rPr>
        <w:t>M</w:t>
      </w:r>
      <w:r w:rsidRPr="00792112">
        <w:rPr>
          <w:rFonts w:eastAsia="Times New Roman" w:cstheme="minorHAnsi"/>
          <w:sz w:val="28"/>
          <w:szCs w:val="24"/>
          <w:lang w:eastAsia="ru-RU"/>
        </w:rPr>
        <w:t>  пространства, пересекаются под прямым углом. Такие системы координат называются ортогональными</w:t>
      </w:r>
      <w:r w:rsidRPr="000A3B1E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35700" w:rsidRPr="00535700" w:rsidRDefault="00535700" w:rsidP="00535700">
      <w:pPr>
        <w:shd w:val="clear" w:color="auto" w:fill="FFFFFF"/>
        <w:spacing w:after="0" w:line="408" w:lineRule="atLeast"/>
        <w:jc w:val="both"/>
        <w:rPr>
          <w:rFonts w:ascii="Times New Roman" w:eastAsia="Times New Roman" w:hAnsi="Times New Roman" w:cs="Times New Roman"/>
          <w:sz w:val="19"/>
          <w:szCs w:val="19"/>
          <w:lang w:val="en-US"/>
        </w:rPr>
      </w:pPr>
    </w:p>
    <w:p w:rsidR="00A31C23" w:rsidRPr="00AD5D09" w:rsidRDefault="00A31C23" w:rsidP="00A31C23">
      <w:pPr>
        <w:pStyle w:val="a4"/>
        <w:rPr>
          <w:rFonts w:asciiTheme="minorHAnsi" w:hAnsiTheme="minorHAnsi" w:cstheme="minorHAnsi"/>
          <w:i/>
          <w:iCs/>
          <w:sz w:val="28"/>
          <w:szCs w:val="28"/>
          <w:lang w:val="en-US"/>
        </w:rPr>
      </w:pPr>
    </w:p>
    <w:p w:rsidR="00A31C23" w:rsidRDefault="003E18DE" w:rsidP="003E18DE">
      <w:pPr>
        <w:jc w:val="center"/>
        <w:rPr>
          <w:b/>
          <w:sz w:val="40"/>
          <w:szCs w:val="40"/>
        </w:rPr>
      </w:pPr>
      <w:r w:rsidRPr="003E18DE">
        <w:rPr>
          <w:b/>
          <w:sz w:val="40"/>
          <w:szCs w:val="40"/>
        </w:rPr>
        <w:lastRenderedPageBreak/>
        <w:t>Список литературы</w:t>
      </w:r>
    </w:p>
    <w:p w:rsidR="003E18DE" w:rsidRPr="003E18DE" w:rsidRDefault="003E18DE" w:rsidP="003E18DE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18DE">
        <w:rPr>
          <w:rFonts w:ascii="Times New Roman" w:hAnsi="Times New Roman" w:cs="Times New Roman"/>
          <w:color w:val="000000"/>
          <w:sz w:val="28"/>
          <w:szCs w:val="28"/>
        </w:rPr>
        <w:t>Линейная алгебра и аналитическая геометрия. Под редакцией Д.А. Супруненко. Изд. 2-е, 1976г.</w:t>
      </w:r>
    </w:p>
    <w:p w:rsidR="003E18DE" w:rsidRPr="00064A46" w:rsidRDefault="003E18DE" w:rsidP="003E18DE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64A46">
        <w:rPr>
          <w:rFonts w:ascii="Times New Roman" w:hAnsi="Times New Roman" w:cs="Times New Roman"/>
          <w:color w:val="000000"/>
          <w:sz w:val="28"/>
          <w:szCs w:val="28"/>
        </w:rPr>
        <w:t>Привалов И.И. Аналитическая геометрия. М.: Наука, 1966.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Часть 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064A4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>§ 4</w:t>
      </w:r>
      <w:r w:rsidRPr="00064A4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064A46">
        <w:rPr>
          <w:rFonts w:ascii="Times New Roman" w:hAnsi="Times New Roman" w:cs="Times New Roman"/>
          <w:color w:val="000000"/>
          <w:sz w:val="28"/>
          <w:szCs w:val="28"/>
        </w:rPr>
        <w:t xml:space="preserve"> § 11. Часть 2</w:t>
      </w:r>
    </w:p>
    <w:p w:rsidR="003E18DE" w:rsidRPr="00064A46" w:rsidRDefault="003E18DE" w:rsidP="003E18DE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Анкилов А.В. Высшая математика ,2011г.                    Глава 2</w:t>
      </w:r>
    </w:p>
    <w:p w:rsidR="003E18DE" w:rsidRPr="003E18DE" w:rsidRDefault="003E18DE" w:rsidP="003E18DE">
      <w:pPr>
        <w:pStyle w:val="a3"/>
        <w:rPr>
          <w:b/>
          <w:sz w:val="40"/>
          <w:szCs w:val="40"/>
        </w:rPr>
      </w:pPr>
    </w:p>
    <w:sectPr w:rsidR="003E18DE" w:rsidRPr="003E1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444A9"/>
    <w:multiLevelType w:val="hybridMultilevel"/>
    <w:tmpl w:val="7EDC4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62E0F"/>
    <w:multiLevelType w:val="hybridMultilevel"/>
    <w:tmpl w:val="C792BEE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A0665"/>
    <w:multiLevelType w:val="hybridMultilevel"/>
    <w:tmpl w:val="0258251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D45D8"/>
    <w:multiLevelType w:val="hybridMultilevel"/>
    <w:tmpl w:val="AA7850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E2F10"/>
    <w:multiLevelType w:val="hybridMultilevel"/>
    <w:tmpl w:val="4AA612E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74AA5F21"/>
    <w:multiLevelType w:val="hybridMultilevel"/>
    <w:tmpl w:val="F2566B9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C23"/>
    <w:rsid w:val="000F2C45"/>
    <w:rsid w:val="003E18DE"/>
    <w:rsid w:val="00535700"/>
    <w:rsid w:val="008D49FB"/>
    <w:rsid w:val="00A31C23"/>
    <w:rsid w:val="00A92831"/>
    <w:rsid w:val="00AD5D09"/>
    <w:rsid w:val="00D03FBF"/>
    <w:rsid w:val="00D144D4"/>
    <w:rsid w:val="00F2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55D78"/>
  <w15:chartTrackingRefBased/>
  <w15:docId w15:val="{9B168C36-6D43-40FF-AE85-FB7D74550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C23"/>
    <w:pPr>
      <w:spacing w:after="200" w:line="276" w:lineRule="auto"/>
    </w:pPr>
    <w:rPr>
      <w:lang w:val="ru-RU"/>
    </w:rPr>
  </w:style>
  <w:style w:type="paragraph" w:styleId="2">
    <w:name w:val="heading 2"/>
    <w:basedOn w:val="a"/>
    <w:link w:val="20"/>
    <w:uiPriority w:val="9"/>
    <w:qFormat/>
    <w:rsid w:val="00AD5D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1C2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31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20">
    <w:name w:val="Заголовок 2 Знак"/>
    <w:basedOn w:val="a0"/>
    <w:link w:val="2"/>
    <w:uiPriority w:val="9"/>
    <w:rsid w:val="00AD5D0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5">
    <w:name w:val="Strong"/>
    <w:basedOn w:val="a0"/>
    <w:uiPriority w:val="22"/>
    <w:qFormat/>
    <w:rsid w:val="00AD5D09"/>
    <w:rPr>
      <w:b/>
      <w:bCs/>
    </w:rPr>
  </w:style>
  <w:style w:type="character" w:customStyle="1" w:styleId="mi">
    <w:name w:val="mi"/>
    <w:basedOn w:val="a0"/>
    <w:rsid w:val="00AD5D09"/>
  </w:style>
  <w:style w:type="character" w:customStyle="1" w:styleId="mo">
    <w:name w:val="mo"/>
    <w:basedOn w:val="a0"/>
    <w:rsid w:val="00AD5D09"/>
  </w:style>
  <w:style w:type="character" w:customStyle="1" w:styleId="mn">
    <w:name w:val="mn"/>
    <w:basedOn w:val="a0"/>
    <w:rsid w:val="00AD5D09"/>
  </w:style>
  <w:style w:type="character" w:customStyle="1" w:styleId="mjxassistivemathml">
    <w:name w:val="mjx_assistive_mathml"/>
    <w:basedOn w:val="a0"/>
    <w:rsid w:val="00AD5D09"/>
  </w:style>
  <w:style w:type="character" w:styleId="a6">
    <w:name w:val="Emphasis"/>
    <w:basedOn w:val="a0"/>
    <w:uiPriority w:val="20"/>
    <w:qFormat/>
    <w:rsid w:val="00AD5D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2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5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52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95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gif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hyperlink" Target="https://www.fxyz.ru/%D1%84%D0%BE%D1%80%D0%BC%D1%83%D0%BB%D1%8B_%D0%BF%D0%BE_%D0%BC%D0%B0%D1%82%D0%B5%D0%BC%D0%B0%D1%82%D0%B8%D0%BA%D0%B5/%D1%84%D1%83%D0%BD%D0%BA%D1%86%D0%B8%D0%B8_%D0%B8_%D0%B3%D1%80%D0%B0%D1%84%D0%B8%D0%BA%D0%B8/%D0%BA%D0%BE%D0%BE%D1%80%D0%B4%D0%B8%D0%BD%D0%B0%D1%82%D1%8B/%D0%B4%D0%B5%D0%BA%D0%B0%D1%80%D1%82%D0%BE%D0%B2%D1%8B%D0%B5_%D1%81%D0%B8%D1%81%D1%82%D0%B5%D0%BC%D1%8B_%D0%BA%D0%BE%D0%BE%D1%80%D0%B4%D0%B8%D0%BD%D0%B0%D1%82/%D0%BF%D1%80%D1%8F%D0%BC%D0%BE%D1%83%D0%B3%D0%BE%D0%BB%D1%8C%D0%BD%D0%B0%D1%8F_%D1%81%D0%B8%D1%81%D1%82%D0%B5%D0%BC%D0%B0_%D0%BA%D0%BE%D0%BE%D1%80%D0%B4%D0%B8%D0%BD%D0%B0%D1%82/" TargetMode="External" /><Relationship Id="rId12" Type="http://schemas.openxmlformats.org/officeDocument/2006/relationships/image" Target="media/image7.jpe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gif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6.png" /><Relationship Id="rId24" Type="http://schemas.openxmlformats.org/officeDocument/2006/relationships/image" Target="media/image18.png" /><Relationship Id="rId32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hyperlink" Target="https://function-x.ru/integral_double_polar_coordinates.html" TargetMode="External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5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gif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Гость</cp:lastModifiedBy>
  <cp:revision>2</cp:revision>
  <dcterms:created xsi:type="dcterms:W3CDTF">2021-01-10T15:48:00Z</dcterms:created>
  <dcterms:modified xsi:type="dcterms:W3CDTF">2021-01-10T15:48:00Z</dcterms:modified>
</cp:coreProperties>
</file>