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A5A" w:rsidRPr="00643A5A" w:rsidRDefault="00643A5A" w:rsidP="00643A5A">
      <w:pPr>
        <w:widowControl/>
        <w:shd w:val="clear" w:color="auto" w:fill="FFFFFF"/>
        <w:spacing w:after="225" w:line="336" w:lineRule="atLeast"/>
        <w:outlineLvl w:val="1"/>
        <w:rPr>
          <w:rFonts w:ascii="Helvetica" w:eastAsia="新細明體" w:hAnsi="Helvetica" w:cs="Helvetica"/>
          <w:b/>
          <w:bCs/>
          <w:color w:val="646464"/>
          <w:kern w:val="0"/>
          <w:sz w:val="36"/>
          <w:szCs w:val="36"/>
        </w:rPr>
      </w:pPr>
      <w:r w:rsidRPr="00643A5A">
        <w:rPr>
          <w:rFonts w:ascii="Helvetica" w:eastAsia="新細明體" w:hAnsi="Helvetica" w:cs="Helvetica"/>
          <w:b/>
          <w:bCs/>
          <w:color w:val="646464"/>
          <w:kern w:val="0"/>
          <w:sz w:val="36"/>
          <w:szCs w:val="36"/>
        </w:rPr>
        <w:t>Interactive Exercises for Querying Tables with SELECT (External resource)</w:t>
      </w:r>
    </w:p>
    <w:p w:rsidR="00536F79" w:rsidRDefault="00643A5A" w:rsidP="00643A5A">
      <w:r w:rsidRPr="00643A5A">
        <w:rPr>
          <w:rFonts w:ascii="Helvetica" w:eastAsia="新細明體" w:hAnsi="Helvetica" w:cs="Helvetica"/>
          <w:color w:val="222222"/>
          <w:kern w:val="0"/>
          <w:szCs w:val="24"/>
          <w:shd w:val="clear" w:color="auto" w:fill="FFFFFF"/>
        </w:rPr>
        <w:t> </w:t>
      </w:r>
    </w:p>
    <w:p w:rsidR="00643A5A" w:rsidRDefault="00643A5A"/>
    <w:p w:rsidR="00643A5A" w:rsidRDefault="00643A5A">
      <w:r>
        <w:rPr>
          <w:noProof/>
        </w:rPr>
        <w:drawing>
          <wp:inline distT="0" distB="0" distL="0" distR="0" wp14:anchorId="2BEE40A6" wp14:editId="00C2AC0A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5A" w:rsidRDefault="00643A5A">
      <w:r>
        <w:rPr>
          <w:noProof/>
        </w:rPr>
        <w:drawing>
          <wp:inline distT="0" distB="0" distL="0" distR="0" wp14:anchorId="1335993A" wp14:editId="2570F74D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5A" w:rsidRDefault="00643A5A">
      <w:r>
        <w:rPr>
          <w:noProof/>
        </w:rPr>
        <w:lastRenderedPageBreak/>
        <w:drawing>
          <wp:inline distT="0" distB="0" distL="0" distR="0" wp14:anchorId="2A25943A" wp14:editId="420F08F4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5A" w:rsidRDefault="00643A5A">
      <w:r>
        <w:rPr>
          <w:noProof/>
        </w:rPr>
        <w:drawing>
          <wp:inline distT="0" distB="0" distL="0" distR="0" wp14:anchorId="088F697B" wp14:editId="11EB9A9B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5A" w:rsidRDefault="00643A5A">
      <w:r>
        <w:rPr>
          <w:noProof/>
        </w:rPr>
        <w:lastRenderedPageBreak/>
        <w:drawing>
          <wp:inline distT="0" distB="0" distL="0" distR="0" wp14:anchorId="2C90D226" wp14:editId="136570F3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5A" w:rsidRDefault="00643A5A">
      <w:r>
        <w:rPr>
          <w:noProof/>
        </w:rPr>
        <w:drawing>
          <wp:inline distT="0" distB="0" distL="0" distR="0" wp14:anchorId="367FDBDB" wp14:editId="0FA8D2C9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5A" w:rsidRDefault="00643A5A">
      <w:r>
        <w:rPr>
          <w:noProof/>
        </w:rPr>
        <w:lastRenderedPageBreak/>
        <w:drawing>
          <wp:inline distT="0" distB="0" distL="0" distR="0" wp14:anchorId="333C29C5" wp14:editId="2C0E5341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5A" w:rsidRDefault="00643A5A">
      <w:pPr>
        <w:rPr>
          <w:rFonts w:hint="eastAsia"/>
        </w:rPr>
      </w:pPr>
      <w:bookmarkStart w:id="0" w:name="_GoBack"/>
      <w:bookmarkEnd w:id="0"/>
    </w:p>
    <w:sectPr w:rsidR="00643A5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A5A"/>
    <w:rsid w:val="00536F79"/>
    <w:rsid w:val="00643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7ED30F-F39D-4449-823F-56F6CE0CA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643A5A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643A5A"/>
    <w:rPr>
      <w:rFonts w:ascii="新細明體" w:eastAsia="新細明體" w:hAnsi="新細明體" w:cs="新細明體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95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2018-07-14T04:13:00Z</dcterms:created>
  <dcterms:modified xsi:type="dcterms:W3CDTF">2018-07-14T04:17:00Z</dcterms:modified>
</cp:coreProperties>
</file>