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3B3" w:rsidRPr="00CB53B3" w:rsidRDefault="00CB53B3" w:rsidP="00CB53B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B53B3">
        <w:rPr>
          <w:rFonts w:ascii="Helvetica" w:eastAsia="新細明體" w:hAnsi="Helvetica" w:cs="Helvetica"/>
          <w:color w:val="000000"/>
          <w:kern w:val="0"/>
          <w:szCs w:val="24"/>
          <w:shd w:val="clear" w:color="auto" w:fill="FFFFFF"/>
        </w:rPr>
        <w:t> </w:t>
      </w:r>
      <w:r w:rsidRPr="00CB53B3">
        <w:rPr>
          <w:rFonts w:ascii="Helvetica" w:eastAsia="新細明體" w:hAnsi="Helvetica" w:cs="Helvetica"/>
          <w:color w:val="000000"/>
          <w:kern w:val="0"/>
          <w:szCs w:val="24"/>
        </w:rPr>
        <w:t xml:space="preserve">Lab 6: Using </w:t>
      </w:r>
      <w:proofErr w:type="spellStart"/>
      <w:r w:rsidRPr="00CB53B3">
        <w:rPr>
          <w:rFonts w:ascii="Helvetica" w:eastAsia="新細明體" w:hAnsi="Helvetica" w:cs="Helvetica"/>
          <w:color w:val="000000"/>
          <w:kern w:val="0"/>
          <w:szCs w:val="24"/>
        </w:rPr>
        <w:t>Subqueries</w:t>
      </w:r>
      <w:proofErr w:type="spellEnd"/>
      <w:r w:rsidRPr="00CB53B3">
        <w:rPr>
          <w:rFonts w:ascii="Helvetica" w:eastAsia="新細明體" w:hAnsi="Helvetica" w:cs="Helvetica"/>
          <w:color w:val="000000"/>
          <w:kern w:val="0"/>
          <w:szCs w:val="24"/>
        </w:rPr>
        <w:t xml:space="preserve"> and APPLY</w:t>
      </w:r>
      <w:r>
        <w:rPr>
          <w:rFonts w:ascii="Helvetica" w:eastAsia="新細明體" w:hAnsi="Helvetica" w:cs="Helvetica"/>
          <w:color w:val="000000"/>
          <w:kern w:val="0"/>
          <w:szCs w:val="24"/>
        </w:rPr>
        <w:t xml:space="preserve"> </w:t>
      </w:r>
      <w:r w:rsidRPr="00CB53B3">
        <w:rPr>
          <w:rFonts w:ascii="Helvetica" w:eastAsia="新細明體" w:hAnsi="Helvetica" w:cs="Helvetica"/>
          <w:color w:val="313131"/>
          <w:kern w:val="0"/>
          <w:szCs w:val="24"/>
        </w:rPr>
        <w:t>Assessment</w:t>
      </w:r>
    </w:p>
    <w:p w:rsidR="00502080" w:rsidRDefault="00CB53B3">
      <w:r>
        <w:rPr>
          <w:noProof/>
        </w:rPr>
        <w:drawing>
          <wp:inline distT="0" distB="0" distL="0" distR="0" wp14:anchorId="2B693FA5" wp14:editId="2CEC0F6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3" w:rsidRDefault="00CB53B3">
      <w:r>
        <w:rPr>
          <w:noProof/>
        </w:rPr>
        <w:drawing>
          <wp:inline distT="0" distB="0" distL="0" distR="0" wp14:anchorId="272B0AC5" wp14:editId="1BF77DA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3" w:rsidRDefault="00CB53B3">
      <w:r>
        <w:rPr>
          <w:noProof/>
        </w:rPr>
        <w:lastRenderedPageBreak/>
        <w:drawing>
          <wp:inline distT="0" distB="0" distL="0" distR="0" wp14:anchorId="6BDE0ABB" wp14:editId="1D228A6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3" w:rsidRDefault="00CB53B3">
      <w:r>
        <w:rPr>
          <w:noProof/>
        </w:rPr>
        <w:drawing>
          <wp:inline distT="0" distB="0" distL="0" distR="0" wp14:anchorId="1B8CF71F" wp14:editId="7C9DBD6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3" w:rsidRDefault="00CB53B3">
      <w:r>
        <w:rPr>
          <w:noProof/>
        </w:rPr>
        <w:lastRenderedPageBreak/>
        <w:drawing>
          <wp:inline distT="0" distB="0" distL="0" distR="0" wp14:anchorId="370F8040" wp14:editId="4D157867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3" w:rsidRPr="00CB53B3" w:rsidRDefault="00CB53B3">
      <w:pPr>
        <w:rPr>
          <w:rFonts w:hint="eastAsia"/>
        </w:rPr>
      </w:pPr>
      <w:r>
        <w:rPr>
          <w:noProof/>
        </w:rPr>
        <w:drawing>
          <wp:inline distT="0" distB="0" distL="0" distR="0" wp14:anchorId="125CCDB5" wp14:editId="589F691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53B3" w:rsidRPr="00CB53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3B3"/>
    <w:rsid w:val="00502080"/>
    <w:rsid w:val="00CB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367B44-BF53-4F84-97ED-5A23871D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CB53B3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CB53B3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localized-datetime">
    <w:name w:val="localized-datetime"/>
    <w:basedOn w:val="a0"/>
    <w:rsid w:val="00CB5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1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96258">
          <w:marLeft w:val="5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2018-07-21T07:34:00Z</dcterms:created>
  <dcterms:modified xsi:type="dcterms:W3CDTF">2018-07-21T07:36:00Z</dcterms:modified>
</cp:coreProperties>
</file>