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结论是：</w:t>
      </w:r>
      <w:r>
        <w:rPr>
          <w:rFonts w:hint="eastAsia"/>
          <w:b/>
          <w:bCs/>
        </w:rPr>
        <w:t xml:space="preserve">在您的</w:t>
      </w:r>
      <w:r>
        <w:rPr>
          <w:b/>
          <w:bCs/>
        </w:rPr>
        <w:t xml:space="preserve"> QC </w:t>
      </w:r>
      <w:r>
        <w:rPr>
          <w:rFonts w:hint="eastAsia"/>
          <w:b/>
          <w:bCs/>
        </w:rPr>
        <w:t xml:space="preserve">框架下，对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进行敏感性分析是</w:t>
      </w:r>
      <w:r>
        <w:rPr>
          <w:rFonts w:hint="eastAsia"/>
        </w:rPr>
        <w:t xml:space="preserve">有必要</w:t>
      </w:r>
      <w:r>
        <w:rPr>
          <w:rFonts w:hint="eastAsia"/>
          <w:b/>
          <w:bCs/>
        </w:rPr>
        <w:t xml:space="preserve">且</w:t>
      </w:r>
      <w:r>
        <w:rPr>
          <w:rFonts w:hint="eastAsia"/>
        </w:rPr>
        <w:t xml:space="preserve">高价值**的。</w:t>
      </w:r>
    </w:p>
    <w:p>
      <w:r>
        <w:pict>
          <v:rect style="width:0;height:1.5pt" o:hralign="center" o:hrstd="t" o:hr="t"/>
        </w:pict>
      </w:r>
    </w:p>
    <w:bookmarkStart w:id="11" w:name="n-和-k-决策的敏感性分析价值评估"/>
    <w:p>
      <w:pPr>
        <w:pStyle w:val="Heading2"/>
      </w:pPr>
      <w:r>
        <w:t xml:space="preserve">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决策的敏感性分析价值评估</w:t>
      </w:r>
    </w:p>
    <w:p>
      <w:pPr>
        <w:pStyle w:val="SourceCode"/>
      </w:pPr>
      <w:r>
        <w:rPr>
          <w:rStyle w:val="VerbatimChar"/>
        </w:rPr>
        <w:t xml:space="preserve">—— </w:t>
      </w:r>
      <w:r>
        <w:rPr>
          <w:rStyle w:val="VerbatimChar"/>
          <w:rFonts w:hint="eastAsia"/>
        </w:rPr>
        <w:t xml:space="preserve">N和k决策的敏感性分析的审稿价值评估</w:t>
      </w:r>
    </w:p>
    <w:bookmarkStart w:id="9" w:name="高价值性n-和-k-影响核心-textqc-a-边界"/>
    <w:p>
      <w:pPr>
        <w:pStyle w:val="Heading3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高价值性：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影响核心</w:t>
      </w:r>
      <w:r>
        <w:rPr>
          <w:b/>
          <w:bCs/>
        </w:rPr>
        <w:t xml:space="preserve"> </w:t>
      </w:r>
      <m:oMath>
        <m:r>
          <m:rPr>
            <m:nor/>
            <m:sty m:val="p"/>
          </m:rPr>
          <m:t>QC-A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边界</w:t>
      </w:r>
    </w:p>
    <w:p>
      <w:pPr>
        <w:pStyle w:val="FirstParagraph"/>
      </w:pPr>
      <w:r>
        <w:rPr>
          <w:rFonts w:hint="eastAsia"/>
        </w:rPr>
        <w:t xml:space="preserve">在您的</w:t>
      </w:r>
      <w:r>
        <w:t xml:space="preserve"> </w:t>
      </w:r>
      <m:oMath>
        <m:r>
          <m:rPr>
            <m:nor/>
            <m:sty m:val="p"/>
          </m:rPr>
          <m:t>QC-A</m:t>
        </m:r>
      </m:oMath>
      <w:r>
        <w:t xml:space="preserve"> </w:t>
      </w:r>
      <w:r>
        <w:rPr>
          <w:rFonts w:hint="eastAsia"/>
        </w:rPr>
        <w:t xml:space="preserve">阶段，动态控制限</w:t>
      </w:r>
      <w:r>
        <w:t xml:space="preserve"> (</w:t>
      </w:r>
      <m:oMath>
        <m:r>
          <m:rPr>
            <m:nor/>
            <m:sty m:val="p"/>
          </m:rPr>
          <m:t>CL</m:t>
        </m:r>
      </m:oMath>
      <w:r>
        <w:t xml:space="preserve">) </w:t>
      </w:r>
      <w:r>
        <w:rPr>
          <w:rFonts w:hint="eastAsia"/>
        </w:rPr>
        <w:t xml:space="preserve">的定义直接依赖于滑动窗口的参数。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Center</m:t>
          </m:r>
          <m:r>
            <m:rPr>
              <m:sty m:val="p"/>
            </m:rPr>
            <m:t>±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adaptive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σ</m:t>
                  </m:r>
                </m:e>
              </m:acc>
            </m:e>
            <m:sub>
              <m:r>
                <m:t>Z</m:t>
              </m:r>
            </m:sub>
          </m:sSub>
          <m:r>
            <m:rPr>
              <m:nor/>
              <m:sty m:val="p"/>
            </m:rPr>
            <m:t/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滑动窗口</w:t>
      </w:r>
      <w:r>
        <w:rPr>
          <w:rFonts w:hint="eastAsia"/>
        </w:rPr>
        <w:t xml:space="preserve">内</w:t>
      </w:r>
      <w:r>
        <w:t xml:space="preserve"> </w:t>
      </w:r>
      <m:oMath>
        <m:sSub>
          <m:e>
            <m:r>
              <m:rPr>
                <m:nor/>
                <m:sty m:val="p"/>
              </m:rPr>
              <m:t>Z</m:t>
            </m:r>
          </m:e>
          <m:sub>
            <m:r>
              <m:rPr>
                <m:nor/>
                <m:sty m:val="p"/>
              </m:rPr>
              <m:t>Composite</m:t>
            </m:r>
          </m:sub>
        </m:sSub>
      </m:oMath>
      <w:r>
        <w:t xml:space="preserve"> </w:t>
      </w:r>
      <w:r>
        <w:rPr>
          <w:rFonts w:hint="eastAsia"/>
        </w:rPr>
        <w:t xml:space="preserve">的波动性估计。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窗口长度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Fonts w:hint="eastAsia"/>
        </w:rPr>
        <w:t xml:space="preserve">决定了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估计的</w:t>
      </w:r>
      <w:r>
        <w:rPr>
          <w:rFonts w:hint="eastAsia"/>
          <w:b/>
          <w:bCs/>
        </w:rPr>
        <w:t xml:space="preserve">鲁棒性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响应滞后</w:t>
      </w:r>
      <w:r>
        <w:t xml:space="preserve">。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太小，</w:t>
      </w:r>
      <m:oMath>
        <m:sSub>
          <m:e>
            <m:acc>
              <m:accPr>
                <m:chr m:val="̃"/>
              </m:accPr>
              <m:e>
                <m:r>
                  <m:t>σ</m:t>
                </m:r>
              </m:e>
            </m:acc>
          </m:e>
          <m:sub>
            <m:r>
              <m:t>Z</m:t>
            </m:r>
          </m:sub>
        </m:sSub>
      </m:oMath>
      <w:r>
        <w:t xml:space="preserve"> </w:t>
      </w:r>
      <w:r>
        <w:rPr>
          <w:rFonts w:hint="eastAsia"/>
        </w:rPr>
        <w:t xml:space="preserve">估计不稳定；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太大，</w:t>
      </w:r>
      <m:oMath>
        <m:r>
          <m:rPr>
            <m:nor/>
            <m:sty m:val="p"/>
          </m:rPr>
          <m:t>CL</m:t>
        </m:r>
      </m:oMath>
      <w:r>
        <w:t xml:space="preserve"> </w:t>
      </w:r>
      <w:r>
        <w:rPr>
          <w:rFonts w:hint="eastAsia"/>
        </w:rPr>
        <w:t xml:space="preserve">对过程突变响应慢。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步长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Fonts w:hint="eastAsia"/>
        </w:rPr>
        <w:t xml:space="preserve">决定了</w:t>
      </w:r>
      <w:r>
        <w:t xml:space="preserve"> </w:t>
      </w:r>
      <m:oMath>
        <m:r>
          <m:rPr>
            <m:nor/>
            <m:sty m:val="p"/>
          </m:rPr>
          <m:t>CL</m:t>
        </m:r>
      </m:oMath>
      <w:r>
        <w:t xml:space="preserve"> </w:t>
      </w:r>
      <w:r>
        <w:rPr>
          <w:rFonts w:hint="eastAsia"/>
        </w:rPr>
        <w:t xml:space="preserve">中心线的</w:t>
      </w:r>
      <w:r>
        <w:rPr>
          <w:rFonts w:hint="eastAsia"/>
          <w:b/>
          <w:bCs/>
        </w:rPr>
        <w:t xml:space="preserve">更新频率和精度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在严格的统计控制中，</w:t>
      </w:r>
      <w:r>
        <w:rPr>
          <w:rFonts w:hint="eastAsia"/>
          <w:b/>
          <w:bCs/>
        </w:rPr>
        <w:t xml:space="preserve">控制界限的精确性</w:t>
      </w:r>
      <w:r>
        <w:rPr>
          <w:rFonts w:hint="eastAsia"/>
        </w:rPr>
        <w:t xml:space="preserve">是评估方法严谨性的关键。审稿人会质疑：为什么选择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>
          <w:rFonts w:hint="eastAsia"/>
        </w:rPr>
        <w:t xml:space="preserve">（或</w:t>
      </w:r>
      <w:r>
        <w:t xml:space="preserve"> </w:t>
      </w:r>
      <m:oMath>
        <m:r>
          <m:t>60</m:t>
        </m:r>
      </m:oMath>
      <w:r>
        <w:rPr>
          <w:rFonts w:hint="eastAsia"/>
        </w:rPr>
        <w:t xml:space="preserve">）？这个选择对最终的</w:t>
      </w:r>
      <w:r>
        <w:t xml:space="preserve"> </w:t>
      </w:r>
      <m:oMath>
        <m:r>
          <m:rPr>
            <m:nor/>
            <m:sty m:val="p"/>
          </m:rPr>
          <m:t>QC</m:t>
        </m:r>
      </m:oMath>
      <w:r>
        <w:t xml:space="preserve"> </w:t>
      </w:r>
      <w:r>
        <w:rPr>
          <w:rFonts w:hint="eastAsia"/>
        </w:rPr>
        <w:t xml:space="preserve">判定结果影响有多大？</w:t>
      </w:r>
    </w:p>
    <w:bookmarkEnd w:id="9"/>
    <w:bookmarkStart w:id="10" w:name="必要性避免-k-带来的-outlier-评估偏倚"/>
    <w:p>
      <w:pPr>
        <w:pStyle w:val="Heading3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必要性：避免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带来的</w:t>
      </w:r>
      <w:r>
        <w:rPr>
          <w:b/>
          <w:bCs/>
        </w:rPr>
        <w:t xml:space="preserve"> Outlier </w:t>
      </w:r>
      <w:r>
        <w:rPr>
          <w:rFonts w:hint="eastAsia"/>
          <w:b/>
          <w:bCs/>
        </w:rPr>
        <w:t xml:space="preserve">评估偏倚</w:t>
      </w:r>
    </w:p>
    <w:p>
      <w:pPr>
        <w:pStyle w:val="FirstParagraph"/>
      </w:pPr>
      <w:r>
        <w:rPr>
          <w:rFonts w:hint="eastAsia"/>
        </w:rPr>
        <w:t xml:space="preserve">您先前提到的关于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的核心困境：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“如果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过于密集，容易导致</w:t>
      </w:r>
      <w:r>
        <w:t xml:space="preserve"> outlier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高估</w:t>
      </w:r>
      <w:r>
        <w:rPr>
          <w:rFonts w:hint="eastAsia"/>
        </w:rPr>
        <w:t xml:space="preserve">，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太大又会</w:t>
      </w:r>
      <w:r>
        <w:rPr>
          <w:rFonts w:hint="eastAsia"/>
          <w:b/>
          <w:bCs/>
        </w:rPr>
        <w:t xml:space="preserve">低估</w:t>
      </w:r>
      <w:r>
        <w:t xml:space="preserve">。”</w:t>
      </w:r>
    </w:p>
    <w:p>
      <w:pPr>
        <w:pStyle w:val="BodyText"/>
      </w:pPr>
      <w:r>
        <w:rPr>
          <w:rFonts w:hint="eastAsia"/>
        </w:rPr>
        <w:t xml:space="preserve">如果</w:t>
      </w:r>
      <w:r>
        <w:t xml:space="preserve"> </w:t>
      </w:r>
      <m:oMath>
        <m:r>
          <m:rPr>
            <m:nor/>
            <m:sty m:val="p"/>
          </m:rPr>
          <m:t>QC-A</m:t>
        </m:r>
      </m:oMath>
      <w:r>
        <w:t xml:space="preserve"> </w:t>
      </w:r>
      <w:r>
        <w:rPr>
          <w:rFonts w:hint="eastAsia"/>
        </w:rPr>
        <w:t xml:space="preserve">阶段的</w:t>
      </w:r>
      <w:r>
        <w:t xml:space="preserve"> </w:t>
      </w:r>
      <m:oMath>
        <m:r>
          <m:rPr>
            <m:nor/>
            <m:sty m:val="p"/>
          </m:rPr>
          <m:t>CL</m:t>
        </m:r>
      </m:oMath>
      <w:r>
        <w:t xml:space="preserve"> </w:t>
      </w:r>
      <w:r>
        <w:rPr>
          <w:rFonts w:hint="eastAsia"/>
        </w:rPr>
        <w:t xml:space="preserve">判定导致了对</w:t>
      </w:r>
      <w:r>
        <w:t xml:space="preserve"> </w:t>
      </w:r>
      <m:oMath>
        <m:r>
          <m:rPr>
            <m:nor/>
            <m:sty m:val="p"/>
          </m:rPr>
          <m:t>Cycle</m:t>
        </m:r>
      </m:oMath>
      <w:r>
        <w:t xml:space="preserve"> </w:t>
      </w:r>
      <w:r>
        <w:rPr>
          <w:rFonts w:hint="eastAsia"/>
        </w:rPr>
        <w:t xml:space="preserve">质量的</w:t>
      </w:r>
      <w:r>
        <w:rPr>
          <w:rFonts w:hint="eastAsia"/>
          <w:b/>
          <w:bCs/>
        </w:rPr>
        <w:t xml:space="preserve">系统性误判</w:t>
      </w:r>
      <w:r>
        <w:rPr>
          <w:rFonts w:hint="eastAsia"/>
        </w:rPr>
        <w:t xml:space="preserve">（高估或低估</w:t>
      </w:r>
      <w:r>
        <w:t xml:space="preserve"> </w:t>
      </w:r>
      <m:oMath>
        <m:r>
          <m:rPr>
            <m:nor/>
            <m:sty m:val="p"/>
          </m:rPr>
          <m:t>Outlier</m:t>
        </m:r>
      </m:oMath>
      <w:r>
        <w:t xml:space="preserve"> </w:t>
      </w:r>
      <w:r>
        <w:rPr>
          <w:rFonts w:hint="eastAsia"/>
        </w:rPr>
        <w:t xml:space="preserve">比例），这将直接影响后续</w:t>
      </w:r>
      <w:r>
        <w:t xml:space="preserve"> </w:t>
      </w:r>
      <m:oMath>
        <m:r>
          <m:rPr>
            <m:nor/>
            <m:sty m:val="p"/>
          </m:rPr>
          <m:t>QC-B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nor/>
            <m:sty m:val="p"/>
          </m:rPr>
          <m:t>WLS</m:t>
        </m:r>
      </m:oMath>
      <w:r>
        <w:t xml:space="preserve"> </w:t>
      </w:r>
      <w:r>
        <w:rPr>
          <w:rFonts w:hint="eastAsia"/>
        </w:rPr>
        <w:t xml:space="preserve">拟合的</w:t>
      </w:r>
      <w:r>
        <w:rPr>
          <w:rFonts w:hint="eastAsia"/>
          <w:b/>
          <w:bCs/>
        </w:rPr>
        <w:t xml:space="preserve">数据基础</w:t>
      </w:r>
      <w:r>
        <w:rPr>
          <w:rFonts w:hint="eastAsia"/>
        </w:rPr>
        <w:t xml:space="preserve">，从而动摇整个校正体系。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敏感性分析的构建与论证策略"/>
    <w:p>
      <w:pPr>
        <w:pStyle w:val="Heading2"/>
      </w:pPr>
      <w:r>
        <w:t xml:space="preserve">🔬 </w:t>
      </w:r>
      <w:r>
        <w:rPr>
          <w:rFonts w:hint="eastAsia"/>
        </w:rPr>
        <w:t xml:space="preserve">敏感性分析的构建与论证策略</w:t>
      </w:r>
    </w:p>
    <w:p>
      <w:pPr>
        <w:pStyle w:val="FirstParagraph"/>
      </w:pPr>
      <w:r>
        <w:rPr>
          <w:rFonts w:hint="eastAsia"/>
        </w:rPr>
        <w:t xml:space="preserve">在论文中，您需要将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的敏感性分析提升到</w:t>
      </w:r>
      <w:r>
        <w:rPr>
          <w:rFonts w:hint="eastAsia"/>
          <w:b/>
          <w:bCs/>
        </w:rPr>
        <w:t xml:space="preserve">“方法论严谨性”</w:t>
      </w:r>
      <w:r>
        <w:rPr>
          <w:rFonts w:hint="eastAsia"/>
        </w:rPr>
        <w:t xml:space="preserve">的高度来论证。</w:t>
      </w:r>
    </w:p>
    <w:bookmarkStart w:id="12" w:name="目标和方法"/>
    <w:p>
      <w:pPr>
        <w:pStyle w:val="Heading3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目标和方法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分析目标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最佳指标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论证内容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评估</w:t>
            </w:r>
            <w:r>
              <w:rPr>
                <w:b/>
                <w:bCs/>
              </w:rPr>
              <w:t xml:space="preserve"> </w:t>
            </w:r>
            <m:oMath>
              <m:r>
                <m:t>N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的鲁棒性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Outlier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比例</w:t>
            </w:r>
            <w:r>
              <w:rPr>
                <w:b/>
                <w:bCs/>
              </w:rPr>
              <w:t xml:space="preserve"> (</w:t>
            </w:r>
            <m:oMath>
              <m:r>
                <m:rPr>
                  <m:sty m:val="p"/>
                </m:rPr>
                <m:t>%</m:t>
              </m:r>
              <m:r>
                <m:rPr>
                  <m:nor/>
                  <m:sty m:val="p"/>
                </m:rPr>
                <m:t>Exceed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</w:t>
            </w:r>
            <w:r>
              <w:t xml:space="preserve"> </w:t>
            </w:r>
            <m:oMath>
              <m:r>
                <m:t>k</m:t>
              </m:r>
            </m:oMath>
            <w:r>
              <w:rPr>
                <w:rFonts w:hint="eastAsia"/>
              </w:rPr>
              <w:t xml:space="preserve">，考察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m:oMath>
              <m:r>
                <m:t>15</m:t>
              </m:r>
              <m:r>
                <m:rPr>
                  <m:sty m:val="p"/>
                </m:rPr>
                <m:t>∼</m:t>
              </m:r>
              <m:r>
                <m:t>90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范围内变化时，</w:t>
            </w:r>
            <w:r>
              <w:rPr>
                <w:rFonts w:hint="eastAsia"/>
                <w:b/>
                <w:bCs/>
              </w:rPr>
              <w:t xml:space="preserve">月度超限比例</w:t>
            </w:r>
            <w:r>
              <w:rPr>
                <w:rFonts w:hint="eastAsia"/>
              </w:rPr>
              <w:t xml:space="preserve">的波动情况。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评估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的最优性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Error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和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MAE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固定</w:t>
            </w:r>
            <w:r>
              <w:t xml:space="preserve"> </w:t>
            </w:r>
            <m:oMath>
              <m:r>
                <m:t>N</m:t>
              </m:r>
            </m:oMath>
            <w:r>
              <w:rPr>
                <w:rFonts w:hint="eastAsia"/>
              </w:rPr>
              <w:t xml:space="preserve">，考察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∼</m:t>
              </m:r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范围内变化时，</w:t>
            </w:r>
            <m:oMath>
              <m:sSub>
                <m:e>
                  <m:r>
                    <m:rPr>
                      <m:nor/>
                      <m:sty m:val="p"/>
                    </m:rPr>
                    <m:t>Trend</m:t>
                  </m:r>
                </m:e>
                <m:sub>
                  <m:r>
                    <m:rPr>
                      <m:nor/>
                      <m:sty m:val="p"/>
                    </m:rPr>
                    <m:t>sparse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Trend</m:t>
                  </m:r>
                </m:e>
                <m:sub>
                  <m:r>
                    <m:rPr>
                      <m:nor/>
                      <m:sty m:val="p"/>
                    </m:rPr>
                    <m:t>full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rPr>
                <w:rFonts w:hint="eastAsia"/>
                <w:b/>
                <w:bCs/>
              </w:rPr>
              <w:t xml:space="preserve">最大偏差</w:t>
            </w:r>
            <w:r>
              <w:rPr>
                <w:rFonts w:hint="eastAsia"/>
              </w:rPr>
              <w:t xml:space="preserve">和</w:t>
            </w:r>
            <w:r>
              <w:rPr>
                <w:rFonts w:hint="eastAsia"/>
                <w:b/>
                <w:bCs/>
              </w:rPr>
              <w:t xml:space="preserve">平均偏差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最终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GMWL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斜率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8.0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使用不同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组合计算的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QC-A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结果作为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QC-B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的输入，观察最终校正后的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dD</m:t>
              </m:r>
              <m:r>
                <m:rPr>
                  <m:sty m:val="p"/>
                </m:rPr>
                <m:t>∼</m:t>
              </m:r>
              <m:sSup>
                <m:e>
                  <m:r>
                    <m:rPr>
                      <m:nor/>
                      <m:sty m:val="p"/>
                    </m:rPr>
                    <m:t>d</m:t>
                  </m:r>
                </m:e>
                <m:sup>
                  <m:r>
                    <m:t>18</m:t>
                  </m:r>
                </m:sup>
              </m:sSup>
              <m:r>
                <m:rPr>
                  <m:nor/>
                  <m:sty m:val="p"/>
                </m:rPr>
                <m:t>O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斜率偏离</w:t>
            </w:r>
            <w:r>
              <w:t xml:space="preserve"> </w:t>
            </w:r>
            <m:oMath>
              <m:r>
                <m:t>8.0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的程度。</w:t>
            </w:r>
          </w:p>
        </w:tc>
      </w:tr>
    </w:tbl>
    <w:bookmarkEnd w:id="12"/>
    <w:bookmarkStart w:id="13" w:name="审稿应对策略-关键论证点"/>
    <w:p>
      <w:pPr>
        <w:pStyle w:val="Heading3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审稿应对策略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(关键论证点)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审稿人关注点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您的论证回应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</w:t>
            </w:r>
            <m:oMath>
              <m:r>
                <m:t>N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和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的选择是否主观？”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我们采用了</w:t>
            </w:r>
            <w:r>
              <w:rPr>
                <w:rFonts w:hint="eastAsia"/>
                <w:b/>
                <w:bCs/>
              </w:rPr>
              <w:t xml:space="preserve">基于最大可接受误差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nor/>
                  <m:sty m:val="p"/>
                </m:rPr>
                <m:t>Threshold</m:t>
              </m:r>
            </m:oMath>
            <w:r>
              <w:t xml:space="preserve">) </w:t>
            </w:r>
            <w:r>
              <w:rPr>
                <w:rFonts w:hint="eastAsia"/>
              </w:rPr>
              <w:t xml:space="preserve">的优化方法来确定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的上限，而非经验主义。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的选择则基于保证</w:t>
            </w:r>
            <m:oMath>
              <m:r>
                <m:t>σ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估计的鲁棒性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≥</m:t>
              </m:r>
              <m:r>
                <m:t>30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个周期)。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“QC-A </w:t>
            </w:r>
            <w:r>
              <w:rPr>
                <w:rFonts w:hint="eastAsia"/>
                <w:b/>
                <w:bCs/>
              </w:rPr>
              <w:t xml:space="preserve">是否过于粗糙？”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QC-A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目标是排除物理故障</w:t>
            </w:r>
            <w:r>
              <w:rPr>
                <w:rFonts w:hint="eastAsia"/>
              </w:rPr>
              <w:t xml:space="preserve">（硬性排除），而非最终的校正可用性。它的</w:t>
            </w:r>
            <w:r>
              <w:rPr>
                <w:rFonts w:hint="eastAsia"/>
                <w:b/>
                <w:bCs/>
              </w:rPr>
              <w:t xml:space="preserve">宽松性</w:t>
            </w:r>
            <w:r>
              <w:rPr>
                <w:rFonts w:hint="eastAsia"/>
              </w:rPr>
              <w:t xml:space="preserve">得到了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QC-B</m:t>
              </m:r>
            </m:oMath>
            <w:r>
              <w:rPr>
                <w:rFonts w:hint="eastAsia"/>
              </w:rPr>
              <w:t xml:space="preserve">（稳定性）和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WLS</m:t>
              </m:r>
            </m:oMath>
            <w:r>
              <w:rPr>
                <w:rFonts w:hint="eastAsia"/>
              </w:rPr>
              <w:t xml:space="preserve">（精度权衡）两重机制的</w:t>
            </w:r>
            <w:r>
              <w:rPr>
                <w:rFonts w:hint="eastAsia"/>
                <w:b/>
                <w:bCs/>
              </w:rPr>
              <w:t xml:space="preserve">制衡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“稀疏更新的误差在哪里？”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Error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MAE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分析表明，我们选择的</w:t>
            </w:r>
            <w: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rPr>
                <w:rFonts w:hint="eastAsia"/>
                <w:b/>
                <w:bCs/>
              </w:rPr>
              <w:t xml:space="preserve">最小化计算成本</w:t>
            </w:r>
            <w:r>
              <w:rPr>
                <w:rFonts w:hint="eastAsia"/>
              </w:rPr>
              <w:t xml:space="preserve">的前提下，将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CL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中心线的</w:t>
            </w:r>
            <w:r>
              <w:rPr>
                <w:rFonts w:hint="eastAsia"/>
                <w:b/>
                <w:bCs/>
              </w:rPr>
              <w:t xml:space="preserve">精度损失</w:t>
            </w:r>
            <w:r>
              <w:rPr>
                <w:rFonts w:hint="eastAsia"/>
              </w:rPr>
              <w:t xml:space="preserve">控制在</w:t>
            </w:r>
            <w:r>
              <w:rPr>
                <w:rFonts w:hint="eastAsia"/>
                <w:b/>
                <w:bCs/>
              </w:rPr>
              <w:t xml:space="preserve">仪器可接受的测量误差范围内</w:t>
            </w:r>
            <w:r>
              <w:t xml:space="preserve">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总结与建议行动"/>
    <w:p>
      <w:pPr>
        <w:pStyle w:val="Heading2"/>
      </w:pPr>
      <w:r>
        <w:t xml:space="preserve">💡 </w:t>
      </w:r>
      <w:r>
        <w:rPr>
          <w:rFonts w:hint="eastAsia"/>
        </w:rPr>
        <w:t xml:space="preserve">总结与建议行动</w:t>
      </w:r>
    </w:p>
    <w:p>
      <w:pPr>
        <w:pStyle w:val="FirstParagraph"/>
      </w:pPr>
      <w:r>
        <w:rPr>
          <w:rFonts w:hint="eastAsia"/>
        </w:rPr>
        <w:t xml:space="preserve">对于高水平的生态学和计量科学期刊，任何影响最终数据质量和推论的参数选择都需要严谨的定量论证。</w:t>
      </w:r>
    </w:p>
    <w:p>
      <w:pPr>
        <w:pStyle w:val="BodyText"/>
      </w:pPr>
      <w:r>
        <w:rPr>
          <w:rFonts w:hint="eastAsia"/>
        </w:rPr>
        <w:t xml:space="preserve">您应该在“方法论”或“补充材料”中加入一个关于</w:t>
      </w:r>
      <w:r>
        <w:t xml:space="preserve"> </w:t>
      </w:r>
      <m:oMath>
        <m:r>
          <m:rPr>
            <m:nor/>
            <m:sty m:val="p"/>
          </m:rPr>
          <m:t>QC-A</m:t>
        </m:r>
      </m:oMath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参数选择的</w:t>
      </w:r>
      <w:r>
        <w:rPr>
          <w:rFonts w:hint="eastAsia"/>
          <w:b/>
          <w:bCs/>
        </w:rPr>
        <w:t xml:space="preserve">敏感性分析</w:t>
      </w:r>
      <w:r>
        <w:rPr>
          <w:rFonts w:hint="eastAsia"/>
        </w:rPr>
        <w:t xml:space="preserve">章节。这将极大地增强您整个</w:t>
      </w:r>
      <w:r>
        <w:t xml:space="preserve"> </w:t>
      </w:r>
      <m:oMath>
        <m:r>
          <m:rPr>
            <m:nor/>
            <m:sty m:val="p"/>
          </m:rPr>
          <m:t>QC</m:t>
        </m:r>
      </m:oMath>
      <w:r>
        <w:t xml:space="preserve"> </w:t>
      </w:r>
      <w:r>
        <w:rPr>
          <w:rFonts w:hint="eastAsia"/>
        </w:rPr>
        <w:t xml:space="preserve">框架的科学严谨性。</w:t>
      </w:r>
    </w:p>
    <w:p>
      <w:pPr>
        <w:pStyle w:val="BodyText"/>
      </w:pPr>
      <w:r>
        <w:t xml:space="preserve">pandoc -s</w:t>
      </w:r>
      <w:r>
        <w:t xml:space="preserve"> </w:t>
      </w:r>
      <w:r>
        <w:rPr>
          <w:rFonts w:hint="eastAsia"/>
        </w:rPr>
        <w:t xml:space="preserve">“N和k决策的敏感性分析的审稿价值评估.md”</w:t>
      </w:r>
      <w:r>
        <w:t xml:space="preserve"> </w:t>
      </w:r>
      <w:r>
        <w:t xml:space="preserve">-o</w:t>
      </w:r>
      <w:r>
        <w:t xml:space="preserve"> </w:t>
      </w:r>
      <w:r>
        <w:rPr>
          <w:rFonts w:hint="eastAsia"/>
        </w:rPr>
        <w:t xml:space="preserve">“N和k决策的敏感性分析的审稿价值评估.docx”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2025-12-08T08:19:02Z</dcterms:created>
  <dcterms:modified xsi:type="dcterms:W3CDTF">2025-12-08T08:19:02Z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