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 Display" w:hAnsi="Aptos Display"/>
          <w:b/>
          <w:color w:val="000000"/>
          <w:sz w:val="30"/>
        </w:rPr>
        <w:t>Project Title</w:t>
      </w:r>
    </w:p>
    <w:p>
      <w:r>
        <w:t>StuDyIo - Turn your student experience into a portfolio worth sharing.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0"/>
        </w:rPr>
        <w:t>Project Description</w:t>
      </w:r>
    </w:p>
    <w:p>
      <w:r>
        <w:t>StuDyIo helps students turn their education, skills, projects, work experience and contact details into a shareable portfolio. Account holders can save their information, choose one of three designs, preview the result, and manage their portfolios.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0"/>
        </w:rPr>
        <w:t>Technologies Used</w:t>
      </w:r>
    </w:p>
    <w:p>
      <w:r>
        <w:t>Laravel 13, PHP 8.4, Blade, Tailwind CSS 4, Vite 8, PostgreSQL on Supabase, Supabase Storage, Brevo transactional email over HTTPS, Docker, Render and GitHub.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0"/>
        </w:rPr>
        <w:t>Database Platform</w:t>
      </w:r>
    </w:p>
    <w:p>
      <w:r>
        <w:t>Supabase PostgreSQL, project StuDyIo.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0"/>
        </w:rPr>
        <w:t>Hosting/Deployment Platform</w:t>
      </w:r>
    </w:p>
    <w:p>
      <w:r>
        <w:t>Render Web Service, deployed with Docker.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0"/>
        </w:rPr>
        <w:t>Database Structure</w:t>
      </w:r>
    </w:p>
    <w:p>
      <w:r>
        <w:t>The PostgreSQL schema contains 16 tables. Each table lists its columns, database types, keys or defaults, and nullability.</w:t>
      </w: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name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email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Unique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email_verified_at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 without time zone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password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remember_token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varchar(100)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 without time zone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 without time zone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templates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slug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varchar(40)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Unique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name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varchar(80)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description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sort_order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smallint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Default 0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portfolios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user_id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FK to users.id; ON DELETE CASCADE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full_name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varchar(160)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profile_picture_path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varchar(1024)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email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contact_number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varchar(60)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address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about_me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template_id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FK to templates.id; ON DELETE SET NULL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portfolio_id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FK to portfolios.id; ON DELETE CASCADE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institution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varchar(180)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qualification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varchar(180)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field_of_study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varchar(180)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start_date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date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end_date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date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description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sort_order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smallint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Default 0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portfolio_id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FK to portfolios.id; ON DELETE CASCADE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name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varchar(120)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proficiency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varchar(60)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sort_order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smallint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Default 0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portfolio_id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FK to portfolios.id; ON DELETE CASCADE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title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varchar(180)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description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project_url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varchar(2048)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screenshot_path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varchar(1024)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sort_order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smallint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Default 0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tags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json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work_experience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portfolio_id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FK to portfolios.id; ON DELETE CASCADE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company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varchar(180)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role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varchar(180)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start_date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date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end_date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date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description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sort_order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smallint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Default 0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social_links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portfolio_id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FK to portfolios.id; ON DELETE CASCADE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platform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varchar(80)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label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varchar(120)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url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varchar(2048)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sort_order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smallint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Default 0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updated_at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timestamptz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password_reset_tokens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email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token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 without time zone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sessions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user_id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Index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ip_address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varchar(45)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user_agent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payload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last_activity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Index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key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value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expiration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Index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cache_locks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key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owner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expiration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bigint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Index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jobs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queue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Index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payload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attempts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smallint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reserved_at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available_at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job_batches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name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total_jobs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pending_jobs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failed_jobs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failed_job_ids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options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cancelled_at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created_at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finished_at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Yes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failed_jobs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uuid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Unique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connection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Composite index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queue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Composite index</w:t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payload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exception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text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failed_at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timestamp without time zone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Default CURRENT_TIMESTAMP; Composite index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</w:tbl>
    <w:p>
      <w:pPr>
        <w:spacing w:after="0" w:before="0"/>
      </w:pPr>
    </w:p>
    <w:p>
      <w:pPr>
        <w:keepNext/>
        <w:spacing w:before="100" w:after="40"/>
      </w:pPr>
      <w:r>
        <w:rPr>
          <w:rFonts w:ascii="Aptos" w:hAnsi="Aptos"/>
          <w:b/>
          <w:color w:val="000000"/>
          <w:sz w:val="18"/>
        </w:rPr>
        <w:t>migrations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011"/>
        <w:gridCol w:w="1094"/>
      </w:tblGrid>
      <w:tr>
        <w:trPr>
          <w:tblHeader w:val="true"/>
          <w:cantSplit/>
        </w:trPr>
        <w:tc>
          <w:tcPr>
            <w:tcW w:type="dxa" w:w="190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448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5011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default</w:t>
            </w:r>
          </w:p>
        </w:tc>
        <w:tc>
          <w:tcPr>
            <w:tcW w:type="dxa" w:w="1094"/>
            <w:shd w:fill="214F4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id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bigserial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Primary key; Generated</w:t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migration</w:t>
            </w:r>
          </w:p>
        </w:tc>
        <w:tc>
          <w:tcPr>
            <w:tcW w:type="dxa" w:w="2448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varchar(255)</w:t>
            </w:r>
          </w:p>
        </w:tc>
        <w:tc>
          <w:tcPr>
            <w:tcW w:type="dxa" w:w="5011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shd w:fill="F3F7F5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0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batch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integer</w:t>
            </w:r>
          </w:p>
        </w:tc>
        <w:tc>
          <w:tcPr>
            <w:tcW w:type="dxa" w:w="501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</w:r>
          </w:p>
        </w:tc>
        <w:tc>
          <w:tcPr>
            <w:tcW w:type="dxa" w:w="109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keepNext w:val="0"/>
              <w:spacing w:after="0" w:line="240" w:lineRule="auto"/>
            </w:pPr>
            <w:r>
              <w:rPr>
                <w:rFonts w:ascii="Aptos" w:hAnsi="Aptos"/>
                <w:b w:val="0"/>
                <w:color w:val="24342F"/>
                <w:sz w:val="15"/>
              </w:rPr>
              <w:t>No</w:t>
            </w:r>
          </w:p>
        </w:tc>
      </w:tr>
    </w:tbl>
    <w:p>
      <w:pPr>
        <w:spacing w:after="0" w:before="0"/>
      </w:pP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6263640" cy="4632484"/>
            <wp:docPr id="1" name="Picture 1" descr="Entity relationship diagram for StuDyIo application tab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Io-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3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40"/>
        <w:jc w:val="center"/>
      </w:pPr>
      <w:r>
        <w:rPr>
          <w:rFonts w:ascii="Aptos" w:hAnsi="Aptos"/>
          <w:b w:val="0"/>
          <w:color w:val="485A54"/>
          <w:sz w:val="17"/>
        </w:rPr>
        <w:t>ER diagram - application tables</w:t>
      </w:r>
    </w:p>
    <w:p>
      <w:pPr>
        <w:pStyle w:val="Heading1"/>
        <w:pageBreakBefore/>
      </w:pPr>
      <w:r>
        <w:rPr>
          <w:rFonts w:ascii="Aptos Display" w:hAnsi="Aptos Display"/>
          <w:b/>
          <w:color w:val="000000"/>
          <w:sz w:val="30"/>
        </w:rPr>
        <w:t>Screenshots of the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2" name="Picture 2" descr="Home p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Home page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112582"/>
                  <wp:docPr id="3" name="Picture 3" descr="Regist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112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4" name="Picture 4" descr="Log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Login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5" name="Picture 5" descr="Forgot Passw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got-passwor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Forgot Password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6" name="Picture 6" descr="Reset Passw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et-passwor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Reset Password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7" name="Picture 7" descr="Portfolio information for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information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Portfolio information form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8" name="Picture 8" descr="Template selec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late-selectio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Template selection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9" name="Picture 9" descr="Portfolio previe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preview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Portfolio preview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10" name="Picture 10" descr="Manage portfol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age-portfolio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Manage portfolio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76688"/>
                  <wp:docPr id="11" name="Picture 11" descr="Supabase Table Editor - public.templates row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abase-table-edito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76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Supabase Table Editor - public.templates rows</w:t>
            </w:r>
          </w:p>
        </w:tc>
      </w:tr>
    </w:tbl>
    <w:p>
      <w:pPr>
        <w:pStyle w:val="Heading1"/>
        <w:pageBreakBefore/>
      </w:pPr>
      <w:r>
        <w:rPr>
          <w:rFonts w:ascii="Aptos Display" w:hAnsi="Aptos Display"/>
          <w:b/>
          <w:color w:val="000000"/>
          <w:sz w:val="30"/>
        </w:rPr>
        <w:t>Screenshots of the 3 Templates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12" name="Picture 12" descr="Simple - Light mo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preview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Simple - Light mode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13" name="Picture 13" descr="Simple - Dark mo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ple-dark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Simple - Dark mode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14" name="Picture 14" descr="Modern - Light mo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rn-ligh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Modern - Light mode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15" name="Picture 15" descr="Modern - Dark mo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rn-dark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Modern - Dark mode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16" name="Picture 16" descr="Creative - Light mo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ative-light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Creative - Light mode</w:t>
            </w:r>
          </w:p>
        </w:tc>
        <w:tc>
          <w:tcPr>
            <w:tcW w:type="dxa" w:w="5112"/>
            <w:tcMar>
              <w:top w:w="115" w:type="dxa"/>
              <w:start w:w="100" w:type="dxa"/>
              <w:bottom w:w="115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059254"/>
                  <wp:docPr id="17" name="Picture 17" descr="Creative - Dark mo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ative-dark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05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before="60" w:after="40"/>
              <w:jc w:val="center"/>
            </w:pPr>
            <w:r>
              <w:rPr>
                <w:rFonts w:ascii="Aptos" w:hAnsi="Aptos"/>
                <w:b w:val="0"/>
                <w:color w:val="485A54"/>
                <w:sz w:val="17"/>
              </w:rPr>
              <w:t>Creative - Dark mode</w:t>
            </w:r>
          </w:p>
        </w:tc>
      </w:tr>
    </w:tbl>
    <w:p>
      <w:pPr>
        <w:pStyle w:val="Heading1"/>
      </w:pPr>
      <w:r>
        <w:rPr>
          <w:rFonts w:ascii="Aptos Display" w:hAnsi="Aptos Display"/>
          <w:b/>
          <w:color w:val="000000"/>
          <w:sz w:val="30"/>
        </w:rPr>
        <w:t>Published Website URL</w:t>
      </w:r>
    </w:p>
    <w:p>
      <w:hyperlink r:id="rId25">
        <w:r>
          <w:rPr>
            <w:color w:val="214F45"/>
            <w:u w:val="single"/>
          </w:rPr>
          <w:t>https://studyio-portfolio.onrender.com</w:t>
        </w:r>
      </w:hyperlink>
    </w:p>
    <w:sectPr w:rsidR="00FC693F" w:rsidRPr="0006063C" w:rsidSect="00034616"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434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hyperlink" Target="https://studyio-portfolio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StuDyIo Project Documentation</dc:title>
  <dc:subject>Official project submission documentation</dc:subject>
  <dc:creator>StuDyIo Project Team</dc:creator>
  <cp:keywords/>
  <dc:description>generated by python-docx</dc:description>
  <cp:lastModifiedBy>StuDyIo Project Team</cp:lastModifiedBy>
  <cp:revision>1</cp:revision>
  <dcterms:created xsi:type="dcterms:W3CDTF">2013-12-23T23:15:00Z</dcterms:created>
  <dcterms:modified xsi:type="dcterms:W3CDTF">2013-12-23T23:15:00Z</dcterms:modified>
  <cp:category/>
</cp:coreProperties>
</file>