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5676"/>
          <w:sz w:val="56"/>
        </w:rPr>
        <w:t>Rose SaaS White Paper</w:t>
      </w:r>
    </w:p>
    <w:p>
      <w:pPr>
        <w:jc w:val="center"/>
      </w:pPr>
      <w:r>
        <w:rPr>
          <w:color w:val="555555"/>
          <w:sz w:val="28"/>
        </w:rPr>
        <w:t>All-in-One Digital Solution for Canadian Restaurants</w:t>
      </w:r>
    </w:p>
    <w:p/>
    <w:p>
      <w:pPr>
        <w:jc w:val="center"/>
      </w:pPr>
      <w:r>
        <w:rPr>
          <w:b/>
          <w:color w:val="1A5676"/>
          <w:sz w:val="24"/>
        </w:rPr>
        <w:t>System Build &amp; Deployment  ·  One-Time Fee</w:t>
      </w:r>
    </w:p>
    <w:p/>
    <w:p>
      <w:pPr>
        <w:jc w:val="center"/>
      </w:pPr>
      <w:r>
        <w:rPr>
          <w:color w:val="888888"/>
          <w:sz w:val="22"/>
        </w:rPr>
        <w:t>Version 1.0 ｜ July 2026</w:t>
      </w:r>
    </w:p>
    <w:p>
      <w:r>
        <w:br w:type="page"/>
      </w:r>
    </w:p>
    <w:p>
      <w:pPr>
        <w:pStyle w:val="Heading1"/>
      </w:pPr>
      <w:r>
        <w:t>Table of Contents</w:t>
      </w:r>
    </w:p>
    <w:p>
      <w:pPr>
        <w:spacing w:before="80" w:after="80"/>
      </w:pPr>
      <w:r>
        <w:t>1. Overview</w:t>
      </w:r>
    </w:p>
    <w:p>
      <w:pPr>
        <w:spacing w:before="80" w:after="80"/>
      </w:pPr>
      <w:r>
        <w:t>2. Product Ecosystem</w:t>
      </w:r>
    </w:p>
    <w:p>
      <w:pPr>
        <w:spacing w:before="80" w:after="80"/>
      </w:pPr>
      <w:r>
        <w:t>3. Feature Comparison</w:t>
      </w:r>
    </w:p>
    <w:p>
      <w:pPr>
        <w:spacing w:before="80" w:after="80"/>
      </w:pPr>
      <w:r>
        <w:t>4. Canadian Market Research &amp; Pricing Strategy</w:t>
      </w:r>
    </w:p>
    <w:p>
      <w:pPr>
        <w:spacing w:before="80" w:after="80"/>
      </w:pPr>
      <w:r>
        <w:t>5. Service Pricing (CAD)</w:t>
      </w:r>
    </w:p>
    <w:p>
      <w:pPr>
        <w:spacing w:before="80" w:after="80"/>
      </w:pPr>
      <w:r>
        <w:t>6. Monthly Operating Costs (Merchant Responsibility)</w:t>
      </w:r>
    </w:p>
    <w:p>
      <w:pPr>
        <w:spacing w:before="80" w:after="80"/>
      </w:pPr>
      <w:r>
        <w:t>7. Technology Architecture</w:t>
      </w:r>
    </w:p>
    <w:p>
      <w:pPr>
        <w:spacing w:before="80" w:after="80"/>
      </w:pPr>
      <w:r>
        <w:t>8. Typical Use Cases</w:t>
      </w:r>
    </w:p>
    <w:p>
      <w:pPr>
        <w:spacing w:before="80" w:after="80"/>
      </w:pPr>
      <w:r>
        <w:t>9. Competitive Advantages</w:t>
      </w:r>
    </w:p>
    <w:p>
      <w:pPr>
        <w:spacing w:before="80" w:after="80"/>
      </w:pPr>
      <w:r>
        <w:t>10. FAQ</w:t>
      </w:r>
    </w:p>
    <w:p>
      <w:pPr>
        <w:spacing w:before="80" w:after="80"/>
      </w:pPr>
      <w:r>
        <w:t>11. Contact Us</w:t>
      </w:r>
    </w:p>
    <w:p>
      <w:r>
        <w:br w:type="page"/>
      </w:r>
    </w:p>
    <w:p>
      <w:pPr>
        <w:pStyle w:val="Heading1"/>
      </w:pPr>
      <w:r>
        <w:t>1. Overview</w:t>
      </w:r>
    </w:p>
    <w:p>
      <w:r>
        <w:t>Rose SaaS is a one-stop digital platform purpose-built for small to medium-sized restaurants across Canada. Powered by Cloudflare's global edge network, it delivers restaurant website building, online ordering management, AI-powered customer service, knowledge base Q&amp;A (RAG), and multi-channel payment integration.</w:t>
      </w:r>
    </w:p>
    <w:p>
      <w:r>
        <w:t>The system uses a four-tier product architecture (A/B/C/D), allowing restaurants to start at any level and upgrade seamlessly as their business grows — from basic digital presence to full-stack intelligent operations.</w:t>
      </w:r>
    </w:p>
    <w:p>
      <w:r>
        <w:t>Our mission: "Give every small Canadian restaurant enterprise-grade digital capabilities at an affordable, one-time price — with zero technical skills required."</w:t>
      </w:r>
    </w:p>
    <w:p>
      <w:r>
        <w:t>Service model: We charge a one-time system build and deployment fee. Monthly cloud operating costs are paid directly by the merchant — most of which are covered by Cloudflare's generous free tier and DeepSeek's low-cost API. No hidden fees, no annual subscriptions, no commission on orders.</w:t>
      </w:r>
    </w:p>
    <w:p>
      <w:pPr>
        <w:pStyle w:val="Heading1"/>
      </w:pPr>
      <w:r>
        <w:t>2. Product Ecosystem</w:t>
      </w:r>
    </w:p>
    <w:p>
      <w:pPr>
        <w:pStyle w:val="Heading2"/>
      </w:pPr>
      <w:r>
        <w:t>Product A — Essential "Cloud Restaurant"</w:t>
      </w:r>
    </w:p>
    <w:p>
      <w:r>
        <w:t>A professional restaurant website with an online ordering management system and staffed customer service (no AI). No payment processing. Ideal for restaurants that want a branded online presence and phone/dine-in ordering.</w:t>
      </w:r>
    </w:p>
    <w:p>
      <w:pPr>
        <w:pStyle w:val="ListBullet"/>
      </w:pPr>
      <w:r>
        <w:t>Responsive restaurant website (Classic / Modern templates)</w:t>
      </w:r>
    </w:p>
    <w:p>
      <w:pPr>
        <w:pStyle w:val="ListBullet"/>
      </w:pPr>
      <w:r>
        <w:t>Menu display and management dashboard</w:t>
      </w:r>
    </w:p>
    <w:p>
      <w:pPr>
        <w:pStyle w:val="ListBullet"/>
      </w:pPr>
      <w:r>
        <w:t>Online reservations / phone ordering</w:t>
      </w:r>
    </w:p>
    <w:p>
      <w:pPr>
        <w:pStyle w:val="ListBullet"/>
      </w:pPr>
      <w:r>
        <w:t>Staff-managed customer service (no AI)</w:t>
      </w:r>
    </w:p>
    <w:p>
      <w:pPr>
        <w:pStyle w:val="ListBullet"/>
      </w:pPr>
      <w:r>
        <w:t>Order management system (receive, prepare, serve)</w:t>
      </w:r>
    </w:p>
    <w:p>
      <w:pPr>
        <w:pStyle w:val="ListBullet"/>
      </w:pPr>
      <w:r>
        <w:t>Dedicated merchant subdomain (.pages.dev)</w:t>
      </w:r>
    </w:p>
    <w:p>
      <w:pPr>
        <w:pStyle w:val="ListBullet"/>
      </w:pPr>
      <w:r>
        <w:t>Cloudflare global CDN acceleration</w:t>
      </w:r>
    </w:p>
    <w:p>
      <w:pPr>
        <w:pStyle w:val="Heading2"/>
      </w:pPr>
      <w:r>
        <w:t>Product B — Intelligent "AI Customer Service"</w:t>
      </w:r>
    </w:p>
    <w:p>
      <w:r>
        <w:t>Everything in Product A, plus LLM-powered AI customer service (DeepSeek) with RAG (Retrieval-Augmented Generation) using your own documents — menus, policies, FAQs. 7×24 automatic responses. Perfect for busy restaurants looking to reduce staffing costs and improve customer response times.</w:t>
      </w:r>
    </w:p>
    <w:p>
      <w:pPr>
        <w:pStyle w:val="ListBullet"/>
      </w:pPr>
      <w:r>
        <w:t>All Product A features</w:t>
      </w:r>
    </w:p>
    <w:p>
      <w:pPr>
        <w:pStyle w:val="ListBullet"/>
      </w:pPr>
      <w:r>
        <w:t>AI customer service (DeepSeek-R1 / V3)</w:t>
      </w:r>
    </w:p>
    <w:p>
      <w:pPr>
        <w:pStyle w:val="ListBullet"/>
      </w:pPr>
      <w:r>
        <w:t>Local document knowledge base (PDF/Word/TXT)</w:t>
      </w:r>
    </w:p>
    <w:p>
      <w:pPr>
        <w:pStyle w:val="ListBullet"/>
      </w:pPr>
      <w:r>
        <w:t>RAG-powered real-time answers from your documents</w:t>
      </w:r>
    </w:p>
    <w:p>
      <w:pPr>
        <w:pStyle w:val="ListBullet"/>
      </w:pPr>
      <w:r>
        <w:t>Google Drive knowledge base auto-sync</w:t>
      </w:r>
    </w:p>
    <w:p>
      <w:pPr>
        <w:pStyle w:val="ListBullet"/>
      </w:pPr>
      <w:r>
        <w:t>Vector search (Vectorize)</w:t>
      </w:r>
    </w:p>
    <w:p>
      <w:pPr>
        <w:pStyle w:val="ListBullet"/>
      </w:pPr>
      <w:r>
        <w:t>Conversation history &amp; analytics</w:t>
      </w:r>
    </w:p>
    <w:p>
      <w:pPr>
        <w:pStyle w:val="ListBullet"/>
      </w:pPr>
      <w:r>
        <w:t>7×24 automated responses</w:t>
      </w:r>
    </w:p>
    <w:p>
      <w:pPr>
        <w:pStyle w:val="Heading2"/>
      </w:pPr>
      <w:r>
        <w:t>Product C — Full Suite "Smart Pay"</w:t>
      </w:r>
    </w:p>
    <w:p>
      <w:r>
        <w:t>Everything in Product B, plus integration with Stripe (and Square as alternative). AI assistant guides customers through ordering and checkout within the chat, creating a seamless journey from inquiry to payment. Ideal for restaurants ready to accept online payments and reduce friction.</w:t>
      </w:r>
    </w:p>
    <w:p>
      <w:pPr>
        <w:pStyle w:val="ListBullet"/>
      </w:pPr>
      <w:r>
        <w:t>All Product B features</w:t>
      </w:r>
    </w:p>
    <w:p>
      <w:pPr>
        <w:pStyle w:val="ListBullet"/>
      </w:pPr>
      <w:r>
        <w:t>Stripe payment integration (2.9% + $0.30 CAD)</w:t>
      </w:r>
    </w:p>
    <w:p>
      <w:pPr>
        <w:pStyle w:val="ListBullet"/>
      </w:pPr>
      <w:r>
        <w:t>Square payment integration (2.6% + $0.10 CAD)</w:t>
      </w:r>
    </w:p>
    <w:p>
      <w:pPr>
        <w:pStyle w:val="ListBullet"/>
      </w:pPr>
      <w:r>
        <w:t>AI-guided order taking and payment</w:t>
      </w:r>
    </w:p>
    <w:p>
      <w:pPr>
        <w:pStyle w:val="ListBullet"/>
      </w:pPr>
      <w:r>
        <w:t>Automatic order total calculation &amp; payment link generation</w:t>
      </w:r>
    </w:p>
    <w:p>
      <w:pPr>
        <w:pStyle w:val="ListBullet"/>
      </w:pPr>
      <w:r>
        <w:t>Real-time payment status callbacks &amp; order sync</w:t>
      </w:r>
    </w:p>
    <w:p>
      <w:pPr>
        <w:pStyle w:val="ListBullet"/>
      </w:pPr>
      <w:r>
        <w:t>Multi-currency support (CAD / USD)</w:t>
      </w:r>
    </w:p>
    <w:p>
      <w:pPr>
        <w:pStyle w:val="Heading2"/>
      </w:pPr>
      <w:r>
        <w:t>Product D — Custom "Enterprise Edition"</w:t>
      </w:r>
    </w:p>
    <w:p>
      <w:r>
        <w:t>Fully customized development for enterprise clients. Includes all A/B/C features, plus custom workflows, multi-location management, supply chain integration, daily data maintenance, and dedicated support. Separately quoted based on requirements.</w:t>
      </w:r>
    </w:p>
    <w:p>
      <w:pPr>
        <w:pStyle w:val="ListBullet"/>
      </w:pPr>
      <w:r>
        <w:t>All A + B + C features</w:t>
      </w:r>
    </w:p>
    <w:p>
      <w:pPr>
        <w:pStyle w:val="ListBullet"/>
      </w:pPr>
      <w:r>
        <w:t>Custom development (workflows, UI, integrations)</w:t>
      </w:r>
    </w:p>
    <w:p>
      <w:pPr>
        <w:pStyle w:val="ListBullet"/>
      </w:pPr>
      <w:r>
        <w:t>Daily data maintenance &amp; monitoring</w:t>
      </w:r>
    </w:p>
    <w:p>
      <w:pPr>
        <w:pStyle w:val="ListBullet"/>
      </w:pPr>
      <w:r>
        <w:t>System health monitoring &amp; alerts</w:t>
      </w:r>
    </w:p>
    <w:p>
      <w:pPr>
        <w:pStyle w:val="ListBullet"/>
      </w:pPr>
      <w:r>
        <w:t>Dedicated technical account manager</w:t>
      </w:r>
    </w:p>
    <w:p>
      <w:pPr>
        <w:pStyle w:val="ListBullet"/>
      </w:pPr>
      <w:r>
        <w:t>Priority response &amp; bug fixes</w:t>
      </w:r>
    </w:p>
    <w:p>
      <w:pPr>
        <w:pStyle w:val="ListBullet"/>
      </w:pPr>
      <w:r>
        <w:t>Quarterly system health reports</w:t>
      </w:r>
    </w:p>
    <w:p>
      <w:pPr>
        <w:pStyle w:val="Heading2"/>
      </w:pPr>
      <w:r>
        <w:t>Optional Add-Ons</w:t>
      </w:r>
    </w:p>
    <w:p>
      <w:pPr>
        <w:pStyle w:val="ListBullet"/>
      </w:pPr>
      <w:r>
        <w:t>AI Voice Agent (Twilio phone integration) — one-time setup $980 CAD</w:t>
      </w:r>
    </w:p>
    <w:p>
      <w:pPr>
        <w:pStyle w:val="ListBullet"/>
      </w:pPr>
      <w:r>
        <w:t>Custom domain setup (replace default subdomain) — one-time $380 CAD</w:t>
      </w:r>
    </w:p>
    <w:p>
      <w:pPr>
        <w:pStyle w:val="ListBullet"/>
      </w:pPr>
      <w:r>
        <w:t>Premium template customization (brand VI design) — from $2,980 CAD</w:t>
      </w:r>
    </w:p>
    <w:p>
      <w:pPr>
        <w:pStyle w:val="ListBullet"/>
      </w:pPr>
      <w:r>
        <w:t>Annual maintenance &amp; support (security updates, backups, tech support) — $800 CAD/yr (A/B) or $1,500 CAD/yr (C)</w:t>
      </w:r>
    </w:p>
    <w:p>
      <w:r>
        <w:br w:type="page"/>
      </w:r>
    </w:p>
    <w:p>
      <w:pPr>
        <w:pStyle w:val="Heading1"/>
      </w:pPr>
      <w:r>
        <w:t>3. Feature Comparison</w:t>
      </w:r>
    </w:p>
    <w:tbl>
      <w:tblPr>
        <w:tblStyle w:val="MediumShading1-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rPr>
              <w:t>Feature</w:t>
            </w:r>
          </w:p>
        </w:tc>
        <w:tc>
          <w:tcPr>
            <w:tcW w:type="dxa" w:w="1728"/>
          </w:tcPr>
          <w:p>
            <w:pPr>
              <w:jc w:val="center"/>
            </w:pPr>
            <w:r>
              <w:rPr>
                <w:b/>
              </w:rPr>
              <w:t>A Essential</w:t>
            </w:r>
          </w:p>
        </w:tc>
        <w:tc>
          <w:tcPr>
            <w:tcW w:type="dxa" w:w="1728"/>
          </w:tcPr>
          <w:p>
            <w:pPr>
              <w:jc w:val="center"/>
            </w:pPr>
            <w:r>
              <w:rPr>
                <w:b/>
              </w:rPr>
              <w:t>B Intelligent</w:t>
            </w:r>
          </w:p>
        </w:tc>
        <w:tc>
          <w:tcPr>
            <w:tcW w:type="dxa" w:w="1728"/>
          </w:tcPr>
          <w:p>
            <w:pPr>
              <w:jc w:val="center"/>
            </w:pPr>
            <w:r>
              <w:rPr>
                <w:b/>
              </w:rPr>
              <w:t>C Full Suite</w:t>
            </w:r>
          </w:p>
        </w:tc>
        <w:tc>
          <w:tcPr>
            <w:tcW w:type="dxa" w:w="1728"/>
          </w:tcPr>
          <w:p>
            <w:pPr>
              <w:jc w:val="center"/>
            </w:pPr>
            <w:r>
              <w:rPr>
                <w:b/>
              </w:rPr>
              <w:t>D Enterprise</w:t>
            </w:r>
          </w:p>
        </w:tc>
      </w:tr>
      <w:tr>
        <w:tc>
          <w:tcPr>
            <w:tcW w:type="dxa" w:w="1728"/>
          </w:tcPr>
          <w:p>
            <w:pPr>
              <w:jc w:val="center"/>
            </w:pPr>
            <w:r>
              <w:t>Responsive Website</w:t>
            </w:r>
          </w:p>
        </w:tc>
        <w:tc>
          <w:tcPr>
            <w:tcW w:type="dxa" w:w="1728"/>
          </w:tcPr>
          <w:p>
            <w:pPr>
              <w:jc w:val="center"/>
            </w:pPr>
            <w:r>
              <w:t>✔</w:t>
            </w:r>
          </w:p>
        </w:tc>
        <w:tc>
          <w:tcPr>
            <w:tcW w:type="dxa" w:w="1728"/>
          </w:tcPr>
          <w:p>
            <w:pPr>
              <w:jc w:val="center"/>
            </w:pPr>
            <w:r>
              <w:t>✔</w:t>
            </w:r>
          </w:p>
        </w:tc>
        <w:tc>
          <w:tcPr>
            <w:tcW w:type="dxa" w:w="1728"/>
          </w:tcPr>
          <w:p>
            <w:pPr>
              <w:jc w:val="center"/>
            </w:pPr>
            <w:r>
              <w:t>✔</w:t>
            </w:r>
          </w:p>
        </w:tc>
        <w:tc>
          <w:tcPr>
            <w:tcW w:type="dxa" w:w="1728"/>
          </w:tcPr>
          <w:p>
            <w:pPr>
              <w:jc w:val="center"/>
            </w:pPr>
            <w:r>
              <w:t>✔</w:t>
            </w:r>
          </w:p>
        </w:tc>
      </w:tr>
      <w:tr>
        <w:tc>
          <w:tcPr>
            <w:tcW w:type="dxa" w:w="1728"/>
          </w:tcPr>
          <w:p>
            <w:pPr>
              <w:jc w:val="center"/>
            </w:pPr>
            <w:r>
              <w:t>Menu Management</w:t>
            </w:r>
          </w:p>
        </w:tc>
        <w:tc>
          <w:tcPr>
            <w:tcW w:type="dxa" w:w="1728"/>
          </w:tcPr>
          <w:p>
            <w:pPr>
              <w:jc w:val="center"/>
            </w:pPr>
            <w:r>
              <w:t>✔</w:t>
            </w:r>
          </w:p>
        </w:tc>
        <w:tc>
          <w:tcPr>
            <w:tcW w:type="dxa" w:w="1728"/>
          </w:tcPr>
          <w:p>
            <w:pPr>
              <w:jc w:val="center"/>
            </w:pPr>
            <w:r>
              <w:t>✔</w:t>
            </w:r>
          </w:p>
        </w:tc>
        <w:tc>
          <w:tcPr>
            <w:tcW w:type="dxa" w:w="1728"/>
          </w:tcPr>
          <w:p>
            <w:pPr>
              <w:jc w:val="center"/>
            </w:pPr>
            <w:r>
              <w:t>✔</w:t>
            </w:r>
          </w:p>
        </w:tc>
        <w:tc>
          <w:tcPr>
            <w:tcW w:type="dxa" w:w="1728"/>
          </w:tcPr>
          <w:p>
            <w:pPr>
              <w:jc w:val="center"/>
            </w:pPr>
            <w:r>
              <w:t>✔</w:t>
            </w:r>
          </w:p>
        </w:tc>
      </w:tr>
      <w:tr>
        <w:tc>
          <w:tcPr>
            <w:tcW w:type="dxa" w:w="1728"/>
          </w:tcPr>
          <w:p>
            <w:pPr>
              <w:jc w:val="center"/>
            </w:pPr>
            <w:r>
              <w:t>Online Reservations</w:t>
            </w:r>
          </w:p>
        </w:tc>
        <w:tc>
          <w:tcPr>
            <w:tcW w:type="dxa" w:w="1728"/>
          </w:tcPr>
          <w:p>
            <w:pPr>
              <w:jc w:val="center"/>
            </w:pPr>
            <w:r>
              <w:t>✔</w:t>
            </w:r>
          </w:p>
        </w:tc>
        <w:tc>
          <w:tcPr>
            <w:tcW w:type="dxa" w:w="1728"/>
          </w:tcPr>
          <w:p>
            <w:pPr>
              <w:jc w:val="center"/>
            </w:pPr>
            <w:r>
              <w:t>✔</w:t>
            </w:r>
          </w:p>
        </w:tc>
        <w:tc>
          <w:tcPr>
            <w:tcW w:type="dxa" w:w="1728"/>
          </w:tcPr>
          <w:p>
            <w:pPr>
              <w:jc w:val="center"/>
            </w:pPr>
            <w:r>
              <w:t>✔</w:t>
            </w:r>
          </w:p>
        </w:tc>
        <w:tc>
          <w:tcPr>
            <w:tcW w:type="dxa" w:w="1728"/>
          </w:tcPr>
          <w:p>
            <w:pPr>
              <w:jc w:val="center"/>
            </w:pPr>
            <w:r>
              <w:t>✔</w:t>
            </w:r>
          </w:p>
        </w:tc>
      </w:tr>
      <w:tr>
        <w:tc>
          <w:tcPr>
            <w:tcW w:type="dxa" w:w="1728"/>
          </w:tcPr>
          <w:p>
            <w:pPr>
              <w:jc w:val="center"/>
            </w:pPr>
            <w:r>
              <w:t>Staff Customer Service</w:t>
            </w:r>
          </w:p>
        </w:tc>
        <w:tc>
          <w:tcPr>
            <w:tcW w:type="dxa" w:w="1728"/>
          </w:tcPr>
          <w:p>
            <w:pPr>
              <w:jc w:val="center"/>
            </w:pPr>
            <w:r>
              <w:t>✔</w:t>
            </w:r>
          </w:p>
        </w:tc>
        <w:tc>
          <w:tcPr>
            <w:tcW w:type="dxa" w:w="1728"/>
          </w:tcPr>
          <w:p>
            <w:pPr>
              <w:jc w:val="center"/>
            </w:pPr>
            <w:r>
              <w:t>✔</w:t>
            </w:r>
          </w:p>
        </w:tc>
        <w:tc>
          <w:tcPr>
            <w:tcW w:type="dxa" w:w="1728"/>
          </w:tcPr>
          <w:p>
            <w:pPr>
              <w:jc w:val="center"/>
            </w:pPr>
            <w:r>
              <w:t>✔</w:t>
            </w:r>
          </w:p>
        </w:tc>
        <w:tc>
          <w:tcPr>
            <w:tcW w:type="dxa" w:w="1728"/>
          </w:tcPr>
          <w:p>
            <w:pPr>
              <w:jc w:val="center"/>
            </w:pPr>
            <w:r>
              <w:t>✔</w:t>
            </w:r>
          </w:p>
        </w:tc>
      </w:tr>
      <w:tr>
        <w:tc>
          <w:tcPr>
            <w:tcW w:type="dxa" w:w="1728"/>
          </w:tcPr>
          <w:p>
            <w:pPr>
              <w:jc w:val="center"/>
            </w:pPr>
            <w:r>
              <w:t>Order Management</w:t>
            </w:r>
          </w:p>
        </w:tc>
        <w:tc>
          <w:tcPr>
            <w:tcW w:type="dxa" w:w="1728"/>
          </w:tcPr>
          <w:p>
            <w:pPr>
              <w:jc w:val="center"/>
            </w:pPr>
            <w:r>
              <w:t>✔</w:t>
            </w:r>
          </w:p>
        </w:tc>
        <w:tc>
          <w:tcPr>
            <w:tcW w:type="dxa" w:w="1728"/>
          </w:tcPr>
          <w:p>
            <w:pPr>
              <w:jc w:val="center"/>
            </w:pPr>
            <w:r>
              <w:t>✔</w:t>
            </w:r>
          </w:p>
        </w:tc>
        <w:tc>
          <w:tcPr>
            <w:tcW w:type="dxa" w:w="1728"/>
          </w:tcPr>
          <w:p>
            <w:pPr>
              <w:jc w:val="center"/>
            </w:pPr>
            <w:r>
              <w:t>✔</w:t>
            </w:r>
          </w:p>
        </w:tc>
        <w:tc>
          <w:tcPr>
            <w:tcW w:type="dxa" w:w="1728"/>
          </w:tcPr>
          <w:p>
            <w:pPr>
              <w:jc w:val="center"/>
            </w:pPr>
            <w:r>
              <w:t>✔</w:t>
            </w:r>
          </w:p>
        </w:tc>
      </w:tr>
      <w:tr>
        <w:tc>
          <w:tcPr>
            <w:tcW w:type="dxa" w:w="1728"/>
          </w:tcPr>
          <w:p>
            <w:pPr>
              <w:jc w:val="center"/>
            </w:pPr>
            <w:r>
              <w:t>AI Customer Service</w:t>
            </w:r>
          </w:p>
        </w:tc>
        <w:tc>
          <w:tcPr>
            <w:tcW w:type="dxa" w:w="1728"/>
          </w:tcPr>
          <w:p>
            <w:pPr>
              <w:jc w:val="center"/>
            </w:pPr>
            <w:r>
              <w:t>—</w:t>
            </w:r>
          </w:p>
        </w:tc>
        <w:tc>
          <w:tcPr>
            <w:tcW w:type="dxa" w:w="1728"/>
          </w:tcPr>
          <w:p>
            <w:pPr>
              <w:jc w:val="center"/>
            </w:pPr>
            <w:r>
              <w:t>✔</w:t>
            </w:r>
          </w:p>
        </w:tc>
        <w:tc>
          <w:tcPr>
            <w:tcW w:type="dxa" w:w="1728"/>
          </w:tcPr>
          <w:p>
            <w:pPr>
              <w:jc w:val="center"/>
            </w:pPr>
            <w:r>
              <w:t>✔</w:t>
            </w:r>
          </w:p>
        </w:tc>
        <w:tc>
          <w:tcPr>
            <w:tcW w:type="dxa" w:w="1728"/>
          </w:tcPr>
          <w:p>
            <w:pPr>
              <w:jc w:val="center"/>
            </w:pPr>
            <w:r>
              <w:t>✔</w:t>
            </w:r>
          </w:p>
        </w:tc>
      </w:tr>
      <w:tr>
        <w:tc>
          <w:tcPr>
            <w:tcW w:type="dxa" w:w="1728"/>
          </w:tcPr>
          <w:p>
            <w:pPr>
              <w:jc w:val="center"/>
            </w:pPr>
            <w:r>
              <w:t>Document RAG Knowledge Base</w:t>
            </w:r>
          </w:p>
        </w:tc>
        <w:tc>
          <w:tcPr>
            <w:tcW w:type="dxa" w:w="1728"/>
          </w:tcPr>
          <w:p>
            <w:pPr>
              <w:jc w:val="center"/>
            </w:pPr>
            <w:r>
              <w:t>—</w:t>
            </w:r>
          </w:p>
        </w:tc>
        <w:tc>
          <w:tcPr>
            <w:tcW w:type="dxa" w:w="1728"/>
          </w:tcPr>
          <w:p>
            <w:pPr>
              <w:jc w:val="center"/>
            </w:pPr>
            <w:r>
              <w:t>✔</w:t>
            </w:r>
          </w:p>
        </w:tc>
        <w:tc>
          <w:tcPr>
            <w:tcW w:type="dxa" w:w="1728"/>
          </w:tcPr>
          <w:p>
            <w:pPr>
              <w:jc w:val="center"/>
            </w:pPr>
            <w:r>
              <w:t>✔</w:t>
            </w:r>
          </w:p>
        </w:tc>
        <w:tc>
          <w:tcPr>
            <w:tcW w:type="dxa" w:w="1728"/>
          </w:tcPr>
          <w:p>
            <w:pPr>
              <w:jc w:val="center"/>
            </w:pPr>
            <w:r>
              <w:t>✔</w:t>
            </w:r>
          </w:p>
        </w:tc>
      </w:tr>
      <w:tr>
        <w:tc>
          <w:tcPr>
            <w:tcW w:type="dxa" w:w="1728"/>
          </w:tcPr>
          <w:p>
            <w:pPr>
              <w:jc w:val="center"/>
            </w:pPr>
            <w:r>
              <w:t>Google Drive Sync</w:t>
            </w:r>
          </w:p>
        </w:tc>
        <w:tc>
          <w:tcPr>
            <w:tcW w:type="dxa" w:w="1728"/>
          </w:tcPr>
          <w:p>
            <w:pPr>
              <w:jc w:val="center"/>
            </w:pPr>
            <w:r>
              <w:t>—</w:t>
            </w:r>
          </w:p>
        </w:tc>
        <w:tc>
          <w:tcPr>
            <w:tcW w:type="dxa" w:w="1728"/>
          </w:tcPr>
          <w:p>
            <w:pPr>
              <w:jc w:val="center"/>
            </w:pPr>
            <w:r>
              <w:t>✔</w:t>
            </w:r>
          </w:p>
        </w:tc>
        <w:tc>
          <w:tcPr>
            <w:tcW w:type="dxa" w:w="1728"/>
          </w:tcPr>
          <w:p>
            <w:pPr>
              <w:jc w:val="center"/>
            </w:pPr>
            <w:r>
              <w:t>✔</w:t>
            </w:r>
          </w:p>
        </w:tc>
        <w:tc>
          <w:tcPr>
            <w:tcW w:type="dxa" w:w="1728"/>
          </w:tcPr>
          <w:p>
            <w:pPr>
              <w:jc w:val="center"/>
            </w:pPr>
            <w:r>
              <w:t>✔</w:t>
            </w:r>
          </w:p>
        </w:tc>
      </w:tr>
      <w:tr>
        <w:tc>
          <w:tcPr>
            <w:tcW w:type="dxa" w:w="1728"/>
          </w:tcPr>
          <w:p>
            <w:pPr>
              <w:jc w:val="center"/>
            </w:pPr>
            <w:r>
              <w:t>DeepSeek LLM</w:t>
            </w:r>
          </w:p>
        </w:tc>
        <w:tc>
          <w:tcPr>
            <w:tcW w:type="dxa" w:w="1728"/>
          </w:tcPr>
          <w:p>
            <w:pPr>
              <w:jc w:val="center"/>
            </w:pPr>
            <w:r>
              <w:t>—</w:t>
            </w:r>
          </w:p>
        </w:tc>
        <w:tc>
          <w:tcPr>
            <w:tcW w:type="dxa" w:w="1728"/>
          </w:tcPr>
          <w:p>
            <w:pPr>
              <w:jc w:val="center"/>
            </w:pPr>
            <w:r>
              <w:t>✔</w:t>
            </w:r>
          </w:p>
        </w:tc>
        <w:tc>
          <w:tcPr>
            <w:tcW w:type="dxa" w:w="1728"/>
          </w:tcPr>
          <w:p>
            <w:pPr>
              <w:jc w:val="center"/>
            </w:pPr>
            <w:r>
              <w:t>✔</w:t>
            </w:r>
          </w:p>
        </w:tc>
        <w:tc>
          <w:tcPr>
            <w:tcW w:type="dxa" w:w="1728"/>
          </w:tcPr>
          <w:p>
            <w:pPr>
              <w:jc w:val="center"/>
            </w:pPr>
            <w:r>
              <w:t>✔</w:t>
            </w:r>
          </w:p>
        </w:tc>
      </w:tr>
      <w:tr>
        <w:tc>
          <w:tcPr>
            <w:tcW w:type="dxa" w:w="1728"/>
          </w:tcPr>
          <w:p>
            <w:pPr>
              <w:jc w:val="center"/>
            </w:pPr>
            <w:r>
              <w:t>7×24 Auto Responses</w:t>
            </w:r>
          </w:p>
        </w:tc>
        <w:tc>
          <w:tcPr>
            <w:tcW w:type="dxa" w:w="1728"/>
          </w:tcPr>
          <w:p>
            <w:pPr>
              <w:jc w:val="center"/>
            </w:pPr>
            <w:r>
              <w:t>—</w:t>
            </w:r>
          </w:p>
        </w:tc>
        <w:tc>
          <w:tcPr>
            <w:tcW w:type="dxa" w:w="1728"/>
          </w:tcPr>
          <w:p>
            <w:pPr>
              <w:jc w:val="center"/>
            </w:pPr>
            <w:r>
              <w:t>✔</w:t>
            </w:r>
          </w:p>
        </w:tc>
        <w:tc>
          <w:tcPr>
            <w:tcW w:type="dxa" w:w="1728"/>
          </w:tcPr>
          <w:p>
            <w:pPr>
              <w:jc w:val="center"/>
            </w:pPr>
            <w:r>
              <w:t>✔</w:t>
            </w:r>
          </w:p>
        </w:tc>
        <w:tc>
          <w:tcPr>
            <w:tcW w:type="dxa" w:w="1728"/>
          </w:tcPr>
          <w:p>
            <w:pPr>
              <w:jc w:val="center"/>
            </w:pPr>
            <w:r>
              <w:t>✔</w:t>
            </w:r>
          </w:p>
        </w:tc>
      </w:tr>
      <w:tr>
        <w:tc>
          <w:tcPr>
            <w:tcW w:type="dxa" w:w="1728"/>
          </w:tcPr>
          <w:p>
            <w:pPr>
              <w:jc w:val="center"/>
            </w:pPr>
            <w:r>
              <w:t>Stripe Payment</w:t>
            </w:r>
          </w:p>
        </w:tc>
        <w:tc>
          <w:tcPr>
            <w:tcW w:type="dxa" w:w="1728"/>
          </w:tcPr>
          <w:p>
            <w:pPr>
              <w:jc w:val="center"/>
            </w:pPr>
            <w:r>
              <w:t>—</w:t>
            </w:r>
          </w:p>
        </w:tc>
        <w:tc>
          <w:tcPr>
            <w:tcW w:type="dxa" w:w="1728"/>
          </w:tcPr>
          <w:p>
            <w:pPr>
              <w:jc w:val="center"/>
            </w:pPr>
            <w:r>
              <w:t>—</w:t>
            </w:r>
          </w:p>
        </w:tc>
        <w:tc>
          <w:tcPr>
            <w:tcW w:type="dxa" w:w="1728"/>
          </w:tcPr>
          <w:p>
            <w:pPr>
              <w:jc w:val="center"/>
            </w:pPr>
            <w:r>
              <w:t>✔</w:t>
            </w:r>
          </w:p>
        </w:tc>
        <w:tc>
          <w:tcPr>
            <w:tcW w:type="dxa" w:w="1728"/>
          </w:tcPr>
          <w:p>
            <w:pPr>
              <w:jc w:val="center"/>
            </w:pPr>
            <w:r>
              <w:t>✔</w:t>
            </w:r>
          </w:p>
        </w:tc>
      </w:tr>
      <w:tr>
        <w:tc>
          <w:tcPr>
            <w:tcW w:type="dxa" w:w="1728"/>
          </w:tcPr>
          <w:p>
            <w:pPr>
              <w:jc w:val="center"/>
            </w:pPr>
            <w:r>
              <w:t>Square Payment</w:t>
            </w:r>
          </w:p>
        </w:tc>
        <w:tc>
          <w:tcPr>
            <w:tcW w:type="dxa" w:w="1728"/>
          </w:tcPr>
          <w:p>
            <w:pPr>
              <w:jc w:val="center"/>
            </w:pPr>
            <w:r>
              <w:t>—</w:t>
            </w:r>
          </w:p>
        </w:tc>
        <w:tc>
          <w:tcPr>
            <w:tcW w:type="dxa" w:w="1728"/>
          </w:tcPr>
          <w:p>
            <w:pPr>
              <w:jc w:val="center"/>
            </w:pPr>
            <w:r>
              <w:t>—</w:t>
            </w:r>
          </w:p>
        </w:tc>
        <w:tc>
          <w:tcPr>
            <w:tcW w:type="dxa" w:w="1728"/>
          </w:tcPr>
          <w:p>
            <w:pPr>
              <w:jc w:val="center"/>
            </w:pPr>
            <w:r>
              <w:t>✔</w:t>
            </w:r>
          </w:p>
        </w:tc>
        <w:tc>
          <w:tcPr>
            <w:tcW w:type="dxa" w:w="1728"/>
          </w:tcPr>
          <w:p>
            <w:pPr>
              <w:jc w:val="center"/>
            </w:pPr>
            <w:r>
              <w:t>✔</w:t>
            </w:r>
          </w:p>
        </w:tc>
      </w:tr>
      <w:tr>
        <w:tc>
          <w:tcPr>
            <w:tcW w:type="dxa" w:w="1728"/>
          </w:tcPr>
          <w:p>
            <w:pPr>
              <w:jc w:val="center"/>
            </w:pPr>
            <w:r>
              <w:t>AI-Guided Order &amp; Pay</w:t>
            </w:r>
          </w:p>
        </w:tc>
        <w:tc>
          <w:tcPr>
            <w:tcW w:type="dxa" w:w="1728"/>
          </w:tcPr>
          <w:p>
            <w:pPr>
              <w:jc w:val="center"/>
            </w:pPr>
            <w:r>
              <w:t>—</w:t>
            </w:r>
          </w:p>
        </w:tc>
        <w:tc>
          <w:tcPr>
            <w:tcW w:type="dxa" w:w="1728"/>
          </w:tcPr>
          <w:p>
            <w:pPr>
              <w:jc w:val="center"/>
            </w:pPr>
            <w:r>
              <w:t>—</w:t>
            </w:r>
          </w:p>
        </w:tc>
        <w:tc>
          <w:tcPr>
            <w:tcW w:type="dxa" w:w="1728"/>
          </w:tcPr>
          <w:p>
            <w:pPr>
              <w:jc w:val="center"/>
            </w:pPr>
            <w:r>
              <w:t>✔</w:t>
            </w:r>
          </w:p>
        </w:tc>
        <w:tc>
          <w:tcPr>
            <w:tcW w:type="dxa" w:w="1728"/>
          </w:tcPr>
          <w:p>
            <w:pPr>
              <w:jc w:val="center"/>
            </w:pPr>
            <w:r>
              <w:t>✔</w:t>
            </w:r>
          </w:p>
        </w:tc>
      </w:tr>
      <w:tr>
        <w:tc>
          <w:tcPr>
            <w:tcW w:type="dxa" w:w="1728"/>
          </w:tcPr>
          <w:p>
            <w:pPr>
              <w:jc w:val="center"/>
            </w:pPr>
            <w:r>
              <w:t>Custom Development</w:t>
            </w:r>
          </w:p>
        </w:tc>
        <w:tc>
          <w:tcPr>
            <w:tcW w:type="dxa" w:w="1728"/>
          </w:tcPr>
          <w:p>
            <w:pPr>
              <w:jc w:val="center"/>
            </w:pPr>
            <w:r>
              <w:t>—</w:t>
            </w:r>
          </w:p>
        </w:tc>
        <w:tc>
          <w:tcPr>
            <w:tcW w:type="dxa" w:w="1728"/>
          </w:tcPr>
          <w:p>
            <w:pPr>
              <w:jc w:val="center"/>
            </w:pPr>
            <w:r>
              <w:t>—</w:t>
            </w:r>
          </w:p>
        </w:tc>
        <w:tc>
          <w:tcPr>
            <w:tcW w:type="dxa" w:w="1728"/>
          </w:tcPr>
          <w:p>
            <w:pPr>
              <w:jc w:val="center"/>
            </w:pPr>
            <w:r>
              <w:t>—</w:t>
            </w:r>
          </w:p>
        </w:tc>
        <w:tc>
          <w:tcPr>
            <w:tcW w:type="dxa" w:w="1728"/>
          </w:tcPr>
          <w:p>
            <w:pPr>
              <w:jc w:val="center"/>
            </w:pPr>
            <w:r>
              <w:t>✔</w:t>
            </w:r>
          </w:p>
        </w:tc>
      </w:tr>
      <w:tr>
        <w:tc>
          <w:tcPr>
            <w:tcW w:type="dxa" w:w="1728"/>
          </w:tcPr>
          <w:p>
            <w:pPr>
              <w:jc w:val="center"/>
            </w:pPr>
            <w:r>
              <w:t>Daily Data Maintenance</w:t>
            </w:r>
          </w:p>
        </w:tc>
        <w:tc>
          <w:tcPr>
            <w:tcW w:type="dxa" w:w="1728"/>
          </w:tcPr>
          <w:p>
            <w:pPr>
              <w:jc w:val="center"/>
            </w:pPr>
            <w:r>
              <w:t>—</w:t>
            </w:r>
          </w:p>
        </w:tc>
        <w:tc>
          <w:tcPr>
            <w:tcW w:type="dxa" w:w="1728"/>
          </w:tcPr>
          <w:p>
            <w:pPr>
              <w:jc w:val="center"/>
            </w:pPr>
            <w:r>
              <w:t>—</w:t>
            </w:r>
          </w:p>
        </w:tc>
        <w:tc>
          <w:tcPr>
            <w:tcW w:type="dxa" w:w="1728"/>
          </w:tcPr>
          <w:p>
            <w:pPr>
              <w:jc w:val="center"/>
            </w:pPr>
            <w:r>
              <w:t>—</w:t>
            </w:r>
          </w:p>
        </w:tc>
        <w:tc>
          <w:tcPr>
            <w:tcW w:type="dxa" w:w="1728"/>
          </w:tcPr>
          <w:p>
            <w:pPr>
              <w:jc w:val="center"/>
            </w:pPr>
            <w:r>
              <w:t>✔</w:t>
            </w:r>
          </w:p>
        </w:tc>
      </w:tr>
      <w:tr>
        <w:tc>
          <w:tcPr>
            <w:tcW w:type="dxa" w:w="1728"/>
          </w:tcPr>
          <w:p>
            <w:pPr>
              <w:jc w:val="center"/>
            </w:pPr>
            <w:r>
              <w:t>AI Voice Agent (optional)</w:t>
            </w:r>
          </w:p>
        </w:tc>
        <w:tc>
          <w:tcPr>
            <w:tcW w:type="dxa" w:w="1728"/>
          </w:tcPr>
          <w:p>
            <w:pPr>
              <w:jc w:val="center"/>
            </w:pPr>
            <w:r>
              <w:t>Optional</w:t>
            </w:r>
          </w:p>
        </w:tc>
        <w:tc>
          <w:tcPr>
            <w:tcW w:type="dxa" w:w="1728"/>
          </w:tcPr>
          <w:p>
            <w:pPr>
              <w:jc w:val="center"/>
            </w:pPr>
            <w:r>
              <w:t>Optional</w:t>
            </w:r>
          </w:p>
        </w:tc>
        <w:tc>
          <w:tcPr>
            <w:tcW w:type="dxa" w:w="1728"/>
          </w:tcPr>
          <w:p>
            <w:pPr>
              <w:jc w:val="center"/>
            </w:pPr>
            <w:r>
              <w:t>Optional</w:t>
            </w:r>
          </w:p>
        </w:tc>
        <w:tc>
          <w:tcPr>
            <w:tcW w:type="dxa" w:w="1728"/>
          </w:tcPr>
          <w:p>
            <w:pPr>
              <w:jc w:val="center"/>
            </w:pPr>
            <w:r>
              <w:t>Optional</w:t>
            </w:r>
          </w:p>
        </w:tc>
      </w:tr>
      <w:tr>
        <w:tc>
          <w:tcPr>
            <w:tcW w:type="dxa" w:w="1728"/>
          </w:tcPr>
          <w:p>
            <w:pPr>
              <w:jc w:val="center"/>
            </w:pPr>
            <w:r>
              <w:t>Custom Domain (optional)</w:t>
            </w:r>
          </w:p>
        </w:tc>
        <w:tc>
          <w:tcPr>
            <w:tcW w:type="dxa" w:w="1728"/>
          </w:tcPr>
          <w:p>
            <w:pPr>
              <w:jc w:val="center"/>
            </w:pPr>
            <w:r>
              <w:t>Optional</w:t>
            </w:r>
          </w:p>
        </w:tc>
        <w:tc>
          <w:tcPr>
            <w:tcW w:type="dxa" w:w="1728"/>
          </w:tcPr>
          <w:p>
            <w:pPr>
              <w:jc w:val="center"/>
            </w:pPr>
            <w:r>
              <w:t>Optional</w:t>
            </w:r>
          </w:p>
        </w:tc>
        <w:tc>
          <w:tcPr>
            <w:tcW w:type="dxa" w:w="1728"/>
          </w:tcPr>
          <w:p>
            <w:pPr>
              <w:jc w:val="center"/>
            </w:pPr>
            <w:r>
              <w:t>Optional</w:t>
            </w:r>
          </w:p>
        </w:tc>
        <w:tc>
          <w:tcPr>
            <w:tcW w:type="dxa" w:w="1728"/>
          </w:tcPr>
          <w:p>
            <w:pPr>
              <w:jc w:val="center"/>
            </w:pPr>
            <w:r>
              <w:t>Optional</w:t>
            </w:r>
          </w:p>
        </w:tc>
      </w:tr>
    </w:tbl>
    <w:p>
      <w:r>
        <w:br w:type="page"/>
      </w:r>
    </w:p>
    <w:p>
      <w:pPr>
        <w:pStyle w:val="Heading1"/>
      </w:pPr>
      <w:r>
        <w:t>4. Canadian Market Research &amp; Pricing Strategy</w:t>
      </w:r>
    </w:p>
    <w:p>
      <w:pPr>
        <w:pStyle w:val="Heading2"/>
      </w:pPr>
      <w:r>
        <w:t>4.1 Canadian Market Price Benchmarks (2026)</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rPr>
              <w:t>Service Category</w:t>
            </w:r>
          </w:p>
        </w:tc>
        <w:tc>
          <w:tcPr>
            <w:tcW w:type="dxa" w:w="2160"/>
          </w:tcPr>
          <w:p>
            <w:pPr>
              <w:jc w:val="center"/>
            </w:pPr>
            <w:r>
              <w:rPr>
                <w:b/>
              </w:rPr>
              <w:t>Representative Providers</w:t>
            </w:r>
          </w:p>
        </w:tc>
        <w:tc>
          <w:tcPr>
            <w:tcW w:type="dxa" w:w="2160"/>
          </w:tcPr>
          <w:p>
            <w:pPr>
              <w:jc w:val="center"/>
            </w:pPr>
            <w:r>
              <w:rPr>
                <w:b/>
              </w:rPr>
              <w:t>Pricing Model</w:t>
            </w:r>
          </w:p>
        </w:tc>
        <w:tc>
          <w:tcPr>
            <w:tcW w:type="dxa" w:w="2160"/>
          </w:tcPr>
          <w:p>
            <w:pPr>
              <w:jc w:val="center"/>
            </w:pPr>
            <w:r>
              <w:rPr>
                <w:b/>
              </w:rPr>
              <w:t>Price Range (CAD)</w:t>
            </w:r>
          </w:p>
        </w:tc>
      </w:tr>
      <w:tr>
        <w:tc>
          <w:tcPr>
            <w:tcW w:type="dxa" w:w="2160"/>
          </w:tcPr>
          <w:p>
            <w:pPr>
              <w:jc w:val="center"/>
            </w:pPr>
            <w:r>
              <w:t>Restaurant Website (basic)</w:t>
            </w:r>
          </w:p>
        </w:tc>
        <w:tc>
          <w:tcPr>
            <w:tcW w:type="dxa" w:w="2160"/>
          </w:tcPr>
          <w:p>
            <w:pPr>
              <w:jc w:val="center"/>
            </w:pPr>
            <w:r>
              <w:t>EB Media, SOS Tech, freelancers</w:t>
            </w:r>
          </w:p>
        </w:tc>
        <w:tc>
          <w:tcPr>
            <w:tcW w:type="dxa" w:w="2160"/>
          </w:tcPr>
          <w:p>
            <w:pPr>
              <w:jc w:val="center"/>
            </w:pPr>
            <w:r>
              <w:t>One-time build</w:t>
            </w:r>
          </w:p>
        </w:tc>
        <w:tc>
          <w:tcPr>
            <w:tcW w:type="dxa" w:w="2160"/>
          </w:tcPr>
          <w:p>
            <w:pPr>
              <w:jc w:val="center"/>
            </w:pPr>
            <w:r>
              <w:t>$1,250 – $4,000</w:t>
            </w:r>
          </w:p>
        </w:tc>
      </w:tr>
      <w:tr>
        <w:tc>
          <w:tcPr>
            <w:tcW w:type="dxa" w:w="2160"/>
          </w:tcPr>
          <w:p>
            <w:pPr>
              <w:jc w:val="center"/>
            </w:pPr>
            <w:r>
              <w:t>Restaurant Website (standard)</w:t>
            </w:r>
          </w:p>
        </w:tc>
        <w:tc>
          <w:tcPr>
            <w:tcW w:type="dxa" w:w="2160"/>
          </w:tcPr>
          <w:p>
            <w:pPr>
              <w:jc w:val="center"/>
            </w:pPr>
            <w:r>
              <w:t>Setsail Marketing, agencies</w:t>
            </w:r>
          </w:p>
        </w:tc>
        <w:tc>
          <w:tcPr>
            <w:tcW w:type="dxa" w:w="2160"/>
          </w:tcPr>
          <w:p>
            <w:pPr>
              <w:jc w:val="center"/>
            </w:pPr>
            <w:r>
              <w:t>One-time build</w:t>
            </w:r>
          </w:p>
        </w:tc>
        <w:tc>
          <w:tcPr>
            <w:tcW w:type="dxa" w:w="2160"/>
          </w:tcPr>
          <w:p>
            <w:pPr>
              <w:jc w:val="center"/>
            </w:pPr>
            <w:r>
              <w:t>$4,000 – $10,000</w:t>
            </w:r>
          </w:p>
        </w:tc>
      </w:tr>
      <w:tr>
        <w:tc>
          <w:tcPr>
            <w:tcW w:type="dxa" w:w="2160"/>
          </w:tcPr>
          <w:p>
            <w:pPr>
              <w:jc w:val="center"/>
            </w:pPr>
            <w:r>
              <w:t>Restaurant Website (e-commerce)</w:t>
            </w:r>
          </w:p>
        </w:tc>
        <w:tc>
          <w:tcPr>
            <w:tcW w:type="dxa" w:w="2160"/>
          </w:tcPr>
          <w:p>
            <w:pPr>
              <w:jc w:val="center"/>
            </w:pPr>
            <w:r>
              <w:t>Specialized agencies</w:t>
            </w:r>
          </w:p>
        </w:tc>
        <w:tc>
          <w:tcPr>
            <w:tcW w:type="dxa" w:w="2160"/>
          </w:tcPr>
          <w:p>
            <w:pPr>
              <w:jc w:val="center"/>
            </w:pPr>
            <w:r>
              <w:t>One-time build</w:t>
            </w:r>
          </w:p>
        </w:tc>
        <w:tc>
          <w:tcPr>
            <w:tcW w:type="dxa" w:w="2160"/>
          </w:tcPr>
          <w:p>
            <w:pPr>
              <w:jc w:val="center"/>
            </w:pPr>
            <w:r>
              <w:t>$10,000 – $25,000+</w:t>
            </w:r>
          </w:p>
        </w:tc>
      </w:tr>
      <w:tr>
        <w:tc>
          <w:tcPr>
            <w:tcW w:type="dxa" w:w="2160"/>
          </w:tcPr>
          <w:p>
            <w:pPr>
              <w:jc w:val="center"/>
            </w:pPr>
            <w:r>
              <w:t>Online Ordering System</w:t>
            </w:r>
          </w:p>
        </w:tc>
        <w:tc>
          <w:tcPr>
            <w:tcW w:type="dxa" w:w="2160"/>
          </w:tcPr>
          <w:p>
            <w:pPr>
              <w:jc w:val="center"/>
            </w:pPr>
            <w:r>
              <w:t>MenuDirect, DineTech, InstaMenu</w:t>
            </w:r>
          </w:p>
        </w:tc>
        <w:tc>
          <w:tcPr>
            <w:tcW w:type="dxa" w:w="2160"/>
          </w:tcPr>
          <w:p>
            <w:pPr>
              <w:jc w:val="center"/>
            </w:pPr>
            <w:r>
              <w:t>Monthly SaaS + setup fee</w:t>
            </w:r>
          </w:p>
        </w:tc>
        <w:tc>
          <w:tcPr>
            <w:tcW w:type="dxa" w:w="2160"/>
          </w:tcPr>
          <w:p>
            <w:pPr>
              <w:jc w:val="center"/>
            </w:pPr>
            <w:r>
              <w:t>$15 – $200/mo + $99–$580 setup</w:t>
            </w:r>
          </w:p>
        </w:tc>
      </w:tr>
      <w:tr>
        <w:tc>
          <w:tcPr>
            <w:tcW w:type="dxa" w:w="2160"/>
          </w:tcPr>
          <w:p>
            <w:pPr>
              <w:jc w:val="center"/>
            </w:pPr>
            <w:r>
              <w:t>AI Chatbot (SaaS)</w:t>
            </w:r>
          </w:p>
        </w:tc>
        <w:tc>
          <w:tcPr>
            <w:tcW w:type="dxa" w:w="2160"/>
          </w:tcPr>
          <w:p>
            <w:pPr>
              <w:jc w:val="center"/>
            </w:pPr>
            <w:r>
              <w:t>BotHero, ChatDirect.ca, BabaAI</w:t>
            </w:r>
          </w:p>
        </w:tc>
        <w:tc>
          <w:tcPr>
            <w:tcW w:type="dxa" w:w="2160"/>
          </w:tcPr>
          <w:p>
            <w:pPr>
              <w:jc w:val="center"/>
            </w:pPr>
            <w:r>
              <w:t>Monthly subscription</w:t>
            </w:r>
          </w:p>
        </w:tc>
        <w:tc>
          <w:tcPr>
            <w:tcW w:type="dxa" w:w="2160"/>
          </w:tcPr>
          <w:p>
            <w:pPr>
              <w:jc w:val="center"/>
            </w:pPr>
            <w:r>
              <w:t>$29 – $299/mo</w:t>
            </w:r>
          </w:p>
        </w:tc>
      </w:tr>
      <w:tr>
        <w:tc>
          <w:tcPr>
            <w:tcW w:type="dxa" w:w="2160"/>
          </w:tcPr>
          <w:p>
            <w:pPr>
              <w:jc w:val="center"/>
            </w:pPr>
            <w:r>
              <w:t>AI Chatbot + Voice</w:t>
            </w:r>
          </w:p>
        </w:tc>
        <w:tc>
          <w:tcPr>
            <w:tcW w:type="dxa" w:w="2160"/>
          </w:tcPr>
          <w:p>
            <w:pPr>
              <w:jc w:val="center"/>
            </w:pPr>
            <w:r>
              <w:t>ThinkBizAI, BabaAI</w:t>
            </w:r>
          </w:p>
        </w:tc>
        <w:tc>
          <w:tcPr>
            <w:tcW w:type="dxa" w:w="2160"/>
          </w:tcPr>
          <w:p>
            <w:pPr>
              <w:jc w:val="center"/>
            </w:pPr>
            <w:r>
              <w:t>Monthly subscription</w:t>
            </w:r>
          </w:p>
        </w:tc>
        <w:tc>
          <w:tcPr>
            <w:tcW w:type="dxa" w:w="2160"/>
          </w:tcPr>
          <w:p>
            <w:pPr>
              <w:jc w:val="center"/>
            </w:pPr>
            <w:r>
              <w:t>$99 – $599/mo</w:t>
            </w:r>
          </w:p>
        </w:tc>
      </w:tr>
      <w:tr>
        <w:tc>
          <w:tcPr>
            <w:tcW w:type="dxa" w:w="2160"/>
          </w:tcPr>
          <w:p>
            <w:pPr>
              <w:jc w:val="center"/>
            </w:pPr>
            <w:r>
              <w:t>Payment Processing</w:t>
            </w:r>
          </w:p>
        </w:tc>
        <w:tc>
          <w:tcPr>
            <w:tcW w:type="dxa" w:w="2160"/>
          </w:tcPr>
          <w:p>
            <w:pPr>
              <w:jc w:val="center"/>
            </w:pPr>
            <w:r>
              <w:t>Stripe, Square, Moneris</w:t>
            </w:r>
          </w:p>
        </w:tc>
        <w:tc>
          <w:tcPr>
            <w:tcW w:type="dxa" w:w="2160"/>
          </w:tcPr>
          <w:p>
            <w:pPr>
              <w:jc w:val="center"/>
            </w:pPr>
            <w:r>
              <w:t>Per-transaction</w:t>
            </w:r>
          </w:p>
        </w:tc>
        <w:tc>
          <w:tcPr>
            <w:tcW w:type="dxa" w:w="2160"/>
          </w:tcPr>
          <w:p>
            <w:pPr>
              <w:jc w:val="center"/>
            </w:pPr>
            <w:r>
              <w:t>1.5% – 3% + $0.10–$0.30</w:t>
            </w:r>
          </w:p>
        </w:tc>
      </w:tr>
      <w:tr>
        <w:tc>
          <w:tcPr>
            <w:tcW w:type="dxa" w:w="2160"/>
          </w:tcPr>
          <w:p>
            <w:pPr>
              <w:jc w:val="center"/>
            </w:pPr>
            <w:r>
              <w:t>Custom System Dev</w:t>
            </w:r>
          </w:p>
        </w:tc>
        <w:tc>
          <w:tcPr>
            <w:tcW w:type="dxa" w:w="2160"/>
          </w:tcPr>
          <w:p>
            <w:pPr>
              <w:jc w:val="center"/>
            </w:pPr>
            <w:r>
              <w:t>Agencies, dev shops</w:t>
            </w:r>
          </w:p>
        </w:tc>
        <w:tc>
          <w:tcPr>
            <w:tcW w:type="dxa" w:w="2160"/>
          </w:tcPr>
          <w:p>
            <w:pPr>
              <w:jc w:val="center"/>
            </w:pPr>
            <w:r>
              <w:t>Project-based</w:t>
            </w:r>
          </w:p>
        </w:tc>
        <w:tc>
          <w:tcPr>
            <w:tcW w:type="dxa" w:w="2160"/>
          </w:tcPr>
          <w:p>
            <w:pPr>
              <w:jc w:val="center"/>
            </w:pPr>
            <w:r>
              <w:t>$10,000 – $100,000+</w:t>
            </w:r>
          </w:p>
        </w:tc>
      </w:tr>
    </w:tbl>
    <w:p>
      <w:pPr>
        <w:pStyle w:val="Heading2"/>
      </w:pPr>
      <w:r>
        <w:t>4.2 Pricing Strategy</w:t>
      </w:r>
    </w:p>
    <w:p>
      <w:r>
        <w:t>We use a one-time system build &amp; deployment fee model — not annual subscriptions. Rationale:</w:t>
      </w:r>
    </w:p>
    <w:p>
      <w:pPr>
        <w:pStyle w:val="ListBullet"/>
      </w:pPr>
      <w:r>
        <w:t>Monthly operating costs are minimal ($0–3 CAD/mo base, plus payment processing fees), so there is no need to amortize infrastructure costs through recurring fees.</w:t>
      </w:r>
    </w:p>
    <w:p>
      <w:pPr>
        <w:pStyle w:val="ListBullet"/>
      </w:pPr>
      <w:r>
        <w:t>Canadian small business owners overwhelmingly prefer one-time payments over ongoing commitments.</w:t>
      </w:r>
    </w:p>
    <w:p>
      <w:pPr>
        <w:pStyle w:val="ListBullet"/>
      </w:pPr>
      <w:r>
        <w:t>Market AI chatbots charge $29–$299/mo; our one-time fee matches 6–12 months of their SaaS fees but gives permanent ownership of the built system.</w:t>
      </w:r>
    </w:p>
    <w:p>
      <w:pPr>
        <w:pStyle w:val="ListBullet"/>
      </w:pPr>
      <w:r>
        <w:t>Scope is well-defined (template → configure → deploy), making project-based pricing natural.</w:t>
      </w:r>
    </w:p>
    <w:p>
      <w:r>
        <w:t>Our pricing is positioned aggressively below Canadian market averages:</w:t>
        <w:br/>
        <w:t>• A simple website + ordering system typically costs $2,000–$4,000 in Canada.</w:t>
        <w:br/>
        <w:t>• AI chatbot setup + knowledge base integration typically $2,000–$5,000 extra.</w:t>
        <w:br/>
        <w:t>• Payment integration typically adds $1,000–$3,000.</w:t>
        <w:br/>
        <w:t>• Full custom systems start at $10,000+.</w:t>
        <w:br/>
        <w:br/>
        <w:t>We deliver equivalent or superior functionality at 30–50% below market rates by leveraging Cloudflare's free tier, DeepSeek's ultra-low API pricing, and our pre-built, battle-tested platform.</w:t>
      </w:r>
    </w:p>
    <w:p>
      <w:r>
        <w:br w:type="page"/>
      </w:r>
    </w:p>
    <w:p>
      <w:pPr>
        <w:pStyle w:val="Heading1"/>
      </w:pPr>
      <w:r>
        <w:t>5. Service Pricing (CAD)</w:t>
      </w:r>
    </w:p>
    <w:p>
      <w:r>
        <w:t>All prices are in Canadian dollars (CAD). These are one-time system build and deployment fees. Monthly cloud operating costs are paid by the merchant (see Section 6).</w:t>
      </w:r>
    </w:p>
    <w:tbl>
      <w:tblPr>
        <w:tblStyle w:val="MediumShading1-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rPr>
              <w:t>Product</w:t>
            </w:r>
          </w:p>
        </w:tc>
        <w:tc>
          <w:tcPr>
            <w:tcW w:type="dxa" w:w="1728"/>
          </w:tcPr>
          <w:p>
            <w:pPr>
              <w:jc w:val="center"/>
            </w:pPr>
            <w:r>
              <w:rPr>
                <w:b/>
              </w:rPr>
              <w:t>Price (CAD)</w:t>
            </w:r>
          </w:p>
        </w:tc>
        <w:tc>
          <w:tcPr>
            <w:tcW w:type="dxa" w:w="1728"/>
          </w:tcPr>
          <w:p>
            <w:pPr>
              <w:jc w:val="center"/>
            </w:pPr>
            <w:r>
              <w:rPr>
                <w:b/>
              </w:rPr>
              <w:t>Delivery Time</w:t>
            </w:r>
          </w:p>
        </w:tc>
        <w:tc>
          <w:tcPr>
            <w:tcW w:type="dxa" w:w="1728"/>
          </w:tcPr>
          <w:p>
            <w:pPr>
              <w:jc w:val="center"/>
            </w:pPr>
            <w:r>
              <w:rPr>
                <w:b/>
              </w:rPr>
              <w:t>What's Included</w:t>
            </w:r>
          </w:p>
        </w:tc>
        <w:tc>
          <w:tcPr>
            <w:tcW w:type="dxa" w:w="1728"/>
          </w:tcPr>
          <w:p>
            <w:pPr>
              <w:jc w:val="center"/>
            </w:pPr>
            <w:r>
              <w:rPr>
                <w:b/>
              </w:rPr>
              <w:t>Best For</w:t>
            </w:r>
          </w:p>
        </w:tc>
      </w:tr>
      <w:tr>
        <w:tc>
          <w:tcPr>
            <w:tcW w:type="dxa" w:w="1728"/>
          </w:tcPr>
          <w:p>
            <w:pPr>
              <w:jc w:val="center"/>
            </w:pPr>
            <w:r>
              <w:t>A — Essential</w:t>
              <w:br/>
              <w:t>"Cloud Restaurant"</w:t>
            </w:r>
          </w:p>
        </w:tc>
        <w:tc>
          <w:tcPr>
            <w:tcW w:type="dxa" w:w="1728"/>
          </w:tcPr>
          <w:p>
            <w:pPr>
              <w:jc w:val="center"/>
            </w:pPr>
            <w:r>
              <w:t>$1,980</w:t>
            </w:r>
          </w:p>
        </w:tc>
        <w:tc>
          <w:tcPr>
            <w:tcW w:type="dxa" w:w="1728"/>
          </w:tcPr>
          <w:p>
            <w:pPr>
              <w:jc w:val="center"/>
            </w:pPr>
            <w:r>
              <w:t>1–3 business days</w:t>
            </w:r>
          </w:p>
        </w:tc>
        <w:tc>
          <w:tcPr>
            <w:tcW w:type="dxa" w:w="1728"/>
          </w:tcPr>
          <w:p>
            <w:pPr>
              <w:jc w:val="center"/>
            </w:pPr>
            <w:r>
              <w:t>Template selection, menu setup, page configuration, subdomain deployment, basic training</w:t>
            </w:r>
          </w:p>
        </w:tc>
        <w:tc>
          <w:tcPr>
            <w:tcW w:type="dxa" w:w="1728"/>
          </w:tcPr>
          <w:p>
            <w:pPr>
              <w:jc w:val="center"/>
            </w:pPr>
            <w:r>
              <w:t>Independent restaurants, cafes, first-time digitalization</w:t>
            </w:r>
          </w:p>
        </w:tc>
      </w:tr>
      <w:tr>
        <w:tc>
          <w:tcPr>
            <w:tcW w:type="dxa" w:w="1728"/>
          </w:tcPr>
          <w:p>
            <w:pPr>
              <w:jc w:val="center"/>
            </w:pPr>
            <w:r>
              <w:t>B — Intelligent</w:t>
              <w:br/>
              <w:t>"AI Customer Service"</w:t>
            </w:r>
          </w:p>
        </w:tc>
        <w:tc>
          <w:tcPr>
            <w:tcW w:type="dxa" w:w="1728"/>
          </w:tcPr>
          <w:p>
            <w:pPr>
              <w:jc w:val="center"/>
            </w:pPr>
            <w:r>
              <w:t>$4,980</w:t>
            </w:r>
          </w:p>
        </w:tc>
        <w:tc>
          <w:tcPr>
            <w:tcW w:type="dxa" w:w="1728"/>
          </w:tcPr>
          <w:p>
            <w:pPr>
              <w:jc w:val="center"/>
            </w:pPr>
            <w:r>
              <w:t>3–5 business days</w:t>
            </w:r>
          </w:p>
        </w:tc>
        <w:tc>
          <w:tcPr>
            <w:tcW w:type="dxa" w:w="1728"/>
          </w:tcPr>
          <w:p>
            <w:pPr>
              <w:jc w:val="center"/>
            </w:pPr>
            <w:r>
              <w:t>All A + AI chat setup, knowledge base creation, document upload &amp; training, conversation testing</w:t>
            </w:r>
          </w:p>
        </w:tc>
        <w:tc>
          <w:tcPr>
            <w:tcW w:type="dxa" w:w="1728"/>
          </w:tcPr>
          <w:p>
            <w:pPr>
              <w:jc w:val="center"/>
            </w:pPr>
            <w:r>
              <w:t>High-volume restaurants needing to reduce labour costs</w:t>
            </w:r>
          </w:p>
        </w:tc>
      </w:tr>
      <w:tr>
        <w:tc>
          <w:tcPr>
            <w:tcW w:type="dxa" w:w="1728"/>
          </w:tcPr>
          <w:p>
            <w:pPr>
              <w:jc w:val="center"/>
            </w:pPr>
            <w:r>
              <w:t>C — Full Suite</w:t>
              <w:br/>
              <w:t>"Smart Pay"</w:t>
            </w:r>
          </w:p>
        </w:tc>
        <w:tc>
          <w:tcPr>
            <w:tcW w:type="dxa" w:w="1728"/>
          </w:tcPr>
          <w:p>
            <w:pPr>
              <w:jc w:val="center"/>
            </w:pPr>
            <w:r>
              <w:t>$9,800</w:t>
            </w:r>
          </w:p>
        </w:tc>
        <w:tc>
          <w:tcPr>
            <w:tcW w:type="dxa" w:w="1728"/>
          </w:tcPr>
          <w:p>
            <w:pPr>
              <w:jc w:val="center"/>
            </w:pPr>
            <w:r>
              <w:t>5–7 business days</w:t>
            </w:r>
          </w:p>
        </w:tc>
        <w:tc>
          <w:tcPr>
            <w:tcW w:type="dxa" w:w="1728"/>
          </w:tcPr>
          <w:p>
            <w:pPr>
              <w:jc w:val="center"/>
            </w:pPr>
            <w:r>
              <w:t>All B + Stripe/Square integration, payment flow configuration, order-to-payment pipeline testing</w:t>
            </w:r>
          </w:p>
        </w:tc>
        <w:tc>
          <w:tcPr>
            <w:tcW w:type="dxa" w:w="1728"/>
          </w:tcPr>
          <w:p>
            <w:pPr>
              <w:jc w:val="center"/>
            </w:pPr>
            <w:r>
              <w:t>Restaurants ready for online payments and full automation</w:t>
            </w:r>
          </w:p>
        </w:tc>
      </w:tr>
      <w:tr>
        <w:tc>
          <w:tcPr>
            <w:tcW w:type="dxa" w:w="1728"/>
          </w:tcPr>
          <w:p>
            <w:pPr>
              <w:jc w:val="center"/>
            </w:pPr>
            <w:r>
              <w:t>D — Enterprise</w:t>
              <w:br/>
              <w:t>"Custom Edition"</w:t>
            </w:r>
          </w:p>
        </w:tc>
        <w:tc>
          <w:tcPr>
            <w:tcW w:type="dxa" w:w="1728"/>
          </w:tcPr>
          <w:p>
            <w:pPr>
              <w:jc w:val="center"/>
            </w:pPr>
            <w:r>
              <w:t>$16,800+</w:t>
            </w:r>
          </w:p>
        </w:tc>
        <w:tc>
          <w:tcPr>
            <w:tcW w:type="dxa" w:w="1728"/>
          </w:tcPr>
          <w:p>
            <w:pPr>
              <w:jc w:val="center"/>
            </w:pPr>
            <w:r>
              <w:t>Negotiable</w:t>
            </w:r>
          </w:p>
        </w:tc>
        <w:tc>
          <w:tcPr>
            <w:tcW w:type="dxa" w:w="1728"/>
          </w:tcPr>
          <w:p>
            <w:pPr>
              <w:jc w:val="center"/>
            </w:pPr>
            <w:r>
              <w:t>All A+B+C + custom development + daily maintenance + dedicated support</w:t>
            </w:r>
          </w:p>
        </w:tc>
        <w:tc>
          <w:tcPr>
            <w:tcW w:type="dxa" w:w="1728"/>
          </w:tcPr>
          <w:p>
            <w:pPr>
              <w:jc w:val="center"/>
            </w:pPr>
            <w:r>
              <w:t>Chains, multi-location brands, enterprises with custom needs</w:t>
            </w:r>
          </w:p>
        </w:tc>
      </w:tr>
    </w:tbl>
    <w:p/>
    <w:p>
      <w:r>
        <w:t>Note: Prices exclude optional add-ons (AI Voice Agent $980, Custom Domain $380, Premium Template $2,980+, Annual Maintenance $800–$1,500/yr). All prices are subject to applicable taxes (GST/HST/QST).</w:t>
      </w:r>
    </w:p>
    <w:p>
      <w:r>
        <w:br w:type="page"/>
      </w:r>
    </w:p>
    <w:p>
      <w:pPr>
        <w:pStyle w:val="Heading1"/>
      </w:pPr>
      <w:r>
        <w:t>6. Monthly Operating Costs (Merchant Responsibility)</w:t>
      </w:r>
    </w:p>
    <w:p>
      <w:r>
        <w:t>After deployment, merchants pay ongoing operating costs directly to cloud providers. We do not handle, mark up, or profit from these costs — they are completely transparent.</w:t>
      </w:r>
    </w:p>
    <w:p/>
    <w:p>
      <w:r>
        <w:rPr>
          <w:b/>
        </w:rPr>
        <w:t>Estimated monthly costs for a typical small Canadian restaurant (200–500 orders/mo, ~200 AI conversations/day, ~5,000 page views/mo)</w:t>
      </w:r>
    </w:p>
    <w:tbl>
      <w:tblPr>
        <w:tblStyle w:val="MediumShading1-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rPr>
              <w:t>Cost Item</w:t>
            </w:r>
          </w:p>
        </w:tc>
        <w:tc>
          <w:tcPr>
            <w:tcW w:type="dxa" w:w="1728"/>
          </w:tcPr>
          <w:p>
            <w:pPr>
              <w:jc w:val="center"/>
            </w:pPr>
            <w:r>
              <w:rPr>
                <w:b/>
              </w:rPr>
              <w:t>A Essential</w:t>
            </w:r>
          </w:p>
        </w:tc>
        <w:tc>
          <w:tcPr>
            <w:tcW w:type="dxa" w:w="1728"/>
          </w:tcPr>
          <w:p>
            <w:pPr>
              <w:jc w:val="center"/>
            </w:pPr>
            <w:r>
              <w:rPr>
                <w:b/>
              </w:rPr>
              <w:t>B Intelligent</w:t>
            </w:r>
          </w:p>
        </w:tc>
        <w:tc>
          <w:tcPr>
            <w:tcW w:type="dxa" w:w="1728"/>
          </w:tcPr>
          <w:p>
            <w:pPr>
              <w:jc w:val="center"/>
            </w:pPr>
            <w:r>
              <w:rPr>
                <w:b/>
              </w:rPr>
              <w:t>C Full Suite</w:t>
            </w:r>
          </w:p>
        </w:tc>
        <w:tc>
          <w:tcPr>
            <w:tcW w:type="dxa" w:w="1728"/>
          </w:tcPr>
          <w:p>
            <w:pPr>
              <w:jc w:val="center"/>
            </w:pPr>
            <w:r>
              <w:rPr>
                <w:b/>
              </w:rPr>
              <w:t>Billing Basis</w:t>
            </w:r>
          </w:p>
        </w:tc>
      </w:tr>
      <w:tr>
        <w:tc>
          <w:tcPr>
            <w:tcW w:type="dxa" w:w="1728"/>
          </w:tcPr>
          <w:p>
            <w:pPr>
              <w:jc w:val="center"/>
            </w:pPr>
            <w:r>
              <w:t>Cloudflare (free tier)</w:t>
            </w:r>
          </w:p>
        </w:tc>
        <w:tc>
          <w:tcPr>
            <w:tcW w:type="dxa" w:w="1728"/>
          </w:tcPr>
          <w:p>
            <w:pPr>
              <w:jc w:val="center"/>
            </w:pPr>
            <w:r>
              <w:t>$0</w:t>
            </w:r>
          </w:p>
        </w:tc>
        <w:tc>
          <w:tcPr>
            <w:tcW w:type="dxa" w:w="1728"/>
          </w:tcPr>
          <w:p>
            <w:pPr>
              <w:jc w:val="center"/>
            </w:pPr>
            <w:r>
              <w:t>$0</w:t>
            </w:r>
          </w:p>
        </w:tc>
        <w:tc>
          <w:tcPr>
            <w:tcW w:type="dxa" w:w="1728"/>
          </w:tcPr>
          <w:p>
            <w:pPr>
              <w:jc w:val="center"/>
            </w:pPr>
            <w:r>
              <w:t>$0</w:t>
            </w:r>
          </w:p>
        </w:tc>
        <w:tc>
          <w:tcPr>
            <w:tcW w:type="dxa" w:w="1728"/>
          </w:tcPr>
          <w:p>
            <w:pPr>
              <w:jc w:val="center"/>
            </w:pPr>
            <w:r>
              <w:t>100k req/day, 5GB D1, 10GB R2</w:t>
            </w:r>
          </w:p>
        </w:tc>
      </w:tr>
      <w:tr>
        <w:tc>
          <w:tcPr>
            <w:tcW w:type="dxa" w:w="1728"/>
          </w:tcPr>
          <w:p>
            <w:pPr>
              <w:jc w:val="center"/>
            </w:pPr>
            <w:r>
              <w:t>Vectorize (vector DB)</w:t>
            </w:r>
          </w:p>
        </w:tc>
        <w:tc>
          <w:tcPr>
            <w:tcW w:type="dxa" w:w="1728"/>
          </w:tcPr>
          <w:p>
            <w:pPr>
              <w:jc w:val="center"/>
            </w:pPr>
            <w:r>
              <w:t>—</w:t>
            </w:r>
          </w:p>
        </w:tc>
        <w:tc>
          <w:tcPr>
            <w:tcW w:type="dxa" w:w="1728"/>
          </w:tcPr>
          <w:p>
            <w:pPr>
              <w:jc w:val="center"/>
            </w:pPr>
            <w:r>
              <w:t>$0</w:t>
            </w:r>
          </w:p>
        </w:tc>
        <w:tc>
          <w:tcPr>
            <w:tcW w:type="dxa" w:w="1728"/>
          </w:tcPr>
          <w:p>
            <w:pPr>
              <w:jc w:val="center"/>
            </w:pPr>
            <w:r>
              <w:t>$0</w:t>
            </w:r>
          </w:p>
        </w:tc>
        <w:tc>
          <w:tcPr>
            <w:tcW w:type="dxa" w:w="1728"/>
          </w:tcPr>
          <w:p>
            <w:pPr>
              <w:jc w:val="center"/>
            </w:pPr>
            <w:r>
              <w:t>Free during beta</w:t>
            </w:r>
          </w:p>
        </w:tc>
      </w:tr>
      <w:tr>
        <w:tc>
          <w:tcPr>
            <w:tcW w:type="dxa" w:w="1728"/>
          </w:tcPr>
          <w:p>
            <w:pPr>
              <w:jc w:val="center"/>
            </w:pPr>
            <w:r>
              <w:t>Workers AI (embeddings)</w:t>
            </w:r>
          </w:p>
        </w:tc>
        <w:tc>
          <w:tcPr>
            <w:tcW w:type="dxa" w:w="1728"/>
          </w:tcPr>
          <w:p>
            <w:pPr>
              <w:jc w:val="center"/>
            </w:pPr>
            <w:r>
              <w:t>—</w:t>
            </w:r>
          </w:p>
        </w:tc>
        <w:tc>
          <w:tcPr>
            <w:tcW w:type="dxa" w:w="1728"/>
          </w:tcPr>
          <w:p>
            <w:pPr>
              <w:jc w:val="center"/>
            </w:pPr>
            <w:r>
              <w:t>$0</w:t>
            </w:r>
          </w:p>
        </w:tc>
        <w:tc>
          <w:tcPr>
            <w:tcW w:type="dxa" w:w="1728"/>
          </w:tcPr>
          <w:p>
            <w:pPr>
              <w:jc w:val="center"/>
            </w:pPr>
            <w:r>
              <w:t>$0</w:t>
            </w:r>
          </w:p>
        </w:tc>
        <w:tc>
          <w:tcPr>
            <w:tcW w:type="dxa" w:w="1728"/>
          </w:tcPr>
          <w:p>
            <w:pPr>
              <w:jc w:val="center"/>
            </w:pPr>
            <w:r>
              <w:t>Within free quota</w:t>
            </w:r>
          </w:p>
        </w:tc>
      </w:tr>
      <w:tr>
        <w:tc>
          <w:tcPr>
            <w:tcW w:type="dxa" w:w="1728"/>
          </w:tcPr>
          <w:p>
            <w:pPr>
              <w:jc w:val="center"/>
            </w:pPr>
            <w:r>
              <w:t>DeepSeek API (LLM tokens)</w:t>
            </w:r>
          </w:p>
        </w:tc>
        <w:tc>
          <w:tcPr>
            <w:tcW w:type="dxa" w:w="1728"/>
          </w:tcPr>
          <w:p>
            <w:pPr>
              <w:jc w:val="center"/>
            </w:pPr>
            <w:r>
              <w:t>—</w:t>
            </w:r>
          </w:p>
        </w:tc>
        <w:tc>
          <w:tcPr>
            <w:tcW w:type="dxa" w:w="1728"/>
          </w:tcPr>
          <w:p>
            <w:pPr>
              <w:jc w:val="center"/>
            </w:pPr>
            <w:r>
              <w:t>~$0.30/mo</w:t>
            </w:r>
          </w:p>
        </w:tc>
        <w:tc>
          <w:tcPr>
            <w:tcW w:type="dxa" w:w="1728"/>
          </w:tcPr>
          <w:p>
            <w:pPr>
              <w:jc w:val="center"/>
            </w:pPr>
            <w:r>
              <w:t>~$0.50/mo</w:t>
            </w:r>
          </w:p>
        </w:tc>
        <w:tc>
          <w:tcPr>
            <w:tcW w:type="dxa" w:w="1728"/>
          </w:tcPr>
          <w:p>
            <w:pPr>
              <w:jc w:val="center"/>
            </w:pPr>
            <w:r>
              <w:t>V3: $0.14/1M in, $0.28/1M out CAD*</w:t>
            </w:r>
          </w:p>
        </w:tc>
      </w:tr>
      <w:tr>
        <w:tc>
          <w:tcPr>
            <w:tcW w:type="dxa" w:w="1728"/>
          </w:tcPr>
          <w:p>
            <w:pPr>
              <w:jc w:val="center"/>
            </w:pPr>
            <w:r>
              <w:t>Twilio Voice (optional)</w:t>
            </w:r>
          </w:p>
        </w:tc>
        <w:tc>
          <w:tcPr>
            <w:tcW w:type="dxa" w:w="1728"/>
          </w:tcPr>
          <w:p>
            <w:pPr>
              <w:jc w:val="center"/>
            </w:pPr>
            <w:r>
              <w:t>~$2.50/mo</w:t>
            </w:r>
          </w:p>
        </w:tc>
        <w:tc>
          <w:tcPr>
            <w:tcW w:type="dxa" w:w="1728"/>
          </w:tcPr>
          <w:p>
            <w:pPr>
              <w:jc w:val="center"/>
            </w:pPr>
            <w:r>
              <w:t>~$2.50/mo</w:t>
            </w:r>
          </w:p>
        </w:tc>
        <w:tc>
          <w:tcPr>
            <w:tcW w:type="dxa" w:w="1728"/>
          </w:tcPr>
          <w:p>
            <w:pPr>
              <w:jc w:val="center"/>
            </w:pPr>
            <w:r>
              <w:t>~$2.50/mo</w:t>
            </w:r>
          </w:p>
        </w:tc>
        <w:tc>
          <w:tcPr>
            <w:tcW w:type="dxa" w:w="1728"/>
          </w:tcPr>
          <w:p>
            <w:pPr>
              <w:jc w:val="center"/>
            </w:pPr>
            <w:r>
              <w:t>$1/mo number + $0.018/min CAD*</w:t>
            </w:r>
          </w:p>
        </w:tc>
      </w:tr>
      <w:tr>
        <w:tc>
          <w:tcPr>
            <w:tcW w:type="dxa" w:w="1728"/>
          </w:tcPr>
          <w:p>
            <w:pPr>
              <w:jc w:val="center"/>
            </w:pPr>
            <w:r>
              <w:t>Stripe payment processing</w:t>
            </w:r>
          </w:p>
        </w:tc>
        <w:tc>
          <w:tcPr>
            <w:tcW w:type="dxa" w:w="1728"/>
          </w:tcPr>
          <w:p>
            <w:pPr>
              <w:jc w:val="center"/>
            </w:pPr>
            <w:r>
              <w:t>—</w:t>
            </w:r>
          </w:p>
        </w:tc>
        <w:tc>
          <w:tcPr>
            <w:tcW w:type="dxa" w:w="1728"/>
          </w:tcPr>
          <w:p>
            <w:pPr>
              <w:jc w:val="center"/>
            </w:pPr>
            <w:r>
              <w:t>—</w:t>
            </w:r>
          </w:p>
        </w:tc>
        <w:tc>
          <w:tcPr>
            <w:tcW w:type="dxa" w:w="1728"/>
          </w:tcPr>
          <w:p>
            <w:pPr>
              <w:jc w:val="center"/>
            </w:pPr>
            <w:r>
              <w:t>2.9% + $0.30/txn</w:t>
            </w:r>
          </w:p>
        </w:tc>
        <w:tc>
          <w:tcPr>
            <w:tcW w:type="dxa" w:w="1728"/>
          </w:tcPr>
          <w:p>
            <w:pPr>
              <w:jc w:val="center"/>
            </w:pPr>
            <w:r>
              <w:t>Paid per transaction</w:t>
            </w:r>
          </w:p>
        </w:tc>
      </w:tr>
      <w:tr>
        <w:tc>
          <w:tcPr>
            <w:tcW w:type="dxa" w:w="1728"/>
          </w:tcPr>
          <w:p>
            <w:pPr>
              <w:jc w:val="center"/>
            </w:pPr>
            <w:r>
              <w:t>Square payment processing</w:t>
            </w:r>
          </w:p>
        </w:tc>
        <w:tc>
          <w:tcPr>
            <w:tcW w:type="dxa" w:w="1728"/>
          </w:tcPr>
          <w:p>
            <w:pPr>
              <w:jc w:val="center"/>
            </w:pPr>
            <w:r>
              <w:t>—</w:t>
            </w:r>
          </w:p>
        </w:tc>
        <w:tc>
          <w:tcPr>
            <w:tcW w:type="dxa" w:w="1728"/>
          </w:tcPr>
          <w:p>
            <w:pPr>
              <w:jc w:val="center"/>
            </w:pPr>
            <w:r>
              <w:t>—</w:t>
            </w:r>
          </w:p>
        </w:tc>
        <w:tc>
          <w:tcPr>
            <w:tcW w:type="dxa" w:w="1728"/>
          </w:tcPr>
          <w:p>
            <w:pPr>
              <w:jc w:val="center"/>
            </w:pPr>
            <w:r>
              <w:t>2.6% + $0.10/txn</w:t>
            </w:r>
          </w:p>
        </w:tc>
        <w:tc>
          <w:tcPr>
            <w:tcW w:type="dxa" w:w="1728"/>
          </w:tcPr>
          <w:p>
            <w:pPr>
              <w:jc w:val="center"/>
            </w:pPr>
            <w:r>
              <w:t>Paid per transaction</w:t>
            </w:r>
          </w:p>
        </w:tc>
      </w:tr>
      <w:tr>
        <w:tc>
          <w:tcPr>
            <w:tcW w:type="dxa" w:w="1728"/>
          </w:tcPr>
          <w:p>
            <w:pPr>
              <w:jc w:val="center"/>
            </w:pPr>
            <w:r>
              <w:t>—</w:t>
            </w:r>
          </w:p>
        </w:tc>
        <w:tc>
          <w:tcPr>
            <w:tcW w:type="dxa" w:w="1728"/>
          </w:tcPr>
          <w:p>
            <w:pPr>
              <w:jc w:val="center"/>
            </w:pPr>
            <w:r>
              <w:t>—</w:t>
            </w:r>
          </w:p>
        </w:tc>
        <w:tc>
          <w:tcPr>
            <w:tcW w:type="dxa" w:w="1728"/>
          </w:tcPr>
          <w:p>
            <w:pPr>
              <w:jc w:val="center"/>
            </w:pPr>
            <w:r>
              <w:t>—</w:t>
            </w:r>
          </w:p>
        </w:tc>
        <w:tc>
          <w:tcPr>
            <w:tcW w:type="dxa" w:w="1728"/>
          </w:tcPr>
          <w:p>
            <w:pPr>
              <w:jc w:val="center"/>
            </w:pPr>
            <w:r>
              <w:t>—</w:t>
            </w:r>
          </w:p>
        </w:tc>
        <w:tc>
          <w:tcPr>
            <w:tcW w:type="dxa" w:w="1728"/>
          </w:tcPr>
          <w:p>
            <w:pPr>
              <w:jc w:val="center"/>
            </w:pPr>
            <w:r>
              <w:t>—</w:t>
            </w:r>
          </w:p>
        </w:tc>
      </w:tr>
      <w:tr>
        <w:tc>
          <w:tcPr>
            <w:tcW w:type="dxa" w:w="1728"/>
          </w:tcPr>
          <w:p>
            <w:pPr>
              <w:jc w:val="center"/>
            </w:pPr>
            <w:r>
              <w:t>Monthly base cost (excl. payment)</w:t>
            </w:r>
          </w:p>
        </w:tc>
        <w:tc>
          <w:tcPr>
            <w:tcW w:type="dxa" w:w="1728"/>
          </w:tcPr>
          <w:p>
            <w:pPr>
              <w:jc w:val="center"/>
            </w:pPr>
            <w:r>
              <w:t>$0</w:t>
            </w:r>
          </w:p>
        </w:tc>
        <w:tc>
          <w:tcPr>
            <w:tcW w:type="dxa" w:w="1728"/>
          </w:tcPr>
          <w:p>
            <w:pPr>
              <w:jc w:val="center"/>
            </w:pPr>
            <w:r>
              <w:t>~$0.30</w:t>
            </w:r>
          </w:p>
        </w:tc>
        <w:tc>
          <w:tcPr>
            <w:tcW w:type="dxa" w:w="1728"/>
          </w:tcPr>
          <w:p>
            <w:pPr>
              <w:jc w:val="center"/>
            </w:pPr>
            <w:r>
              <w:t>~$0.50</w:t>
            </w:r>
          </w:p>
        </w:tc>
        <w:tc>
          <w:tcPr>
            <w:tcW w:type="dxa" w:w="1728"/>
          </w:tcPr>
          <w:p>
            <w:pPr>
              <w:jc w:val="center"/>
            </w:pPr>
            <w:r>
              <w:t>Cloud + AI only</w:t>
            </w:r>
          </w:p>
        </w:tc>
      </w:tr>
      <w:tr>
        <w:tc>
          <w:tcPr>
            <w:tcW w:type="dxa" w:w="1728"/>
          </w:tcPr>
          <w:p>
            <w:pPr>
              <w:jc w:val="center"/>
            </w:pPr>
            <w:r>
              <w:t>Monthly cost with 300 card txns**</w:t>
            </w:r>
          </w:p>
        </w:tc>
        <w:tc>
          <w:tcPr>
            <w:tcW w:type="dxa" w:w="1728"/>
          </w:tcPr>
          <w:p>
            <w:pPr>
              <w:jc w:val="center"/>
            </w:pPr>
            <w:r>
              <w:t>—</w:t>
            </w:r>
          </w:p>
        </w:tc>
        <w:tc>
          <w:tcPr>
            <w:tcW w:type="dxa" w:w="1728"/>
          </w:tcPr>
          <w:p>
            <w:pPr>
              <w:jc w:val="center"/>
            </w:pPr>
            <w:r>
              <w:t>—</w:t>
            </w:r>
          </w:p>
        </w:tc>
        <w:tc>
          <w:tcPr>
            <w:tcW w:type="dxa" w:w="1728"/>
          </w:tcPr>
          <w:p>
            <w:pPr>
              <w:jc w:val="center"/>
            </w:pPr>
            <w:r>
              <w:t>~$145</w:t>
            </w:r>
          </w:p>
        </w:tc>
        <w:tc>
          <w:tcPr>
            <w:tcW w:type="dxa" w:w="1728"/>
          </w:tcPr>
          <w:p>
            <w:pPr>
              <w:jc w:val="center"/>
            </w:pPr>
            <w:r>
              <w:t>Stripe: $87 + $90</w:t>
            </w:r>
          </w:p>
        </w:tc>
      </w:tr>
    </w:tbl>
    <w:p/>
    <w:p>
      <w:r>
        <w:t>* Exchange rate reference: ¥1 RMB ≈ $0.19 CAD. DeepSeek API pricing converted from RMB.</w:t>
      </w:r>
    </w:p>
    <w:p>
      <w:r>
        <w:t>** 300 transactions/mo × $30 CAD avg = $9,000 CAD monthly volume. Stripe: 2.9% × $9,000 = $261 + $0.30 × 300 = $90 → $351 CAD. Square: 2.6% × $9,000 = $234 + $0.10 × 300 = $30 → $264 CAD.</w:t>
      </w:r>
    </w:p>
    <w:p>
      <w:r>
        <w:t>Key insight: Product B's AI operating cost is approximately $0.30 CAD/month — dramatically lower than Canadian AI chatbot SaaS alternatives ($29–$299/mo) because we use DeepSeek API on a pay-per-token basis with no monthly minimum.</w:t>
      </w:r>
    </w:p>
    <w:p>
      <w:r>
        <w:br w:type="page"/>
      </w:r>
    </w:p>
    <w:p>
      <w:pPr>
        <w:pStyle w:val="Heading1"/>
      </w:pPr>
      <w:r>
        <w:t>7. Technology Architecture</w:t>
      </w:r>
    </w:p>
    <w:p>
      <w:r>
        <w:t>The entire system runs on Cloudflare's global edge network — no servers to manage, automatic scaling, built-in global CDN, and 99.99% availability.</w:t>
      </w:r>
    </w:p>
    <w:p>
      <w:r>
        <w:rPr>
          <w:b/>
        </w:rPr>
        <w:t xml:space="preserve">Frontend: </w:t>
      </w:r>
      <w:r>
        <w:t>Cloudflare Pages hosts the responsive SPA, global CDN, &lt;1s first load</w:t>
      </w:r>
    </w:p>
    <w:p>
      <w:r>
        <w:rPr>
          <w:b/>
        </w:rPr>
        <w:t xml:space="preserve">API Layer: </w:t>
      </w:r>
      <w:r>
        <w:t>Cloudflare Workers edge computing, millisecond cold start</w:t>
      </w:r>
    </w:p>
    <w:p>
      <w:r>
        <w:rPr>
          <w:b/>
        </w:rPr>
        <w:t xml:space="preserve">Database: </w:t>
      </w:r>
      <w:r>
        <w:t>Cloudflare D1 (SQLite-compatible), 5GB free, automatic backups</w:t>
      </w:r>
    </w:p>
    <w:p>
      <w:r>
        <w:rPr>
          <w:b/>
        </w:rPr>
        <w:t xml:space="preserve">Storage: </w:t>
      </w:r>
      <w:r>
        <w:t>Cloudflare R2, 10GB free, for images/documents/templates</w:t>
      </w:r>
    </w:p>
    <w:p>
      <w:r>
        <w:rPr>
          <w:b/>
        </w:rPr>
        <w:t xml:space="preserve">Vector DB: </w:t>
      </w:r>
      <w:r>
        <w:t>Cloudflare Vectorize, thousand-dimension vector search for RAG</w:t>
      </w:r>
    </w:p>
    <w:p>
      <w:r>
        <w:rPr>
          <w:b/>
        </w:rPr>
        <w:t xml:space="preserve">AI Inference: </w:t>
      </w:r>
      <w:r>
        <w:t>DeepSeek API (R1/V3), as low as $0.14 CAD per million input tokens</w:t>
      </w:r>
    </w:p>
    <w:p>
      <w:r>
        <w:rPr>
          <w:b/>
        </w:rPr>
        <w:t xml:space="preserve">Embeddings: </w:t>
      </w:r>
      <w:r>
        <w:t>Workers AI (@cf/baai/bge-small-en-v1.5), within free quota</w:t>
      </w:r>
    </w:p>
    <w:p>
      <w:r>
        <w:rPr>
          <w:b/>
        </w:rPr>
        <w:t xml:space="preserve">Voice: </w:t>
      </w:r>
      <w:r>
        <w:t>Twilio Programmable Voice, pay-per-minute (~$0.018 CAD/min)</w:t>
      </w:r>
    </w:p>
    <w:p>
      <w:r>
        <w:rPr>
          <w:b/>
        </w:rPr>
        <w:t xml:space="preserve">Payments: </w:t>
      </w:r>
      <w:r>
        <w:t>Stripe &amp; Square direct API integration</w:t>
      </w:r>
    </w:p>
    <w:p>
      <w:r>
        <w:br w:type="page"/>
      </w:r>
    </w:p>
    <w:p>
      <w:pPr>
        <w:pStyle w:val="Heading1"/>
      </w:pPr>
      <w:r>
        <w:t>8. Typical Use Cases</w:t>
      </w:r>
    </w:p>
    <w:p>
      <w:pPr>
        <w:pStyle w:val="Heading2"/>
      </w:pPr>
      <w:r>
        <w:t>Case 1: Family Restaurant Goes Online</w:t>
      </w:r>
    </w:p>
    <w:p>
      <w:r>
        <w:t>Maria runs a family Italian restaurant in Toronto. She wants customers to see her menu and specials online. She chooses Product A ($1,980), we deploy in 2 days. Customers scan QR codes to view the menu, phone orders increase 35%. Monthly operating cost: $0 CAD.</w:t>
      </w:r>
    </w:p>
    <w:p>
      <w:pPr>
        <w:pStyle w:val="Heading2"/>
      </w:pPr>
      <w:r>
        <w:t>Case 2: Busy Burger Chain Adds AI</w:t>
      </w:r>
    </w:p>
    <w:p>
      <w:r>
        <w:t>Mike owns 3 burger joints in Vancouver. His staff spends hours answering the same questions about hours, allergens, and delivery zones. He upgrades to Product B ($4,980). After uploading his menu and FAQ documents, the AI handles 80% of inquiries. Labour cost for phone support drops 60%. Monthly AI cost: ~$0.30 CAD.</w:t>
      </w:r>
    </w:p>
    <w:p>
      <w:pPr>
        <w:pStyle w:val="Heading2"/>
      </w:pPr>
      <w:r>
        <w:t>Case 3: Pizzeria Goes Full Digital</w:t>
      </w:r>
    </w:p>
    <w:p>
      <w:r>
        <w:t>Chen's pizzeria in Calgary takes phone orders but 10% have mistakes due to miscommunication. He chooses Product C ($9,800). AI takes orders in chat, confirms items, calculates totals, and generates a Stripe payment link — all without human involvement. Order errors drop to 1%, revenue grows 20%. Monthly cost: ~$145 CAD (incl Stripe fees).</w:t>
      </w:r>
    </w:p>
    <w:p>
      <w:pPr>
        <w:pStyle w:val="Heading2"/>
      </w:pPr>
      <w:r>
        <w:t>Case 4: Multi-Location Brand Customization</w:t>
      </w:r>
    </w:p>
    <w:p>
      <w:r>
        <w:t>A Montreal-based fast-casual chain with 8 locations needs a unified system with custom reporting and supply chain integration. Product D ($16,800+) — custom dashboards, cross-location analytics, and dedicated maintenance team.</w:t>
      </w:r>
    </w:p>
    <w:p>
      <w:r>
        <w:br w:type="page"/>
      </w:r>
    </w:p>
    <w:p>
      <w:pPr>
        <w:pStyle w:val="Heading1"/>
      </w:pPr>
      <w:r>
        <w:t>9. Competitive Advantages</w:t>
      </w:r>
    </w:p>
    <w:p>
      <w:r>
        <w:rPr>
          <w:b/>
          <w:color w:val="1A5676"/>
        </w:rPr>
        <w:t xml:space="preserve">Zero Server Management: </w:t>
      </w:r>
      <w:r>
        <w:t>Cloudflare edge network — no servers, no DevOps, automatic scaling.</w:t>
      </w:r>
    </w:p>
    <w:p>
      <w:r>
        <w:rPr>
          <w:b/>
          <w:color w:val="1A5676"/>
        </w:rPr>
        <w:t xml:space="preserve">One-Time Fee, No Lock-In: </w:t>
      </w:r>
      <w:r>
        <w:t>Pay once, own the system forever. No annual contracts, no surprise renewals. Cancel anytime — your system stays live.</w:t>
      </w:r>
    </w:p>
    <w:p>
      <w:r>
        <w:rPr>
          <w:b/>
          <w:color w:val="1A5676"/>
        </w:rPr>
        <w:t xml:space="preserve">Dramatically Lower AI Costs: </w:t>
      </w:r>
      <w:r>
        <w:t>Canadian AI chatbot competitors charge $29–$299 CAD/month. Our DeepSeek-powered AI costs ~$0.30 CAD/month for the same volume — over 99% savings because we use pay-per-token pricing, not fixed monthly tiers.</w:t>
      </w:r>
    </w:p>
    <w:p>
      <w:r>
        <w:rPr>
          <w:b/>
          <w:color w:val="1A5676"/>
        </w:rPr>
        <w:t xml:space="preserve">Commission-Free Ordering: </w:t>
      </w:r>
      <w:r>
        <w:t>Unlike DoorDash/Uber Eats/Skip (25–30% commission), we charge $0 per order. Payment processor fees (2.6–2.9%) are the only transaction cost — far lower than delivery apps.</w:t>
      </w:r>
    </w:p>
    <w:p>
      <w:r>
        <w:rPr>
          <w:b/>
          <w:color w:val="1A5676"/>
        </w:rPr>
        <w:t xml:space="preserve">Seamless Upgrades: </w:t>
      </w:r>
      <w:r>
        <w:t>Move from A → B → C → D without data migration. Your configuration is preserved.</w:t>
      </w:r>
    </w:p>
    <w:p>
      <w:r>
        <w:rPr>
          <w:b/>
          <w:color w:val="1A5676"/>
        </w:rPr>
        <w:t xml:space="preserve">Data Privacy &amp; Canadian Compliance: </w:t>
      </w:r>
      <w:r>
        <w:t>Merchant data is stored in isolated Cloudflare sub-accounts. Compatible with PIPEDA requirements.</w:t>
      </w:r>
    </w:p>
    <w:p>
      <w:r>
        <w:rPr>
          <w:b/>
          <w:color w:val="1A5676"/>
        </w:rPr>
        <w:t xml:space="preserve">Fast Deployment: </w:t>
      </w:r>
      <w:r>
        <w:t>From order to live website: as fast as 1 business day. No technical skills needed from the merchant.</w:t>
      </w:r>
    </w:p>
    <w:p>
      <w:r>
        <w:br w:type="page"/>
      </w:r>
    </w:p>
    <w:p>
      <w:pPr>
        <w:pStyle w:val="Heading1"/>
      </w:pPr>
      <w:r>
        <w:t>10. FAQ</w:t>
      </w:r>
    </w:p>
    <w:p>
      <w:r>
        <w:rPr>
          <w:b/>
        </w:rPr>
        <w:t>Q: Do I pay monthly or annually?</w:t>
      </w:r>
    </w:p>
    <w:p>
      <w:pPr>
        <w:spacing w:after="200"/>
      </w:pPr>
      <w:r>
        <w:t>A: Neither. Our fee is a one-time payment for building and deploying your system. After that, you only pay the cloud providers directly — most of which have generous free tiers. Optional annual maintenance ($800–$1,500/yr) covers updates, backups, and support.</w:t>
      </w:r>
    </w:p>
    <w:p>
      <w:r>
        <w:rPr>
          <w:b/>
        </w:rPr>
        <w:t>Q: What if I have no technical background?</w:t>
      </w:r>
    </w:p>
    <w:p>
      <w:pPr>
        <w:spacing w:after="200"/>
      </w:pPr>
      <w:r>
        <w:t>A: No problem. We handle the entire setup — you just provide your menu, photos, and basic business info. After deployment, you manage daily operations through a simple dashboard.</w:t>
      </w:r>
    </w:p>
    <w:p>
      <w:r>
        <w:rPr>
          <w:b/>
        </w:rPr>
        <w:t>Q: Can the AI give wrong answers?</w:t>
      </w:r>
    </w:p>
    <w:p>
      <w:pPr>
        <w:spacing w:after="200"/>
      </w:pPr>
      <w:r>
        <w:t>A: The AI responds strictly based on documents you upload (menu, policies, FAQs). It stays within the boundaries of your knowledge base. You can review conversation logs anytime from the admin dashboard.</w:t>
      </w:r>
    </w:p>
    <w:p>
      <w:r>
        <w:rPr>
          <w:b/>
        </w:rPr>
        <w:t>Q: Is payment processing secure?</w:t>
      </w:r>
    </w:p>
    <w:p>
      <w:pPr>
        <w:spacing w:after="200"/>
      </w:pPr>
      <w:r>
        <w:t>A: Yes. We integrate directly with Stripe and Square's official APIs. Payment data never touches our servers — transactions happen within the payment processor's PCI-compliant environment.</w:t>
      </w:r>
    </w:p>
    <w:p>
      <w:r>
        <w:rPr>
          <w:b/>
        </w:rPr>
        <w:t>Q: Can I upgrade later?</w:t>
      </w:r>
    </w:p>
    <w:p>
      <w:pPr>
        <w:spacing w:after="200"/>
      </w:pPr>
      <w:r>
        <w:t>A: Absolutely. From A → B → C → D, upgrade by paying the price difference. All your data (menu, orders, knowledge base) is preserved — no migration needed.</w:t>
      </w:r>
    </w:p>
    <w:p>
      <w:r>
        <w:rPr>
          <w:b/>
        </w:rPr>
        <w:t>Q: How does this compare to DoorDash/Uber Eats?</w:t>
      </w:r>
    </w:p>
    <w:p>
      <w:pPr>
        <w:spacing w:after="200"/>
      </w:pPr>
      <w:r>
        <w:t>A: Those platforms charge 25–30% commission per order. Our system costs $0/order — you only pay the standard credit card processing fee (2.6–2.9%). On $9,000 monthly volume, that saves you $2,250+ CAD/month vs. delivery apps.</w:t>
      </w:r>
    </w:p>
    <w:p>
      <w:r>
        <w:rPr>
          <w:b/>
        </w:rPr>
        <w:t>Q: What if I need help after deployment?</w:t>
      </w:r>
    </w:p>
    <w:p>
      <w:pPr>
        <w:spacing w:after="200"/>
      </w:pPr>
      <w:r>
        <w:t>A: Optional annual maintenance covers security patches, content backups, and technical support. For Product D, daily maintenance and dedicated support are included.</w:t>
      </w:r>
    </w:p>
    <w:p>
      <w:r>
        <w:br w:type="page"/>
      </w:r>
    </w:p>
    <w:p>
      <w:pPr>
        <w:pStyle w:val="Heading1"/>
      </w:pPr>
      <w:r>
        <w:t>11. Contact Us</w:t>
      </w:r>
    </w:p>
    <w:p>
      <w:r>
        <w:t>Rose SaaS — Digital solutions for Canadian restaurants.</w:t>
      </w:r>
    </w:p>
    <w:p>
      <w:r>
        <w:t>Website: https://saas.roseai.ca</w:t>
      </w:r>
    </w:p>
    <w:p>
      <w:r>
        <w:t>Email: support@roseai.ca</w:t>
      </w:r>
    </w:p>
    <w:p>
      <w:r>
        <w:t>Business inquiries: business@roseai.ca</w:t>
      </w:r>
    </w:p>
    <w:p/>
    <w:p>
      <w:pPr>
        <w:jc w:val="center"/>
      </w:pPr>
      <w: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A567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A567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A567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