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603A" w14:textId="7EC47A3A" w:rsidR="00561B43" w:rsidRDefault="00561B43" w:rsidP="006C1FB0">
      <w:pPr>
        <w:jc w:val="center"/>
        <w:rPr>
          <w:b/>
          <w:bCs/>
          <w:sz w:val="28"/>
          <w:szCs w:val="28"/>
          <w:u w:val="single"/>
          <w:lang w:val="en-US"/>
        </w:rPr>
      </w:pPr>
      <w:r w:rsidRPr="00561B43">
        <w:rPr>
          <w:b/>
          <w:bCs/>
          <w:noProof/>
          <w:sz w:val="28"/>
          <w:szCs w:val="28"/>
          <w:lang w:val="en-US"/>
        </w:rPr>
        <w:drawing>
          <wp:inline distT="0" distB="0" distL="0" distR="0" wp14:anchorId="5291F735" wp14:editId="01D6205C">
            <wp:extent cx="1588957" cy="1178153"/>
            <wp:effectExtent l="0" t="0" r="0" b="3175"/>
            <wp:docPr id="9" name="Picture 9" descr="A picture containing typography, font, calligraphy, hand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ypography, font, calligraphy, handwrit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9681" cy="1186105"/>
                    </a:xfrm>
                    <a:prstGeom prst="rect">
                      <a:avLst/>
                    </a:prstGeom>
                  </pic:spPr>
                </pic:pic>
              </a:graphicData>
            </a:graphic>
          </wp:inline>
        </w:drawing>
      </w:r>
    </w:p>
    <w:p w14:paraId="47E284D6" w14:textId="77777777" w:rsidR="00561B43" w:rsidRDefault="00561B43" w:rsidP="00561B43">
      <w:pPr>
        <w:rPr>
          <w:b/>
          <w:bCs/>
          <w:sz w:val="28"/>
          <w:szCs w:val="28"/>
          <w:u w:val="single"/>
          <w:lang w:val="en-US"/>
        </w:rPr>
      </w:pPr>
    </w:p>
    <w:p w14:paraId="4E1FC33D" w14:textId="77777777" w:rsidR="00561B43" w:rsidRDefault="00561B43" w:rsidP="006C1FB0">
      <w:pPr>
        <w:jc w:val="center"/>
        <w:rPr>
          <w:b/>
          <w:bCs/>
          <w:sz w:val="28"/>
          <w:szCs w:val="28"/>
          <w:u w:val="single"/>
          <w:lang w:val="en-US"/>
        </w:rPr>
      </w:pPr>
    </w:p>
    <w:p w14:paraId="55D7624A" w14:textId="5044668D" w:rsidR="004A4BC7" w:rsidRPr="0051056A" w:rsidRDefault="00212530" w:rsidP="004A4BC7">
      <w:pPr>
        <w:jc w:val="center"/>
        <w:rPr>
          <w:b/>
          <w:bCs/>
          <w:sz w:val="28"/>
          <w:szCs w:val="28"/>
          <w:u w:val="single"/>
          <w:lang w:val="en-US"/>
        </w:rPr>
      </w:pPr>
      <w:r>
        <w:rPr>
          <w:b/>
          <w:bCs/>
          <w:sz w:val="28"/>
          <w:szCs w:val="28"/>
          <w:u w:val="single"/>
          <w:lang w:val="en-US"/>
        </w:rPr>
        <w:t>ORIGINS</w:t>
      </w:r>
    </w:p>
    <w:p w14:paraId="0A0ACF3F" w14:textId="5BBD5065" w:rsidR="0051056A" w:rsidRDefault="0051056A" w:rsidP="0051056A">
      <w:pPr>
        <w:rPr>
          <w:lang w:val="en-US"/>
        </w:rPr>
      </w:pPr>
    </w:p>
    <w:p w14:paraId="08C2087D" w14:textId="77777777" w:rsidR="0051056A" w:rsidRDefault="0051056A" w:rsidP="0051056A">
      <w:pPr>
        <w:rPr>
          <w:lang w:val="en-US"/>
        </w:rPr>
      </w:pPr>
    </w:p>
    <w:p w14:paraId="1B1DE608" w14:textId="4C67B413" w:rsidR="00DA1BE0" w:rsidRPr="00212530" w:rsidRDefault="00DA1BE0" w:rsidP="001C190B">
      <w:pPr>
        <w:rPr>
          <w:u w:val="single"/>
          <w:lang w:val="en-US"/>
        </w:rPr>
      </w:pPr>
      <w:r w:rsidRPr="00212530">
        <w:rPr>
          <w:u w:val="single"/>
          <w:lang w:val="en-US"/>
        </w:rPr>
        <w:t>W</w:t>
      </w:r>
      <w:r w:rsidR="00212530" w:rsidRPr="00212530">
        <w:rPr>
          <w:u w:val="single"/>
          <w:lang w:val="en-US"/>
        </w:rPr>
        <w:t>ho we are</w:t>
      </w:r>
      <w:r w:rsidRPr="00212530">
        <w:rPr>
          <w:u w:val="single"/>
          <w:lang w:val="en-US"/>
        </w:rPr>
        <w:t>:</w:t>
      </w:r>
    </w:p>
    <w:p w14:paraId="271EC542" w14:textId="3C90492B" w:rsidR="009945B6" w:rsidRDefault="009945B6" w:rsidP="00D90CC7">
      <w:pPr>
        <w:pStyle w:val="NormalWeb"/>
      </w:pPr>
      <w:r w:rsidRPr="009945B6">
        <w:t>Established in August 2022, our partnership strives to create a prominent pan-European brand of artisanal, authentic, and delectable bakeries and all-day brunch restaurants. We are on the verge of unveiling our inaugural outlets in Lisbon, Portugal, with the ambitious goal of expanding our presence to key European markets within the next 5 years.</w:t>
      </w:r>
    </w:p>
    <w:p w14:paraId="1B672C52" w14:textId="00C8818E" w:rsidR="00D90CC7" w:rsidRPr="001C42AC" w:rsidRDefault="00AE0751" w:rsidP="00D90CC7">
      <w:pPr>
        <w:pStyle w:val="NormalWeb"/>
        <w:rPr>
          <w:rFonts w:asciiTheme="minorHAnsi" w:eastAsiaTheme="minorEastAsia" w:hAnsiTheme="minorHAnsi" w:cstheme="minorBidi"/>
          <w:lang w:val="en-US"/>
        </w:rPr>
      </w:pPr>
      <w:r w:rsidRPr="00212530">
        <w:rPr>
          <w:rFonts w:asciiTheme="minorHAnsi" w:eastAsiaTheme="minorEastAsia" w:hAnsiTheme="minorHAnsi" w:cstheme="minorBidi"/>
          <w:u w:val="single"/>
          <w:lang w:val="en-US"/>
        </w:rPr>
        <w:t>I</w:t>
      </w:r>
      <w:r w:rsidR="00212530">
        <w:rPr>
          <w:rFonts w:asciiTheme="minorHAnsi" w:eastAsiaTheme="minorEastAsia" w:hAnsiTheme="minorHAnsi" w:cstheme="minorBidi"/>
          <w:u w:val="single"/>
          <w:lang w:val="en-US"/>
        </w:rPr>
        <w:t>ntroducing</w:t>
      </w:r>
      <w:r w:rsidRPr="00212530">
        <w:rPr>
          <w:rFonts w:asciiTheme="minorHAnsi" w:eastAsiaTheme="minorEastAsia" w:hAnsiTheme="minorHAnsi" w:cstheme="minorBidi"/>
          <w:u w:val="single"/>
          <w:lang w:val="en-US"/>
        </w:rPr>
        <w:t xml:space="preserve"> </w:t>
      </w:r>
      <w:r w:rsidR="0055779B" w:rsidRPr="00212530">
        <w:rPr>
          <w:rFonts w:asciiTheme="minorHAnsi" w:eastAsiaTheme="minorEastAsia" w:hAnsiTheme="minorHAnsi" w:cstheme="minorBidi"/>
          <w:u w:val="single"/>
          <w:lang w:val="en-US"/>
        </w:rPr>
        <w:t xml:space="preserve">… </w:t>
      </w:r>
      <w:r w:rsidRPr="00212530">
        <w:rPr>
          <w:rFonts w:asciiTheme="minorHAnsi" w:eastAsiaTheme="minorEastAsia" w:hAnsiTheme="minorHAnsi" w:cstheme="minorBidi"/>
          <w:u w:val="single"/>
          <w:lang w:val="en-US"/>
        </w:rPr>
        <w:t>LULLY 1661</w:t>
      </w:r>
      <w:r w:rsidR="00D90CC7" w:rsidRPr="00212530">
        <w:rPr>
          <w:rFonts w:asciiTheme="minorHAnsi" w:eastAsiaTheme="minorEastAsia" w:hAnsiTheme="minorHAnsi" w:cstheme="minorBidi"/>
          <w:u w:val="single"/>
          <w:lang w:val="en-US"/>
        </w:rPr>
        <w:t>:</w:t>
      </w:r>
      <w:r w:rsidR="00D90CC7" w:rsidRPr="001C42AC">
        <w:rPr>
          <w:rFonts w:asciiTheme="minorHAnsi" w:eastAsiaTheme="minorEastAsia" w:hAnsiTheme="minorHAnsi" w:cstheme="minorBidi"/>
          <w:lang w:val="en-US"/>
        </w:rPr>
        <w:t xml:space="preserve"> Where Renaissance Spirit Meets Culinary Excellence</w:t>
      </w:r>
    </w:p>
    <w:p w14:paraId="601BF42B" w14:textId="679DF458" w:rsidR="00D90CC7" w:rsidRPr="000B62B3" w:rsidRDefault="00D90CC7" w:rsidP="00D90CC7">
      <w:pPr>
        <w:pStyle w:val="NormalWeb"/>
      </w:pPr>
      <w:r w:rsidRPr="000B62B3">
        <w:t xml:space="preserve">Step into a world of French bakery and pastry perfection, where every bite carries the essence of the Renaissance era. Lully </w:t>
      </w:r>
      <w:r w:rsidR="0055779B" w:rsidRPr="000B62B3">
        <w:t xml:space="preserve">1661 </w:t>
      </w:r>
      <w:r w:rsidRPr="000B62B3">
        <w:t>is not just a brand; it's a contemporary ode to the time when "good food" became accessible to all, symbolizing social status. Imagine the bustling neighborhoods and towns where bakeries were the heart of communities, where people gathered daily to savor freshly baked breads, share gossip, and catch up on the latest news. This was a time when France reigned as the epitome of excellence in breads and pastries.</w:t>
      </w:r>
    </w:p>
    <w:p w14:paraId="2B73002C" w14:textId="77777777" w:rsidR="00D90CC7" w:rsidRPr="000B62B3" w:rsidRDefault="00D90CC7" w:rsidP="00D90CC7">
      <w:pPr>
        <w:pStyle w:val="NormalWeb"/>
      </w:pPr>
      <w:r w:rsidRPr="000B62B3">
        <w:t>Why Lully? Inspired by the legendary Jean-Baptiste Lully, the Italian-born French composer, guitarist, violinist, and dancer who mastered the French Baroque music style. Coming from humble miller origins, Lully's journey led him to France at a young age. His musical prowess flourished under the patronage of the Marquis de Guise and the Duchesse of Montpensier, honing his skills alongside renowned composers of the time.</w:t>
      </w:r>
    </w:p>
    <w:p w14:paraId="75DA56B2" w14:textId="77777777" w:rsidR="00D90CC7" w:rsidRPr="000B62B3" w:rsidRDefault="00D90CC7" w:rsidP="00D90CC7">
      <w:pPr>
        <w:pStyle w:val="NormalWeb"/>
      </w:pPr>
      <w:r w:rsidRPr="000B62B3">
        <w:t>In 1653, Lully became the royal composer for instrumental music, captivating audiences with his enchanting court ballets. As Louis XIV ascended to power in 1661, Lully's talents were recognized, and he was appointed superintendent of the royal music and music master of the royal family. It was in this momentous year that Lully embraced his new identity as a French citizen.</w:t>
      </w:r>
    </w:p>
    <w:p w14:paraId="7B75D57F" w14:textId="1CBC91EC" w:rsidR="00AE266E" w:rsidRPr="000B62B3" w:rsidRDefault="00D90CC7" w:rsidP="000B62B3">
      <w:pPr>
        <w:pStyle w:val="NormalWeb"/>
      </w:pPr>
      <w:r w:rsidRPr="000B62B3">
        <w:t>Contemporary and a dear friend of Molière, the iconic playwright, Lully was affectionately nicknamed "Le Paillard." Together, they embarked on countless collaborations, leaving an indelible mark on French arts and culture.</w:t>
      </w:r>
    </w:p>
    <w:p w14:paraId="6B395CFA" w14:textId="34E42CE0" w:rsidR="00AE266E" w:rsidRPr="00921A0E" w:rsidRDefault="00212530" w:rsidP="00072F6C">
      <w:pPr>
        <w:rPr>
          <w:b/>
          <w:bCs/>
          <w:u w:val="single"/>
          <w:lang w:val="en-US"/>
        </w:rPr>
      </w:pPr>
      <w:r>
        <w:rPr>
          <w:u w:val="single"/>
          <w:lang w:val="en-US"/>
        </w:rPr>
        <w:t>The products</w:t>
      </w:r>
      <w:r w:rsidR="00921A0E" w:rsidRPr="00921A0E">
        <w:rPr>
          <w:b/>
          <w:bCs/>
          <w:u w:val="single"/>
          <w:lang w:val="en-US"/>
        </w:rPr>
        <w:t>:</w:t>
      </w:r>
      <w:r w:rsidR="009945B6">
        <w:rPr>
          <w:b/>
          <w:bCs/>
          <w:u w:val="single"/>
          <w:lang w:val="en-US"/>
        </w:rPr>
        <w:br/>
      </w:r>
    </w:p>
    <w:p w14:paraId="3F48EA3E" w14:textId="7C5FF772" w:rsidR="00000404" w:rsidRPr="00000404" w:rsidRDefault="00AE0751" w:rsidP="00000404">
      <w:pPr>
        <w:rPr>
          <w:rFonts w:ascii="Times New Roman" w:eastAsia="Times New Roman" w:hAnsi="Times New Roman" w:cs="Times New Roman"/>
        </w:rPr>
      </w:pPr>
      <w:r w:rsidRPr="00AE0751">
        <w:rPr>
          <w:rFonts w:ascii="Times New Roman" w:eastAsia="Times New Roman" w:hAnsi="Times New Roman" w:cs="Times New Roman"/>
        </w:rPr>
        <w:t xml:space="preserve">The brand's authenticity and legitimacy lie in our unwavering commitment to </w:t>
      </w:r>
      <w:r w:rsidR="00000404" w:rsidRPr="00000404">
        <w:rPr>
          <w:rFonts w:ascii="Times New Roman" w:eastAsia="Times New Roman" w:hAnsi="Times New Roman" w:cs="Times New Roman"/>
        </w:rPr>
        <w:t>an artisanal bakery where the pleasure of bread baking can be found at the heart of the boutique, offering a complete range of simple and essential products.</w:t>
      </w:r>
    </w:p>
    <w:p w14:paraId="6B4F295B" w14:textId="77777777" w:rsidR="00000404" w:rsidRDefault="00000404" w:rsidP="00000404">
      <w:pPr>
        <w:pStyle w:val="NormalWeb"/>
      </w:pPr>
      <w:r>
        <w:lastRenderedPageBreak/>
        <w:t>The concept of Lully revolves around the use of high-quality, organic flours. The breads are crafted according to traditional French recipes, using natural sourdough and unrefined grey salt. The dough is kneaded slowly, and the fermentation process extends up to 48 hours for certain breads. Organic wheat is traditionally stone-milled, and various flours are imported directly from the Mâconnais region in France twice a month.</w:t>
      </w:r>
    </w:p>
    <w:p w14:paraId="56F28A48" w14:textId="77777777" w:rsidR="00000404" w:rsidRDefault="00000404" w:rsidP="00000404">
      <w:pPr>
        <w:pStyle w:val="NormalWeb"/>
      </w:pPr>
      <w:r>
        <w:t>We also use a 100% organic liquid sourdough for our breads and viennoiserie. A wide variety of breads is offered every day, each with its own personality and name (such as "La Flute" for our long 1-meter baguette, or "Le Paillard" for our sourdough loaf, etc.).</w:t>
      </w:r>
    </w:p>
    <w:p w14:paraId="31AFE0AC" w14:textId="77777777" w:rsidR="00000404" w:rsidRDefault="00000404" w:rsidP="00000404">
      <w:pPr>
        <w:pStyle w:val="NormalWeb"/>
      </w:pPr>
      <w:r>
        <w:t>At Lully, the bread oven located in the boutique is the centerpiece of the space. Artisanal craftsmanship combines with advanced techniques to ensure the quality and authenticity of our products. The baking process receives meticulous attention, striking the perfect balance between a crispy crust and a soft crumb. Throughout the day, multiple batches come out of the oven.</w:t>
      </w:r>
    </w:p>
    <w:p w14:paraId="434AEB45" w14:textId="77777777" w:rsidR="00000404" w:rsidRDefault="00000404" w:rsidP="00000404">
      <w:pPr>
        <w:pStyle w:val="NormalWeb"/>
      </w:pPr>
      <w:r>
        <w:t>The sandwiches and other savory specialties offered in individual portions are diverse and unique. Whether in the form of a crispy baguette or a soft milk bread, they are freshly garnished to guarantee optimal freshness. These offerings provide a complete, satisfying, and healthy meal.</w:t>
      </w:r>
    </w:p>
    <w:p w14:paraId="2C30862B" w14:textId="77777777" w:rsidR="00000404" w:rsidRDefault="00000404" w:rsidP="00000404">
      <w:pPr>
        <w:pStyle w:val="NormalWeb"/>
      </w:pPr>
      <w:r>
        <w:t>Viennoiserie and pastries are also prepared on-site...</w:t>
      </w:r>
    </w:p>
    <w:p w14:paraId="560C38A6" w14:textId="77777777" w:rsidR="00000404" w:rsidRPr="00AE0751" w:rsidRDefault="00000404" w:rsidP="001C190B"/>
    <w:p w14:paraId="48296799" w14:textId="557998B5" w:rsidR="009D132D" w:rsidRPr="00212530" w:rsidRDefault="009D132D" w:rsidP="001C190B">
      <w:pPr>
        <w:rPr>
          <w:u w:val="single"/>
          <w:lang w:val="en-US"/>
        </w:rPr>
      </w:pPr>
      <w:r w:rsidRPr="00212530">
        <w:rPr>
          <w:u w:val="single"/>
          <w:lang w:val="en-US"/>
        </w:rPr>
        <w:t>T</w:t>
      </w:r>
      <w:r w:rsidR="00212530">
        <w:rPr>
          <w:u w:val="single"/>
          <w:lang w:val="en-US"/>
        </w:rPr>
        <w:t>he experience</w:t>
      </w:r>
      <w:r w:rsidR="00921A0E" w:rsidRPr="00212530">
        <w:rPr>
          <w:u w:val="single"/>
          <w:lang w:val="en-US"/>
        </w:rPr>
        <w:t>:</w:t>
      </w:r>
      <w:r w:rsidR="009945B6">
        <w:rPr>
          <w:u w:val="single"/>
          <w:lang w:val="en-US"/>
        </w:rPr>
        <w:br/>
      </w:r>
    </w:p>
    <w:p w14:paraId="20C3690C" w14:textId="3784FE8F" w:rsidR="004A4BC7" w:rsidRPr="004A4BC7" w:rsidRDefault="004A4BC7" w:rsidP="004A4BC7">
      <w:pPr>
        <w:rPr>
          <w:rFonts w:ascii="Times New Roman" w:eastAsia="Times New Roman" w:hAnsi="Times New Roman" w:cs="Times New Roman"/>
        </w:rPr>
      </w:pPr>
      <w:r w:rsidRPr="004A4BC7">
        <w:rPr>
          <w:rFonts w:ascii="Times New Roman" w:eastAsia="Times New Roman" w:hAnsi="Times New Roman" w:cs="Times New Roman"/>
        </w:rPr>
        <w:t xml:space="preserve">Our boutiques </w:t>
      </w:r>
      <w:r>
        <w:rPr>
          <w:rFonts w:ascii="Times New Roman" w:eastAsia="Times New Roman" w:hAnsi="Times New Roman" w:cs="Times New Roman"/>
          <w:lang w:val="en-US"/>
        </w:rPr>
        <w:t xml:space="preserve">will </w:t>
      </w:r>
      <w:r w:rsidRPr="004A4BC7">
        <w:rPr>
          <w:rFonts w:ascii="Times New Roman" w:eastAsia="Times New Roman" w:hAnsi="Times New Roman" w:cs="Times New Roman"/>
        </w:rPr>
        <w:t xml:space="preserve">exude a captivating blend of baroque aesthetics and modern sophistication. Baroque decorative references adorn the space, creating a visually stunning backdrop. Set against a contemporary ambiance, the gentle melodies of baroque music </w:t>
      </w:r>
      <w:r>
        <w:rPr>
          <w:rFonts w:ascii="Times New Roman" w:eastAsia="Times New Roman" w:hAnsi="Times New Roman" w:cs="Times New Roman"/>
          <w:lang w:val="en-US"/>
        </w:rPr>
        <w:t xml:space="preserve">will </w:t>
      </w:r>
      <w:r w:rsidRPr="004A4BC7">
        <w:rPr>
          <w:rFonts w:ascii="Times New Roman" w:eastAsia="Times New Roman" w:hAnsi="Times New Roman" w:cs="Times New Roman"/>
        </w:rPr>
        <w:t xml:space="preserve">create an immersive atmosphere. </w:t>
      </w:r>
    </w:p>
    <w:p w14:paraId="4D88FEF1" w14:textId="6B1F083C" w:rsidR="00212530" w:rsidRDefault="00212530">
      <w:r>
        <w:br w:type="page"/>
      </w:r>
    </w:p>
    <w:p w14:paraId="208BDDE9" w14:textId="77777777" w:rsidR="00432253" w:rsidRDefault="00432253" w:rsidP="001C190B"/>
    <w:p w14:paraId="167654E9" w14:textId="01DEB7BD" w:rsidR="000B62B3" w:rsidRDefault="00212530" w:rsidP="00212530">
      <w:pPr>
        <w:jc w:val="center"/>
      </w:pPr>
      <w:r w:rsidRPr="00561B43">
        <w:rPr>
          <w:b/>
          <w:bCs/>
          <w:noProof/>
          <w:sz w:val="28"/>
          <w:szCs w:val="28"/>
          <w:lang w:val="en-US"/>
        </w:rPr>
        <w:drawing>
          <wp:inline distT="0" distB="0" distL="0" distR="0" wp14:anchorId="0B44807B" wp14:editId="4075CA13">
            <wp:extent cx="1588957" cy="1178153"/>
            <wp:effectExtent l="0" t="0" r="0" b="3175"/>
            <wp:docPr id="10" name="Picture 10" descr="A picture containing typography, font, calligraphy, hand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ypography, font, calligraphy, handwrit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9681" cy="1186105"/>
                    </a:xfrm>
                    <a:prstGeom prst="rect">
                      <a:avLst/>
                    </a:prstGeom>
                  </pic:spPr>
                </pic:pic>
              </a:graphicData>
            </a:graphic>
          </wp:inline>
        </w:drawing>
      </w:r>
    </w:p>
    <w:p w14:paraId="583B8F12" w14:textId="77777777" w:rsidR="00212530" w:rsidRDefault="00212530" w:rsidP="00212530">
      <w:pPr>
        <w:jc w:val="center"/>
      </w:pPr>
    </w:p>
    <w:p w14:paraId="51429AE5" w14:textId="77777777" w:rsidR="00212530" w:rsidRDefault="00212530" w:rsidP="00212530">
      <w:pPr>
        <w:jc w:val="center"/>
        <w:rPr>
          <w:b/>
          <w:bCs/>
          <w:sz w:val="28"/>
          <w:szCs w:val="28"/>
          <w:u w:val="single"/>
          <w:lang w:val="en-US"/>
        </w:rPr>
      </w:pPr>
    </w:p>
    <w:p w14:paraId="74834086" w14:textId="2F95959E" w:rsidR="00921A0E" w:rsidRDefault="00212530" w:rsidP="00212530">
      <w:pPr>
        <w:jc w:val="center"/>
        <w:rPr>
          <w:b/>
          <w:bCs/>
          <w:sz w:val="28"/>
          <w:szCs w:val="28"/>
          <w:u w:val="single"/>
          <w:lang w:val="en-US"/>
        </w:rPr>
      </w:pPr>
      <w:r>
        <w:rPr>
          <w:b/>
          <w:bCs/>
          <w:sz w:val="28"/>
          <w:szCs w:val="28"/>
          <w:u w:val="single"/>
          <w:lang w:val="en-US"/>
        </w:rPr>
        <w:t xml:space="preserve">LAUNCH </w:t>
      </w:r>
      <w:r w:rsidR="000B62B3" w:rsidRPr="00212530">
        <w:rPr>
          <w:b/>
          <w:bCs/>
          <w:sz w:val="28"/>
          <w:szCs w:val="28"/>
          <w:u w:val="single"/>
          <w:lang w:val="en-US"/>
        </w:rPr>
        <w:t>CAMPAIGN BRIEF:</w:t>
      </w:r>
    </w:p>
    <w:p w14:paraId="189997FB" w14:textId="77777777" w:rsidR="007B6A2B" w:rsidRPr="00212530" w:rsidRDefault="007B6A2B" w:rsidP="00212530">
      <w:pPr>
        <w:jc w:val="center"/>
        <w:rPr>
          <w:b/>
          <w:bCs/>
          <w:sz w:val="28"/>
          <w:szCs w:val="28"/>
          <w:u w:val="single"/>
          <w:lang w:val="en-US"/>
        </w:rPr>
      </w:pPr>
    </w:p>
    <w:p w14:paraId="70CB8ABE" w14:textId="4B969C33" w:rsidR="007B6A2B" w:rsidRDefault="007B6A2B">
      <w:pPr>
        <w:rPr>
          <w:u w:val="single"/>
          <w:lang w:val="en-US"/>
        </w:rPr>
      </w:pPr>
    </w:p>
    <w:p w14:paraId="4DD437C5" w14:textId="241C67EC" w:rsidR="000B62B3" w:rsidRPr="000B62B3" w:rsidRDefault="000B62B3" w:rsidP="00212530">
      <w:pPr>
        <w:rPr>
          <w:u w:val="single"/>
          <w:lang w:val="en-US"/>
        </w:rPr>
      </w:pPr>
      <w:r w:rsidRPr="00212530">
        <w:rPr>
          <w:u w:val="single"/>
          <w:lang w:val="en-US"/>
        </w:rPr>
        <w:t>Target Audience</w:t>
      </w:r>
      <w:r w:rsidRPr="000B62B3">
        <w:rPr>
          <w:u w:val="single"/>
          <w:lang w:val="en-US"/>
        </w:rPr>
        <w:t>:</w:t>
      </w:r>
    </w:p>
    <w:p w14:paraId="616C614C" w14:textId="77777777" w:rsidR="000B62B3" w:rsidRPr="000B62B3" w:rsidRDefault="000B62B3" w:rsidP="000B62B3">
      <w:pPr>
        <w:numPr>
          <w:ilvl w:val="0"/>
          <w:numId w:val="6"/>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Primary: Local residents in the immediate vicinity of each outlet.</w:t>
      </w:r>
    </w:p>
    <w:p w14:paraId="15DD8D8F" w14:textId="77777777" w:rsidR="000B62B3" w:rsidRPr="000B62B3" w:rsidRDefault="000B62B3" w:rsidP="000B62B3">
      <w:pPr>
        <w:numPr>
          <w:ilvl w:val="0"/>
          <w:numId w:val="6"/>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Secondary: Affluent international expats and tourists.</w:t>
      </w:r>
    </w:p>
    <w:p w14:paraId="59CD414E" w14:textId="24061362" w:rsidR="000B62B3" w:rsidRPr="000B62B3" w:rsidRDefault="000B62B3" w:rsidP="000B62B3">
      <w:pPr>
        <w:numPr>
          <w:ilvl w:val="0"/>
          <w:numId w:val="6"/>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Tertiary: Influencers, local and travel Key Opinion Leaders (KOLs), emphasizing the role of utility in engaging this audience.</w:t>
      </w:r>
    </w:p>
    <w:p w14:paraId="598258C7" w14:textId="20BE6E88" w:rsidR="000B62B3" w:rsidRPr="000B62B3" w:rsidRDefault="000B62B3" w:rsidP="00212530">
      <w:pPr>
        <w:rPr>
          <w:u w:val="single"/>
          <w:lang w:val="en-US"/>
        </w:rPr>
      </w:pPr>
      <w:r w:rsidRPr="00212530">
        <w:rPr>
          <w:u w:val="single"/>
          <w:lang w:val="en-US"/>
        </w:rPr>
        <w:t>Objectives</w:t>
      </w:r>
      <w:r w:rsidRPr="000B62B3">
        <w:rPr>
          <w:u w:val="single"/>
          <w:lang w:val="en-US"/>
        </w:rPr>
        <w:t>:</w:t>
      </w:r>
    </w:p>
    <w:p w14:paraId="7894A03C" w14:textId="77777777" w:rsidR="000B62B3" w:rsidRPr="000B62B3" w:rsidRDefault="000B62B3" w:rsidP="000B62B3">
      <w:pPr>
        <w:numPr>
          <w:ilvl w:val="0"/>
          <w:numId w:val="8"/>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Generate awareness of the brand's arrival and introduce its artisanal, authentic, and savory experiences.</w:t>
      </w:r>
    </w:p>
    <w:p w14:paraId="78D404BF" w14:textId="77777777" w:rsidR="000B62B3" w:rsidRPr="000B62B3" w:rsidRDefault="000B62B3" w:rsidP="000B62B3">
      <w:pPr>
        <w:numPr>
          <w:ilvl w:val="0"/>
          <w:numId w:val="8"/>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Establish the brand as a reference point for exceptional culinary experiences.</w:t>
      </w:r>
    </w:p>
    <w:p w14:paraId="78C70367" w14:textId="77777777" w:rsidR="000B62B3" w:rsidRPr="000B62B3" w:rsidRDefault="000B62B3" w:rsidP="000B62B3">
      <w:pPr>
        <w:numPr>
          <w:ilvl w:val="0"/>
          <w:numId w:val="8"/>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Highlight the brand's commitment to affordability and proximity, appealing to a wide range of customers.</w:t>
      </w:r>
    </w:p>
    <w:p w14:paraId="35BC8260" w14:textId="1A117D8A" w:rsidR="00C77D4C" w:rsidRPr="000B62B3" w:rsidRDefault="000B62B3" w:rsidP="001C190B">
      <w:pPr>
        <w:numPr>
          <w:ilvl w:val="0"/>
          <w:numId w:val="8"/>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Position the brand as a go-to destination for locals, expats, and tourists seeking memorable and delightful culinary moments.</w:t>
      </w:r>
    </w:p>
    <w:p w14:paraId="6EF02DFE" w14:textId="3A4EF89E" w:rsidR="000B62B3" w:rsidRPr="000B62B3" w:rsidRDefault="000B62B3" w:rsidP="00212530">
      <w:pPr>
        <w:rPr>
          <w:u w:val="single"/>
          <w:lang w:val="en-US"/>
        </w:rPr>
      </w:pPr>
      <w:r w:rsidRPr="000B62B3">
        <w:rPr>
          <w:u w:val="single"/>
          <w:lang w:val="en-US"/>
        </w:rPr>
        <w:t>S</w:t>
      </w:r>
      <w:r w:rsidR="00212530" w:rsidRPr="00212530">
        <w:rPr>
          <w:u w:val="single"/>
          <w:lang w:val="en-US"/>
        </w:rPr>
        <w:t>trategy</w:t>
      </w:r>
      <w:r w:rsidRPr="000B62B3">
        <w:rPr>
          <w:u w:val="single"/>
          <w:lang w:val="en-US"/>
        </w:rPr>
        <w:t>:</w:t>
      </w:r>
    </w:p>
    <w:p w14:paraId="0F2158C5" w14:textId="77777777" w:rsidR="000B62B3" w:rsidRPr="000B62B3" w:rsidRDefault="000B62B3" w:rsidP="000B62B3">
      <w:pPr>
        <w:numPr>
          <w:ilvl w:val="0"/>
          <w:numId w:val="2"/>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Teaser Build-Up: Create anticipation through teaser content and sneak peeks, generating curiosity and intrigue among the target audience.</w:t>
      </w:r>
    </w:p>
    <w:p w14:paraId="0D573BD6" w14:textId="77777777" w:rsidR="000B62B3" w:rsidRPr="000B62B3" w:rsidRDefault="000B62B3" w:rsidP="000B62B3">
      <w:pPr>
        <w:numPr>
          <w:ilvl w:val="0"/>
          <w:numId w:val="2"/>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Reveal (Event): Plan a captivating event to unveil the brand and its offerings, creating a memorable and immersive experience.</w:t>
      </w:r>
    </w:p>
    <w:p w14:paraId="669F320B" w14:textId="77777777" w:rsidR="000B62B3" w:rsidRPr="000B62B3" w:rsidRDefault="000B62B3" w:rsidP="000B62B3">
      <w:pPr>
        <w:numPr>
          <w:ilvl w:val="0"/>
          <w:numId w:val="2"/>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Sustain: Maintain momentum post-launch with testimonials, ongoing social media presence, and engaging content to foster brand loyalty and continuous customer engagement.</w:t>
      </w:r>
    </w:p>
    <w:p w14:paraId="742E9DF0" w14:textId="77777777" w:rsidR="00212530" w:rsidRPr="000B62B3" w:rsidRDefault="00212530" w:rsidP="00212530">
      <w:pPr>
        <w:rPr>
          <w:u w:val="single"/>
          <w:lang w:val="en-US"/>
        </w:rPr>
      </w:pPr>
      <w:r w:rsidRPr="00212530">
        <w:rPr>
          <w:u w:val="single"/>
          <w:lang w:val="en-US"/>
        </w:rPr>
        <w:t>Tone of communication</w:t>
      </w:r>
      <w:r w:rsidRPr="000B62B3">
        <w:rPr>
          <w:u w:val="single"/>
          <w:lang w:val="en-US"/>
        </w:rPr>
        <w:t>:</w:t>
      </w:r>
    </w:p>
    <w:p w14:paraId="3B6E00E9" w14:textId="77777777" w:rsidR="00212530" w:rsidRPr="000B62B3" w:rsidRDefault="00212530" w:rsidP="00212530">
      <w:pPr>
        <w:numPr>
          <w:ilvl w:val="0"/>
          <w:numId w:val="7"/>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Operatic: Creating a dramatic and captivating atmosphere.</w:t>
      </w:r>
    </w:p>
    <w:p w14:paraId="0625B68D" w14:textId="77777777" w:rsidR="00212530" w:rsidRPr="000B62B3" w:rsidRDefault="00212530" w:rsidP="00212530">
      <w:pPr>
        <w:numPr>
          <w:ilvl w:val="0"/>
          <w:numId w:val="7"/>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Sensory: Engaging the senses through visuals, sounds, and flavors.</w:t>
      </w:r>
    </w:p>
    <w:p w14:paraId="6FD8F2C5" w14:textId="77777777" w:rsidR="00212530" w:rsidRPr="000B62B3" w:rsidRDefault="00212530" w:rsidP="00212530">
      <w:pPr>
        <w:numPr>
          <w:ilvl w:val="0"/>
          <w:numId w:val="7"/>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Savory: Highlighting the delectable and authentic flavors of our offerings.</w:t>
      </w:r>
    </w:p>
    <w:p w14:paraId="70E66E91" w14:textId="77777777" w:rsidR="00212530" w:rsidRPr="000B62B3" w:rsidRDefault="00212530" w:rsidP="00212530">
      <w:pPr>
        <w:numPr>
          <w:ilvl w:val="0"/>
          <w:numId w:val="7"/>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Intimate: Fostering a sense of closeness and personal connection.</w:t>
      </w:r>
    </w:p>
    <w:p w14:paraId="532CAC62" w14:textId="77777777" w:rsidR="00212530" w:rsidRPr="000B62B3" w:rsidRDefault="00212530" w:rsidP="00212530">
      <w:pPr>
        <w:numPr>
          <w:ilvl w:val="0"/>
          <w:numId w:val="7"/>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Authentic with Affordability/Proximity: Portraying the brand as genuine and accessible.</w:t>
      </w:r>
    </w:p>
    <w:p w14:paraId="002A5C96" w14:textId="77777777" w:rsidR="00212530" w:rsidRDefault="00212530">
      <w:pPr>
        <w:rPr>
          <w:rFonts w:ascii="Times New Roman" w:eastAsia="Times New Roman" w:hAnsi="Times New Roman" w:cs="Times New Roman"/>
        </w:rPr>
      </w:pPr>
      <w:r>
        <w:rPr>
          <w:rFonts w:ascii="Times New Roman" w:eastAsia="Times New Roman" w:hAnsi="Times New Roman" w:cs="Times New Roman"/>
        </w:rPr>
        <w:br w:type="page"/>
      </w:r>
    </w:p>
    <w:p w14:paraId="044FBDC5" w14:textId="2A3DDF5D" w:rsidR="000B62B3" w:rsidRPr="000B62B3" w:rsidRDefault="000B62B3" w:rsidP="00212530">
      <w:pPr>
        <w:rPr>
          <w:u w:val="single"/>
          <w:lang w:val="en-US"/>
        </w:rPr>
      </w:pPr>
      <w:r w:rsidRPr="000B62B3">
        <w:rPr>
          <w:u w:val="single"/>
          <w:lang w:val="en-US"/>
        </w:rPr>
        <w:lastRenderedPageBreak/>
        <w:t>D</w:t>
      </w:r>
      <w:r w:rsidR="007B6A2B">
        <w:rPr>
          <w:u w:val="single"/>
          <w:lang w:val="en-US"/>
        </w:rPr>
        <w:t>eliverables:</w:t>
      </w:r>
    </w:p>
    <w:p w14:paraId="022FE604" w14:textId="77777777" w:rsidR="000B62B3" w:rsidRPr="000B62B3" w:rsidRDefault="000B62B3" w:rsidP="000B62B3">
      <w:pPr>
        <w:numPr>
          <w:ilvl w:val="0"/>
          <w:numId w:val="3"/>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Develop and execute a comprehensive social media strategy that aligns with the brand's values and objectives.</w:t>
      </w:r>
    </w:p>
    <w:p w14:paraId="0297EAD1" w14:textId="77777777" w:rsidR="000B62B3" w:rsidRPr="000B62B3" w:rsidRDefault="000B62B3" w:rsidP="000B62B3">
      <w:pPr>
        <w:numPr>
          <w:ilvl w:val="0"/>
          <w:numId w:val="3"/>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Create engaging social media assets that offer a virtual experience of the brand's unique ambiance, avoiding typical "food porn" clichés.</w:t>
      </w:r>
    </w:p>
    <w:p w14:paraId="191812B9" w14:textId="77777777" w:rsidR="000B62B3" w:rsidRPr="000B62B3" w:rsidRDefault="000B62B3" w:rsidP="000B62B3">
      <w:pPr>
        <w:numPr>
          <w:ilvl w:val="0"/>
          <w:numId w:val="3"/>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Incorporate utility-driven content, such as entertainment, edutainment, and infotainment, to provide value and foster audience engagement.</w:t>
      </w:r>
    </w:p>
    <w:p w14:paraId="4B92EF8F" w14:textId="77777777" w:rsidR="000B62B3" w:rsidRPr="000B62B3" w:rsidRDefault="000B62B3" w:rsidP="000B62B3">
      <w:pPr>
        <w:numPr>
          <w:ilvl w:val="0"/>
          <w:numId w:val="3"/>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Manage and maintain the brand's social media presence, ensuring consistent messaging and customer-centric experiences.</w:t>
      </w:r>
    </w:p>
    <w:p w14:paraId="5EFD278B" w14:textId="5F7CA242" w:rsidR="000B62B3" w:rsidRPr="000B62B3" w:rsidRDefault="000B62B3" w:rsidP="00212530">
      <w:pPr>
        <w:rPr>
          <w:u w:val="single"/>
          <w:lang w:val="en-US"/>
        </w:rPr>
      </w:pPr>
      <w:r w:rsidRPr="000B62B3">
        <w:rPr>
          <w:u w:val="single"/>
          <w:lang w:val="en-US"/>
        </w:rPr>
        <w:t>W</w:t>
      </w:r>
      <w:r w:rsidR="007B6A2B">
        <w:rPr>
          <w:u w:val="single"/>
          <w:lang w:val="en-US"/>
        </w:rPr>
        <w:t>ho we are looking for</w:t>
      </w:r>
      <w:r w:rsidRPr="000B62B3">
        <w:rPr>
          <w:u w:val="single"/>
          <w:lang w:val="en-US"/>
        </w:rPr>
        <w:t>:</w:t>
      </w:r>
    </w:p>
    <w:p w14:paraId="30E2EB05" w14:textId="77777777" w:rsidR="000B62B3" w:rsidRPr="000B62B3" w:rsidRDefault="000B62B3" w:rsidP="000B62B3">
      <w:pPr>
        <w:numPr>
          <w:ilvl w:val="0"/>
          <w:numId w:val="4"/>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Results-driven agency with expertise in developing social branded content.</w:t>
      </w:r>
    </w:p>
    <w:p w14:paraId="0C5EEB66" w14:textId="77777777" w:rsidR="000B62B3" w:rsidRPr="000B62B3" w:rsidRDefault="000B62B3" w:rsidP="000B62B3">
      <w:pPr>
        <w:numPr>
          <w:ilvl w:val="0"/>
          <w:numId w:val="4"/>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Ability to establish a strong rapport between the brand and its target audience.</w:t>
      </w:r>
    </w:p>
    <w:p w14:paraId="30794D98" w14:textId="77777777" w:rsidR="000B62B3" w:rsidRPr="000B62B3" w:rsidRDefault="000B62B3" w:rsidP="000B62B3">
      <w:pPr>
        <w:numPr>
          <w:ilvl w:val="0"/>
          <w:numId w:val="4"/>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Prioritize placing customers and products at the center of the brand experience.</w:t>
      </w:r>
    </w:p>
    <w:p w14:paraId="38A29A22" w14:textId="04925FF9" w:rsidR="000B62B3" w:rsidRPr="000B62B3" w:rsidRDefault="000B62B3" w:rsidP="00212530">
      <w:pPr>
        <w:rPr>
          <w:u w:val="single"/>
          <w:lang w:val="en-US"/>
        </w:rPr>
      </w:pPr>
      <w:r w:rsidRPr="000B62B3">
        <w:rPr>
          <w:u w:val="single"/>
          <w:lang w:val="en-US"/>
        </w:rPr>
        <w:t>T</w:t>
      </w:r>
      <w:r w:rsidR="007B6A2B">
        <w:rPr>
          <w:u w:val="single"/>
          <w:lang w:val="en-US"/>
        </w:rPr>
        <w:t>iming</w:t>
      </w:r>
      <w:r w:rsidRPr="000B62B3">
        <w:rPr>
          <w:u w:val="single"/>
          <w:lang w:val="en-US"/>
        </w:rPr>
        <w:t>:</w:t>
      </w:r>
    </w:p>
    <w:p w14:paraId="50FFE2FE" w14:textId="77777777" w:rsidR="000B62B3" w:rsidRPr="000B62B3" w:rsidRDefault="000B62B3" w:rsidP="000B62B3">
      <w:pPr>
        <w:numPr>
          <w:ilvl w:val="0"/>
          <w:numId w:val="5"/>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Collect and shoot teaser content: June 2023.</w:t>
      </w:r>
    </w:p>
    <w:p w14:paraId="6E1190B2" w14:textId="27C314B8" w:rsidR="007B6A2B" w:rsidRDefault="007B6A2B" w:rsidP="000B62B3">
      <w:pPr>
        <w:numPr>
          <w:ilvl w:val="0"/>
          <w:numId w:val="5"/>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lang w:val="en-US"/>
        </w:rPr>
        <w:t>Digital assets “live” June</w:t>
      </w:r>
    </w:p>
    <w:p w14:paraId="03B3FF8C" w14:textId="7E787446" w:rsidR="000B62B3" w:rsidRPr="000B62B3" w:rsidRDefault="000B62B3" w:rsidP="000B62B3">
      <w:pPr>
        <w:numPr>
          <w:ilvl w:val="0"/>
          <w:numId w:val="5"/>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Build-up campaign: July to September.</w:t>
      </w:r>
    </w:p>
    <w:p w14:paraId="2B5F4619" w14:textId="77777777" w:rsidR="000B62B3" w:rsidRPr="000B62B3" w:rsidRDefault="000B62B3" w:rsidP="000B62B3">
      <w:pPr>
        <w:numPr>
          <w:ilvl w:val="0"/>
          <w:numId w:val="5"/>
        </w:numPr>
        <w:spacing w:before="100" w:beforeAutospacing="1" w:after="100" w:afterAutospacing="1"/>
        <w:rPr>
          <w:rFonts w:ascii="Times New Roman" w:eastAsia="Times New Roman" w:hAnsi="Times New Roman" w:cs="Times New Roman"/>
        </w:rPr>
      </w:pPr>
      <w:r w:rsidRPr="000B62B3">
        <w:rPr>
          <w:rFonts w:ascii="Times New Roman" w:eastAsia="Times New Roman" w:hAnsi="Times New Roman" w:cs="Times New Roman"/>
        </w:rPr>
        <w:t>Reveal and Launch: Starting from September onwards.</w:t>
      </w:r>
    </w:p>
    <w:p w14:paraId="33C7E5F3" w14:textId="16CD598C" w:rsidR="00066D91" w:rsidRPr="000B62B3" w:rsidRDefault="00066D91"/>
    <w:p w14:paraId="1A1FF4A5" w14:textId="0A0081FE" w:rsidR="00066D91" w:rsidRPr="002E56DF" w:rsidRDefault="007B6A2B" w:rsidP="00066D91">
      <w:pPr>
        <w:rPr>
          <w:lang w:val="en-US"/>
        </w:rPr>
      </w:pPr>
      <w:r>
        <w:rPr>
          <w:lang w:val="en-US"/>
        </w:rPr>
        <w:br w:type="page"/>
      </w:r>
    </w:p>
    <w:p w14:paraId="56F91CF4" w14:textId="77777777" w:rsidR="00066D91" w:rsidRDefault="00066D91" w:rsidP="00066D91"/>
    <w:p w14:paraId="2DD8B3A1" w14:textId="36F55B23" w:rsidR="00066D91" w:rsidRDefault="007B6A2B" w:rsidP="007B6A2B">
      <w:pPr>
        <w:jc w:val="center"/>
      </w:pPr>
      <w:r w:rsidRPr="00561B43">
        <w:rPr>
          <w:b/>
          <w:bCs/>
          <w:noProof/>
          <w:sz w:val="28"/>
          <w:szCs w:val="28"/>
          <w:lang w:val="en-US"/>
        </w:rPr>
        <w:drawing>
          <wp:inline distT="0" distB="0" distL="0" distR="0" wp14:anchorId="4D11A685" wp14:editId="40CE2BDE">
            <wp:extent cx="1588957" cy="1178153"/>
            <wp:effectExtent l="0" t="0" r="0" b="3175"/>
            <wp:docPr id="11" name="Picture 11" descr="A picture containing typography, font, calligraphy, hand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ypography, font, calligraphy, handwrit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9681" cy="1186105"/>
                    </a:xfrm>
                    <a:prstGeom prst="rect">
                      <a:avLst/>
                    </a:prstGeom>
                  </pic:spPr>
                </pic:pic>
              </a:graphicData>
            </a:graphic>
          </wp:inline>
        </w:drawing>
      </w:r>
    </w:p>
    <w:p w14:paraId="7DB61D36" w14:textId="4E8B961B" w:rsidR="007B6A2B" w:rsidRDefault="007B6A2B" w:rsidP="007B6A2B">
      <w:pPr>
        <w:jc w:val="center"/>
      </w:pPr>
    </w:p>
    <w:p w14:paraId="5C0A5C74" w14:textId="77777777" w:rsidR="007B6A2B" w:rsidRDefault="007B6A2B" w:rsidP="007B6A2B">
      <w:pPr>
        <w:jc w:val="center"/>
      </w:pPr>
    </w:p>
    <w:p w14:paraId="3FEEF722" w14:textId="630E9548" w:rsidR="00066D91" w:rsidRPr="002E56DF" w:rsidRDefault="00066D91" w:rsidP="002E56DF">
      <w:pPr>
        <w:jc w:val="center"/>
        <w:rPr>
          <w:b/>
          <w:bCs/>
          <w:sz w:val="28"/>
          <w:szCs w:val="28"/>
          <w:u w:val="single"/>
          <w:lang w:val="en-US"/>
        </w:rPr>
      </w:pPr>
      <w:r w:rsidRPr="007B6A2B">
        <w:rPr>
          <w:b/>
          <w:bCs/>
          <w:sz w:val="28"/>
          <w:szCs w:val="28"/>
          <w:u w:val="single"/>
          <w:lang w:val="en-US"/>
        </w:rPr>
        <w:t>MOOD BOARD</w:t>
      </w:r>
      <w:r w:rsidR="002E56DF">
        <w:rPr>
          <w:b/>
          <w:bCs/>
          <w:sz w:val="28"/>
          <w:szCs w:val="28"/>
          <w:u w:val="single"/>
          <w:lang w:val="en-US"/>
        </w:rPr>
        <w:br/>
      </w:r>
    </w:p>
    <w:p w14:paraId="7D22F7BF" w14:textId="26FD035C" w:rsidR="00066D91" w:rsidRDefault="00AE76DD" w:rsidP="007B6A2B">
      <w:pPr>
        <w:jc w:val="center"/>
        <w:rPr>
          <w:lang w:val="en-US"/>
        </w:rPr>
      </w:pPr>
      <w:r w:rsidRPr="00690D29">
        <w:rPr>
          <w:noProof/>
          <w:lang w:val="en-US"/>
        </w:rPr>
        <w:drawing>
          <wp:inline distT="0" distB="0" distL="0" distR="0" wp14:anchorId="537697DE" wp14:editId="7219CE5C">
            <wp:extent cx="3664333" cy="6798039"/>
            <wp:effectExtent l="0" t="0" r="6350" b="0"/>
            <wp:docPr id="13" name="Picture 13" descr="A picture containing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attern&#10;&#10;Description automatically generated"/>
                    <pic:cNvPicPr/>
                  </pic:nvPicPr>
                  <pic:blipFill>
                    <a:blip r:embed="rId8"/>
                    <a:stretch>
                      <a:fillRect/>
                    </a:stretch>
                  </pic:blipFill>
                  <pic:spPr>
                    <a:xfrm>
                      <a:off x="0" y="0"/>
                      <a:ext cx="3665928" cy="6800998"/>
                    </a:xfrm>
                    <a:prstGeom prst="rect">
                      <a:avLst/>
                    </a:prstGeom>
                  </pic:spPr>
                </pic:pic>
              </a:graphicData>
            </a:graphic>
          </wp:inline>
        </w:drawing>
      </w:r>
    </w:p>
    <w:p w14:paraId="418744A3" w14:textId="77777777" w:rsidR="00066D91" w:rsidRDefault="00066D91" w:rsidP="00066D91">
      <w:pPr>
        <w:rPr>
          <w:lang w:val="en-US"/>
        </w:rPr>
      </w:pPr>
    </w:p>
    <w:p w14:paraId="370DCD7B" w14:textId="3CF56C5E" w:rsidR="009F2E40" w:rsidRDefault="009F2E40" w:rsidP="002C6539">
      <w:pPr>
        <w:jc w:val="center"/>
        <w:rPr>
          <w:noProof/>
        </w:rPr>
      </w:pPr>
      <w:r w:rsidRPr="009F2E40">
        <w:rPr>
          <w:noProof/>
        </w:rPr>
        <w:drawing>
          <wp:inline distT="0" distB="0" distL="0" distR="0" wp14:anchorId="2E4B1E6D" wp14:editId="40950AD7">
            <wp:extent cx="5994400" cy="8216900"/>
            <wp:effectExtent l="0" t="0" r="0" b="0"/>
            <wp:docPr id="240673049" name="Picture 1" descr="A close-up of a label&#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73049" name="Picture 1" descr="A close-up of a label&#10;&#10;Description automatically generated with low confidence"/>
                    <pic:cNvPicPr/>
                  </pic:nvPicPr>
                  <pic:blipFill>
                    <a:blip r:embed="rId9"/>
                    <a:stretch>
                      <a:fillRect/>
                    </a:stretch>
                  </pic:blipFill>
                  <pic:spPr>
                    <a:xfrm>
                      <a:off x="0" y="0"/>
                      <a:ext cx="5994400" cy="8216900"/>
                    </a:xfrm>
                    <a:prstGeom prst="rect">
                      <a:avLst/>
                    </a:prstGeom>
                  </pic:spPr>
                </pic:pic>
              </a:graphicData>
            </a:graphic>
          </wp:inline>
        </w:drawing>
      </w:r>
    </w:p>
    <w:p w14:paraId="250B817C" w14:textId="34B5A1D2" w:rsidR="00A202B6" w:rsidRDefault="003E4F80" w:rsidP="002C6539">
      <w:pPr>
        <w:jc w:val="center"/>
        <w:rPr>
          <w:noProof/>
        </w:rPr>
      </w:pPr>
      <w:r>
        <w:rPr>
          <w:noProof/>
          <w:lang w:val="en-US"/>
        </w:rPr>
        <w:lastRenderedPageBreak/>
        <w:drawing>
          <wp:inline distT="0" distB="0" distL="0" distR="0" wp14:anchorId="4E0E8313" wp14:editId="6F5C3E47">
            <wp:extent cx="6116320" cy="3799840"/>
            <wp:effectExtent l="0" t="0" r="5080" b="0"/>
            <wp:docPr id="4" name="Picture 4" descr="A picture containing sketch, drawing, black and white, 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ketch, drawing, black and white, 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6320" cy="3799840"/>
                    </a:xfrm>
                    <a:prstGeom prst="rect">
                      <a:avLst/>
                    </a:prstGeom>
                  </pic:spPr>
                </pic:pic>
              </a:graphicData>
            </a:graphic>
          </wp:inline>
        </w:drawing>
      </w:r>
      <w:r>
        <w:rPr>
          <w:noProof/>
          <w:lang w:val="en-US"/>
        </w:rPr>
        <w:drawing>
          <wp:inline distT="0" distB="0" distL="0" distR="0" wp14:anchorId="19739F76" wp14:editId="0BF5CA3D">
            <wp:extent cx="6116320" cy="3822700"/>
            <wp:effectExtent l="0" t="0" r="5080" b="0"/>
            <wp:docPr id="5" name="Picture 5" descr="A picture containing text, businesscard, font,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businesscard, font, rectang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r>
        <w:rPr>
          <w:noProof/>
          <w:lang w:val="en-US"/>
        </w:rPr>
        <w:lastRenderedPageBreak/>
        <w:drawing>
          <wp:inline distT="0" distB="0" distL="0" distR="0" wp14:anchorId="6F163E1B" wp14:editId="2B3E314B">
            <wp:extent cx="5097600" cy="3805200"/>
            <wp:effectExtent l="0" t="0" r="0" b="5080"/>
            <wp:docPr id="6" name="Picture 6" descr="A white bag with a picture of a person holding a swo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bag with a picture of a person holding a sword&#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7600" cy="3805200"/>
                    </a:xfrm>
                    <a:prstGeom prst="rect">
                      <a:avLst/>
                    </a:prstGeom>
                  </pic:spPr>
                </pic:pic>
              </a:graphicData>
            </a:graphic>
          </wp:inline>
        </w:drawing>
      </w:r>
      <w:r>
        <w:rPr>
          <w:noProof/>
          <w:lang w:val="en-US"/>
        </w:rPr>
        <w:drawing>
          <wp:inline distT="0" distB="0" distL="0" distR="0" wp14:anchorId="0C41ED53" wp14:editId="2601B9B6">
            <wp:extent cx="5097600" cy="3798000"/>
            <wp:effectExtent l="0" t="0" r="0" b="0"/>
            <wp:docPr id="7" name="Picture 7" descr="A white bag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bag with black text&#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97600" cy="3798000"/>
                    </a:xfrm>
                    <a:prstGeom prst="rect">
                      <a:avLst/>
                    </a:prstGeom>
                  </pic:spPr>
                </pic:pic>
              </a:graphicData>
            </a:graphic>
          </wp:inline>
        </w:drawing>
      </w:r>
    </w:p>
    <w:p w14:paraId="70E00FE8" w14:textId="77777777" w:rsidR="00A202B6" w:rsidRDefault="00A202B6">
      <w:pPr>
        <w:rPr>
          <w:noProof/>
        </w:rPr>
      </w:pPr>
    </w:p>
    <w:p w14:paraId="4A1B3536" w14:textId="6331806A" w:rsidR="00A202B6" w:rsidRDefault="00A202B6" w:rsidP="002C6539">
      <w:pPr>
        <w:jc w:val="center"/>
        <w:rPr>
          <w:noProof/>
        </w:rPr>
      </w:pPr>
      <w:r>
        <w:rPr>
          <w:noProof/>
        </w:rPr>
        <w:lastRenderedPageBreak/>
        <w:drawing>
          <wp:inline distT="0" distB="0" distL="0" distR="0" wp14:anchorId="20EB5165" wp14:editId="56925F91">
            <wp:extent cx="3290216" cy="3822569"/>
            <wp:effectExtent l="0" t="0" r="0" b="635"/>
            <wp:docPr id="15" name="Picture 15" descr="A picture containing wall, indoor, cloth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wall, indoor, clothing, screenshot&#10;&#10;Description automatically generated"/>
                    <pic:cNvPicPr/>
                  </pic:nvPicPr>
                  <pic:blipFill rotWithShape="1">
                    <a:blip r:embed="rId14" cstate="print">
                      <a:extLst>
                        <a:ext uri="{28A0092B-C50C-407E-A947-70E740481C1C}">
                          <a14:useLocalDpi xmlns:a14="http://schemas.microsoft.com/office/drawing/2010/main" val="0"/>
                        </a:ext>
                      </a:extLst>
                    </a:blip>
                    <a:srcRect l="5882" r="40322"/>
                    <a:stretch/>
                  </pic:blipFill>
                  <pic:spPr bwMode="auto">
                    <a:xfrm>
                      <a:off x="0" y="0"/>
                      <a:ext cx="3290329" cy="3822700"/>
                    </a:xfrm>
                    <a:prstGeom prst="rect">
                      <a:avLst/>
                    </a:prstGeom>
                    <a:ln>
                      <a:noFill/>
                    </a:ln>
                    <a:extLst>
                      <a:ext uri="{53640926-AAD7-44D8-BBD7-CCE9431645EC}">
                        <a14:shadowObscured xmlns:a14="http://schemas.microsoft.com/office/drawing/2010/main"/>
                      </a:ext>
                    </a:extLst>
                  </pic:spPr>
                </pic:pic>
              </a:graphicData>
            </a:graphic>
          </wp:inline>
        </w:drawing>
      </w:r>
      <w:r w:rsidR="002C6539">
        <w:rPr>
          <w:noProof/>
        </w:rPr>
        <w:br/>
      </w:r>
      <w:r w:rsidR="002C6539">
        <w:rPr>
          <w:noProof/>
        </w:rPr>
        <w:drawing>
          <wp:inline distT="0" distB="0" distL="0" distR="0" wp14:anchorId="285C2AA1" wp14:editId="2BF4EF2B">
            <wp:extent cx="5388891" cy="3822651"/>
            <wp:effectExtent l="0" t="0" r="0" b="635"/>
            <wp:docPr id="16" name="Picture 16" descr="A picture containing wall, indoor, countertop, interior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wall, indoor, countertop, interior design&#10;&#10;Description automatically generated"/>
                    <pic:cNvPicPr/>
                  </pic:nvPicPr>
                  <pic:blipFill rotWithShape="1">
                    <a:blip r:embed="rId15" cstate="print">
                      <a:extLst>
                        <a:ext uri="{28A0092B-C50C-407E-A947-70E740481C1C}">
                          <a14:useLocalDpi xmlns:a14="http://schemas.microsoft.com/office/drawing/2010/main" val="0"/>
                        </a:ext>
                      </a:extLst>
                    </a:blip>
                    <a:srcRect l="5883" r="6009"/>
                    <a:stretch/>
                  </pic:blipFill>
                  <pic:spPr bwMode="auto">
                    <a:xfrm>
                      <a:off x="0" y="0"/>
                      <a:ext cx="5388959" cy="3822700"/>
                    </a:xfrm>
                    <a:prstGeom prst="rect">
                      <a:avLst/>
                    </a:prstGeom>
                    <a:ln>
                      <a:noFill/>
                    </a:ln>
                    <a:extLst>
                      <a:ext uri="{53640926-AAD7-44D8-BBD7-CCE9431645EC}">
                        <a14:shadowObscured xmlns:a14="http://schemas.microsoft.com/office/drawing/2010/main"/>
                      </a:ext>
                    </a:extLst>
                  </pic:spPr>
                </pic:pic>
              </a:graphicData>
            </a:graphic>
          </wp:inline>
        </w:drawing>
      </w:r>
    </w:p>
    <w:p w14:paraId="7D1840B0" w14:textId="11762DC3" w:rsidR="002C6539" w:rsidRDefault="002C6539" w:rsidP="002C6539">
      <w:pPr>
        <w:jc w:val="center"/>
        <w:rPr>
          <w:noProof/>
        </w:rPr>
      </w:pPr>
      <w:r>
        <w:rPr>
          <w:noProof/>
        </w:rPr>
        <w:lastRenderedPageBreak/>
        <w:drawing>
          <wp:inline distT="0" distB="0" distL="0" distR="0" wp14:anchorId="7DC657F8" wp14:editId="6D7EF92C">
            <wp:extent cx="5372850" cy="3821931"/>
            <wp:effectExtent l="0" t="0" r="0" b="1270"/>
            <wp:docPr id="17" name="Picture 17" descr="A screenshot of a restaura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restaurant&#10;&#10;Description automatically generated with low confidence"/>
                    <pic:cNvPicPr/>
                  </pic:nvPicPr>
                  <pic:blipFill rotWithShape="1">
                    <a:blip r:embed="rId16" cstate="print">
                      <a:extLst>
                        <a:ext uri="{28A0092B-C50C-407E-A947-70E740481C1C}">
                          <a14:useLocalDpi xmlns:a14="http://schemas.microsoft.com/office/drawing/2010/main" val="0"/>
                        </a:ext>
                      </a:extLst>
                    </a:blip>
                    <a:srcRect l="6251" r="5887"/>
                    <a:stretch/>
                  </pic:blipFill>
                  <pic:spPr bwMode="auto">
                    <a:xfrm>
                      <a:off x="0" y="0"/>
                      <a:ext cx="5373931" cy="3822700"/>
                    </a:xfrm>
                    <a:prstGeom prst="rect">
                      <a:avLst/>
                    </a:prstGeom>
                    <a:ln>
                      <a:noFill/>
                    </a:ln>
                    <a:extLst>
                      <a:ext uri="{53640926-AAD7-44D8-BBD7-CCE9431645EC}">
                        <a14:shadowObscured xmlns:a14="http://schemas.microsoft.com/office/drawing/2010/main"/>
                      </a:ext>
                    </a:extLst>
                  </pic:spPr>
                </pic:pic>
              </a:graphicData>
            </a:graphic>
          </wp:inline>
        </w:drawing>
      </w:r>
    </w:p>
    <w:p w14:paraId="7DB6AA91" w14:textId="5ECF19BC" w:rsidR="00066D91" w:rsidRDefault="003E4F80" w:rsidP="002C6539">
      <w:pPr>
        <w:jc w:val="center"/>
        <w:rPr>
          <w:noProof/>
        </w:rPr>
      </w:pPr>
      <w:r>
        <w:rPr>
          <w:noProof/>
          <w:lang w:val="en-US"/>
        </w:rPr>
        <w:drawing>
          <wp:inline distT="0" distB="0" distL="0" distR="0" wp14:anchorId="0EF1615B" wp14:editId="087C5CD3">
            <wp:extent cx="5320269" cy="4601845"/>
            <wp:effectExtent l="0" t="0" r="1270" b="0"/>
            <wp:docPr id="12" name="Picture 12" descr="A picture containing outdoor, door, building, faca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outdoor, door, building, facade&#10;&#10;Description automatically generated"/>
                    <pic:cNvPicPr/>
                  </pic:nvPicPr>
                  <pic:blipFill rotWithShape="1">
                    <a:blip r:embed="rId17" cstate="print">
                      <a:extLst>
                        <a:ext uri="{28A0092B-C50C-407E-A947-70E740481C1C}">
                          <a14:useLocalDpi xmlns:a14="http://schemas.microsoft.com/office/drawing/2010/main" val="0"/>
                        </a:ext>
                      </a:extLst>
                    </a:blip>
                    <a:srcRect l="6128" r="6876"/>
                    <a:stretch/>
                  </pic:blipFill>
                  <pic:spPr bwMode="auto">
                    <a:xfrm>
                      <a:off x="0" y="0"/>
                      <a:ext cx="5321003" cy="4602480"/>
                    </a:xfrm>
                    <a:prstGeom prst="rect">
                      <a:avLst/>
                    </a:prstGeom>
                    <a:ln>
                      <a:noFill/>
                    </a:ln>
                    <a:extLst>
                      <a:ext uri="{53640926-AAD7-44D8-BBD7-CCE9431645EC}">
                        <a14:shadowObscured xmlns:a14="http://schemas.microsoft.com/office/drawing/2010/main"/>
                      </a:ext>
                    </a:extLst>
                  </pic:spPr>
                </pic:pic>
              </a:graphicData>
            </a:graphic>
          </wp:inline>
        </w:drawing>
      </w:r>
    </w:p>
    <w:p w14:paraId="0200A2B6" w14:textId="77777777" w:rsidR="007B6A2B" w:rsidRPr="006C1FB0" w:rsidRDefault="007B6A2B">
      <w:pPr>
        <w:rPr>
          <w:lang w:val="en-US"/>
        </w:rPr>
      </w:pPr>
    </w:p>
    <w:sectPr w:rsidR="007B6A2B" w:rsidRPr="006C1FB0" w:rsidSect="00650BB7">
      <w:footerReference w:type="default" r:id="rId18"/>
      <w:pgSz w:w="11900" w:h="1682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A3F8" w14:textId="77777777" w:rsidR="00405B96" w:rsidRDefault="00405B96" w:rsidP="002C6539">
      <w:r>
        <w:separator/>
      </w:r>
    </w:p>
  </w:endnote>
  <w:endnote w:type="continuationSeparator" w:id="0">
    <w:p w14:paraId="7401D0C7" w14:textId="77777777" w:rsidR="00405B96" w:rsidRDefault="00405B96" w:rsidP="002C6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29D40" w14:textId="10140050" w:rsidR="002C6539" w:rsidRDefault="002C6539" w:rsidP="002C6539">
    <w:pPr>
      <w:pStyle w:val="Footer"/>
      <w:jc w:val="center"/>
    </w:pPr>
    <w:r>
      <w:rPr>
        <w:noProof/>
      </w:rPr>
      <w:drawing>
        <wp:inline distT="0" distB="0" distL="0" distR="0" wp14:anchorId="6A5CA84B" wp14:editId="34AE8C0C">
          <wp:extent cx="337279" cy="452850"/>
          <wp:effectExtent l="0" t="0" r="5715" b="4445"/>
          <wp:docPr id="19" name="Picture 19" descr="A silhouette of a person holding a viol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ilhouette of a person holding a violi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343523" cy="461233"/>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6DA0B" w14:textId="77777777" w:rsidR="00405B96" w:rsidRDefault="00405B96" w:rsidP="002C6539">
      <w:r>
        <w:separator/>
      </w:r>
    </w:p>
  </w:footnote>
  <w:footnote w:type="continuationSeparator" w:id="0">
    <w:p w14:paraId="01D2B0EF" w14:textId="77777777" w:rsidR="00405B96" w:rsidRDefault="00405B96" w:rsidP="002C6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2688"/>
    <w:multiLevelType w:val="multilevel"/>
    <w:tmpl w:val="CB0A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33565"/>
    <w:multiLevelType w:val="multilevel"/>
    <w:tmpl w:val="5C2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2103F"/>
    <w:multiLevelType w:val="multilevel"/>
    <w:tmpl w:val="FB9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E6CB1"/>
    <w:multiLevelType w:val="hybridMultilevel"/>
    <w:tmpl w:val="8CA0567E"/>
    <w:lvl w:ilvl="0" w:tplc="43347C50">
      <w:start w:val="2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687EDE"/>
    <w:multiLevelType w:val="multilevel"/>
    <w:tmpl w:val="9E0C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16793"/>
    <w:multiLevelType w:val="multilevel"/>
    <w:tmpl w:val="5AE0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F458D"/>
    <w:multiLevelType w:val="multilevel"/>
    <w:tmpl w:val="C68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D3194"/>
    <w:multiLevelType w:val="multilevel"/>
    <w:tmpl w:val="6200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187961">
    <w:abstractNumId w:val="3"/>
  </w:num>
  <w:num w:numId="2" w16cid:durableId="969090306">
    <w:abstractNumId w:val="4"/>
  </w:num>
  <w:num w:numId="3" w16cid:durableId="1808470193">
    <w:abstractNumId w:val="2"/>
  </w:num>
  <w:num w:numId="4" w16cid:durableId="1511719448">
    <w:abstractNumId w:val="7"/>
  </w:num>
  <w:num w:numId="5" w16cid:durableId="985863242">
    <w:abstractNumId w:val="5"/>
  </w:num>
  <w:num w:numId="6" w16cid:durableId="1112435005">
    <w:abstractNumId w:val="6"/>
  </w:num>
  <w:num w:numId="7" w16cid:durableId="1715735291">
    <w:abstractNumId w:val="0"/>
  </w:num>
  <w:num w:numId="8" w16cid:durableId="879245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0B"/>
    <w:rsid w:val="0000013C"/>
    <w:rsid w:val="00000404"/>
    <w:rsid w:val="00066D91"/>
    <w:rsid w:val="00072F6C"/>
    <w:rsid w:val="000B62B3"/>
    <w:rsid w:val="000C406B"/>
    <w:rsid w:val="000F372B"/>
    <w:rsid w:val="00115388"/>
    <w:rsid w:val="00123F5C"/>
    <w:rsid w:val="001C190B"/>
    <w:rsid w:val="001C42AC"/>
    <w:rsid w:val="001D43E3"/>
    <w:rsid w:val="00212530"/>
    <w:rsid w:val="002C6539"/>
    <w:rsid w:val="002E56DF"/>
    <w:rsid w:val="002E5843"/>
    <w:rsid w:val="003B1B2F"/>
    <w:rsid w:val="003E4F80"/>
    <w:rsid w:val="00405B96"/>
    <w:rsid w:val="00432253"/>
    <w:rsid w:val="00463B64"/>
    <w:rsid w:val="004A4BC7"/>
    <w:rsid w:val="004B05C3"/>
    <w:rsid w:val="0051056A"/>
    <w:rsid w:val="00521258"/>
    <w:rsid w:val="0053645A"/>
    <w:rsid w:val="0055779B"/>
    <w:rsid w:val="00561B43"/>
    <w:rsid w:val="00581CEC"/>
    <w:rsid w:val="005F1749"/>
    <w:rsid w:val="006231BD"/>
    <w:rsid w:val="00650BB7"/>
    <w:rsid w:val="00690D29"/>
    <w:rsid w:val="006C1FB0"/>
    <w:rsid w:val="006D7B71"/>
    <w:rsid w:val="00720EAA"/>
    <w:rsid w:val="007301A4"/>
    <w:rsid w:val="007401C9"/>
    <w:rsid w:val="007A30F8"/>
    <w:rsid w:val="007B6A2B"/>
    <w:rsid w:val="00877C92"/>
    <w:rsid w:val="008C329F"/>
    <w:rsid w:val="008F00FF"/>
    <w:rsid w:val="00921A0E"/>
    <w:rsid w:val="0094025D"/>
    <w:rsid w:val="009945B6"/>
    <w:rsid w:val="009D132D"/>
    <w:rsid w:val="009F2E40"/>
    <w:rsid w:val="009F4C42"/>
    <w:rsid w:val="00A14B5A"/>
    <w:rsid w:val="00A202B6"/>
    <w:rsid w:val="00A575F3"/>
    <w:rsid w:val="00A76D61"/>
    <w:rsid w:val="00A9115F"/>
    <w:rsid w:val="00AE0751"/>
    <w:rsid w:val="00AE266E"/>
    <w:rsid w:val="00AE76DD"/>
    <w:rsid w:val="00B0203F"/>
    <w:rsid w:val="00B371EB"/>
    <w:rsid w:val="00B40FC7"/>
    <w:rsid w:val="00BB2457"/>
    <w:rsid w:val="00C14712"/>
    <w:rsid w:val="00C335EA"/>
    <w:rsid w:val="00C77D4C"/>
    <w:rsid w:val="00C827E5"/>
    <w:rsid w:val="00C8793E"/>
    <w:rsid w:val="00CB13F4"/>
    <w:rsid w:val="00CB53BE"/>
    <w:rsid w:val="00CF18FC"/>
    <w:rsid w:val="00D90CC7"/>
    <w:rsid w:val="00D942A7"/>
    <w:rsid w:val="00DA1BE0"/>
    <w:rsid w:val="00E74BAC"/>
    <w:rsid w:val="00E91F96"/>
    <w:rsid w:val="00EB6B2E"/>
    <w:rsid w:val="00F61F1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5E16D"/>
  <w15:chartTrackingRefBased/>
  <w15:docId w15:val="{C32AF0C6-2E0A-9B44-AE6C-53E3A82C7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9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90B"/>
    <w:pPr>
      <w:ind w:left="720"/>
      <w:contextualSpacing/>
    </w:pPr>
  </w:style>
  <w:style w:type="character" w:styleId="Hyperlink">
    <w:name w:val="Hyperlink"/>
    <w:basedOn w:val="DefaultParagraphFont"/>
    <w:uiPriority w:val="99"/>
    <w:semiHidden/>
    <w:unhideWhenUsed/>
    <w:rsid w:val="00115388"/>
    <w:rPr>
      <w:color w:val="0000FF"/>
      <w:u w:val="single"/>
    </w:rPr>
  </w:style>
  <w:style w:type="paragraph" w:styleId="NormalWeb">
    <w:name w:val="Normal (Web)"/>
    <w:basedOn w:val="Normal"/>
    <w:uiPriority w:val="99"/>
    <w:unhideWhenUsed/>
    <w:rsid w:val="00D90CC7"/>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2C6539"/>
    <w:pPr>
      <w:tabs>
        <w:tab w:val="center" w:pos="4680"/>
        <w:tab w:val="right" w:pos="9360"/>
      </w:tabs>
    </w:pPr>
  </w:style>
  <w:style w:type="character" w:customStyle="1" w:styleId="HeaderChar">
    <w:name w:val="Header Char"/>
    <w:basedOn w:val="DefaultParagraphFont"/>
    <w:link w:val="Header"/>
    <w:uiPriority w:val="99"/>
    <w:rsid w:val="002C6539"/>
  </w:style>
  <w:style w:type="paragraph" w:styleId="Footer">
    <w:name w:val="footer"/>
    <w:basedOn w:val="Normal"/>
    <w:link w:val="FooterChar"/>
    <w:uiPriority w:val="99"/>
    <w:unhideWhenUsed/>
    <w:rsid w:val="002C6539"/>
    <w:pPr>
      <w:tabs>
        <w:tab w:val="center" w:pos="4680"/>
        <w:tab w:val="right" w:pos="9360"/>
      </w:tabs>
    </w:pPr>
  </w:style>
  <w:style w:type="character" w:customStyle="1" w:styleId="FooterChar">
    <w:name w:val="Footer Char"/>
    <w:basedOn w:val="DefaultParagraphFont"/>
    <w:link w:val="Footer"/>
    <w:uiPriority w:val="99"/>
    <w:rsid w:val="002C6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6351">
      <w:bodyDiv w:val="1"/>
      <w:marLeft w:val="0"/>
      <w:marRight w:val="0"/>
      <w:marTop w:val="0"/>
      <w:marBottom w:val="0"/>
      <w:divBdr>
        <w:top w:val="none" w:sz="0" w:space="0" w:color="auto"/>
        <w:left w:val="none" w:sz="0" w:space="0" w:color="auto"/>
        <w:bottom w:val="none" w:sz="0" w:space="0" w:color="auto"/>
        <w:right w:val="none" w:sz="0" w:space="0" w:color="auto"/>
      </w:divBdr>
    </w:div>
    <w:div w:id="386926765">
      <w:bodyDiv w:val="1"/>
      <w:marLeft w:val="0"/>
      <w:marRight w:val="0"/>
      <w:marTop w:val="0"/>
      <w:marBottom w:val="0"/>
      <w:divBdr>
        <w:top w:val="none" w:sz="0" w:space="0" w:color="auto"/>
        <w:left w:val="none" w:sz="0" w:space="0" w:color="auto"/>
        <w:bottom w:val="none" w:sz="0" w:space="0" w:color="auto"/>
        <w:right w:val="none" w:sz="0" w:space="0" w:color="auto"/>
      </w:divBdr>
      <w:divsChild>
        <w:div w:id="1286430067">
          <w:marLeft w:val="0"/>
          <w:marRight w:val="0"/>
          <w:marTop w:val="0"/>
          <w:marBottom w:val="0"/>
          <w:divBdr>
            <w:top w:val="none" w:sz="0" w:space="0" w:color="auto"/>
            <w:left w:val="none" w:sz="0" w:space="0" w:color="auto"/>
            <w:bottom w:val="none" w:sz="0" w:space="0" w:color="auto"/>
            <w:right w:val="none" w:sz="0" w:space="0" w:color="auto"/>
          </w:divBdr>
          <w:divsChild>
            <w:div w:id="1172599838">
              <w:marLeft w:val="0"/>
              <w:marRight w:val="0"/>
              <w:marTop w:val="0"/>
              <w:marBottom w:val="0"/>
              <w:divBdr>
                <w:top w:val="none" w:sz="0" w:space="0" w:color="auto"/>
                <w:left w:val="none" w:sz="0" w:space="0" w:color="auto"/>
                <w:bottom w:val="none" w:sz="0" w:space="0" w:color="auto"/>
                <w:right w:val="none" w:sz="0" w:space="0" w:color="auto"/>
              </w:divBdr>
              <w:divsChild>
                <w:div w:id="8175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14846">
      <w:bodyDiv w:val="1"/>
      <w:marLeft w:val="0"/>
      <w:marRight w:val="0"/>
      <w:marTop w:val="0"/>
      <w:marBottom w:val="0"/>
      <w:divBdr>
        <w:top w:val="none" w:sz="0" w:space="0" w:color="auto"/>
        <w:left w:val="none" w:sz="0" w:space="0" w:color="auto"/>
        <w:bottom w:val="none" w:sz="0" w:space="0" w:color="auto"/>
        <w:right w:val="none" w:sz="0" w:space="0" w:color="auto"/>
      </w:divBdr>
    </w:div>
    <w:div w:id="883717644">
      <w:bodyDiv w:val="1"/>
      <w:marLeft w:val="0"/>
      <w:marRight w:val="0"/>
      <w:marTop w:val="0"/>
      <w:marBottom w:val="0"/>
      <w:divBdr>
        <w:top w:val="none" w:sz="0" w:space="0" w:color="auto"/>
        <w:left w:val="none" w:sz="0" w:space="0" w:color="auto"/>
        <w:bottom w:val="none" w:sz="0" w:space="0" w:color="auto"/>
        <w:right w:val="none" w:sz="0" w:space="0" w:color="auto"/>
      </w:divBdr>
    </w:div>
    <w:div w:id="1430933720">
      <w:bodyDiv w:val="1"/>
      <w:marLeft w:val="0"/>
      <w:marRight w:val="0"/>
      <w:marTop w:val="0"/>
      <w:marBottom w:val="0"/>
      <w:divBdr>
        <w:top w:val="none" w:sz="0" w:space="0" w:color="auto"/>
        <w:left w:val="none" w:sz="0" w:space="0" w:color="auto"/>
        <w:bottom w:val="none" w:sz="0" w:space="0" w:color="auto"/>
        <w:right w:val="none" w:sz="0" w:space="0" w:color="auto"/>
      </w:divBdr>
      <w:divsChild>
        <w:div w:id="2129347684">
          <w:marLeft w:val="0"/>
          <w:marRight w:val="0"/>
          <w:marTop w:val="0"/>
          <w:marBottom w:val="0"/>
          <w:divBdr>
            <w:top w:val="none" w:sz="0" w:space="0" w:color="auto"/>
            <w:left w:val="none" w:sz="0" w:space="0" w:color="auto"/>
            <w:bottom w:val="none" w:sz="0" w:space="0" w:color="auto"/>
            <w:right w:val="none" w:sz="0" w:space="0" w:color="auto"/>
          </w:divBdr>
          <w:divsChild>
            <w:div w:id="1973318497">
              <w:marLeft w:val="0"/>
              <w:marRight w:val="0"/>
              <w:marTop w:val="0"/>
              <w:marBottom w:val="0"/>
              <w:divBdr>
                <w:top w:val="none" w:sz="0" w:space="0" w:color="auto"/>
                <w:left w:val="none" w:sz="0" w:space="0" w:color="auto"/>
                <w:bottom w:val="none" w:sz="0" w:space="0" w:color="auto"/>
                <w:right w:val="none" w:sz="0" w:space="0" w:color="auto"/>
              </w:divBdr>
              <w:divsChild>
                <w:div w:id="8577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430425">
      <w:bodyDiv w:val="1"/>
      <w:marLeft w:val="0"/>
      <w:marRight w:val="0"/>
      <w:marTop w:val="0"/>
      <w:marBottom w:val="0"/>
      <w:divBdr>
        <w:top w:val="none" w:sz="0" w:space="0" w:color="auto"/>
        <w:left w:val="none" w:sz="0" w:space="0" w:color="auto"/>
        <w:bottom w:val="none" w:sz="0" w:space="0" w:color="auto"/>
        <w:right w:val="none" w:sz="0" w:space="0" w:color="auto"/>
      </w:divBdr>
    </w:div>
    <w:div w:id="1880168311">
      <w:bodyDiv w:val="1"/>
      <w:marLeft w:val="0"/>
      <w:marRight w:val="0"/>
      <w:marTop w:val="0"/>
      <w:marBottom w:val="0"/>
      <w:divBdr>
        <w:top w:val="none" w:sz="0" w:space="0" w:color="auto"/>
        <w:left w:val="none" w:sz="0" w:space="0" w:color="auto"/>
        <w:bottom w:val="none" w:sz="0" w:space="0" w:color="auto"/>
        <w:right w:val="none" w:sz="0" w:space="0" w:color="auto"/>
      </w:divBdr>
    </w:div>
    <w:div w:id="1970669698">
      <w:bodyDiv w:val="1"/>
      <w:marLeft w:val="0"/>
      <w:marRight w:val="0"/>
      <w:marTop w:val="0"/>
      <w:marBottom w:val="0"/>
      <w:divBdr>
        <w:top w:val="none" w:sz="0" w:space="0" w:color="auto"/>
        <w:left w:val="none" w:sz="0" w:space="0" w:color="auto"/>
        <w:bottom w:val="none" w:sz="0" w:space="0" w:color="auto"/>
        <w:right w:val="none" w:sz="0" w:space="0" w:color="auto"/>
      </w:divBdr>
    </w:div>
    <w:div w:id="201649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Lombard-Platet Yann</dc:creator>
  <cp:keywords/>
  <dc:description/>
  <cp:lastModifiedBy>Yann Lombard-Platet</cp:lastModifiedBy>
  <cp:revision>2</cp:revision>
  <cp:lastPrinted>2023-05-24T16:25:00Z</cp:lastPrinted>
  <dcterms:created xsi:type="dcterms:W3CDTF">2025-11-18T09:33:00Z</dcterms:created>
  <dcterms:modified xsi:type="dcterms:W3CDTF">2025-11-18T09:33:00Z</dcterms:modified>
</cp:coreProperties>
</file>