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12"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R项目确立[1]，至今仍是主流数据库系统的基础架构。查询处理流程包括查询解析、查询规划、查询优化和查询执行四个主要阶段。优化器的架构至今基本延续Goetz</w:t>
      </w:r>
      <w:r>
        <w:t xml:space="preserve"> </w:t>
      </w:r>
      <w:r>
        <w:rPr>
          <w:rFonts w:hint="eastAsia"/>
        </w:rPr>
        <w:t xml:space="preserve">Graefe等提出的Volcano[82]和Cascades[81]的架构风格。查询解析阶段负责将SQL文本转换为内部表示形式，通过词法分析将SQL文本分解为标记序列，语法分析根据SQL语法规则构建抽象语法树，语义分析验证对象存在性并进行类型检查。根据Graefe在查询评估技术综述中的分析[27]，详细分析各类查询执行算子（如排序、连接、聚合等）的开销，强调了算法优化的重要性。郝小卫等验证了基于逻辑规则的语义缓存查询处理优化的有效性[74]。</w:t>
      </w:r>
    </w:p>
    <w:p>
      <w:pPr>
        <w:pStyle w:val="BodyText"/>
      </w:pPr>
      <w:r>
        <w:rPr>
          <w:rFonts w:hint="eastAsia"/>
        </w:rPr>
        <w:t xml:space="preserve">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查询执行阶段负责实际的数据处理和结果生成，通过算子执行、数据访问和结果物化完成最终的查询结果输出。</w:t>
      </w:r>
      <w:r>
        <w:t xml:space="preserve"> </w:t>
      </w:r>
      <w:r>
        <w:drawing>
          <wp:inline>
            <wp:extent cx="5334000" cy="1959428"/>
            <wp:effectExtent b="0" l="0" r="0" t="0"/>
            <wp:docPr descr="图片" title="" id="10" name="Picture"/>
            <a:graphic>
              <a:graphicData uri="http://schemas.openxmlformats.org/drawingml/2006/picture">
                <pic:pic>
                  <pic:nvPicPr>
                    <pic:cNvPr descr="/Users/max/src/duckdb/md/images/2-图2.1%20数据库查询处理流水线架构.png" id="11" name="Picture"/>
                    <pic:cNvPicPr>
                      <a:picLocks noChangeArrowheads="1" noChangeAspect="1"/>
                    </pic:cNvPicPr>
                  </pic:nvPicPr>
                  <pic:blipFill>
                    <a:blip r:embed="rId9"/>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rPr>
        <w:t xml:space="preserve">DuckDB是一款定位于本地分析的OLAP数据库，具有灵活扩展性[65]，针对固态存储特性优化了外部哈希聚合算法，显著提升了大规模数据分析的I/O效率[66]，使用了一种高吞吐量的排序算法，充分利用现代硬件并行性以加速分析查询中的排序操作[67]。该论文首次正式介绍了DuckDB作为一个嵌入式分析型数据库的系统设计与初始实现[70]，Raasveldt</w:t>
      </w:r>
      <w:r>
        <w:t xml:space="preserve"> </w:t>
      </w:r>
      <w:r>
        <w:rPr>
          <w:rFonts w:hint="eastAsia"/>
        </w:rPr>
        <w:t xml:space="preserve">M提倡将数据库嵌入到数据科学工具当中[69]，借助WebAssembly的能力，使高性能OLAP能力可直接在浏览器中运行[68]。本文的所有算法及实现基于DuckDB</w:t>
      </w:r>
      <w:r>
        <w:t xml:space="preserve"> </w:t>
      </w:r>
      <w:r>
        <w:rPr>
          <w:rFonts w:hint="eastAsia"/>
        </w:rPr>
        <w:t xml:space="preserve">v1.3.2版本进行开发和验证。</w:t>
      </w:r>
      <w:r>
        <w:t xml:space="preserve"> </w:t>
      </w: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12"/>
    <w:bookmarkStart w:id="19" w:name="缓存技术与智能优化基础"/>
    <w:p>
      <w:pPr>
        <w:pStyle w:val="Heading2"/>
      </w:pPr>
      <w:r>
        <w:t xml:space="preserve">2.2 </w:t>
      </w:r>
      <w:r>
        <w:rPr>
          <w:rFonts w:hint="eastAsia"/>
        </w:rPr>
        <w:t xml:space="preserve">缓存技术与智能优化基础</w:t>
      </w:r>
    </w:p>
    <w:bookmarkStart w:id="16"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[75]，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14" name="Picture"/>
            <a:graphic>
              <a:graphicData uri="http://schemas.openxmlformats.org/drawingml/2006/picture">
                <pic:pic>
                  <pic:nvPicPr>
                    <pic:cNvPr descr="/Users/max/src/duckdb/md/images/2-图2.2%20计算机系统缓存层次结构.png" id="15" name="Picture"/>
                    <pic:cNvPicPr>
                      <a:picLocks noChangeArrowheads="1" noChangeAspect="1"/>
                    </pic:cNvPicPr>
                  </pic:nvPicPr>
                  <pic:blipFill>
                    <a:blip r:embed="rId13"/>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16"/>
    <w:bookmarkStart w:id="17"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17"/>
    <w:bookmarkStart w:id="18"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[77]。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18"/>
    <w:bookmarkEnd w:id="19"/>
    <w:bookmarkStart w:id="20"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布隆过滤器（Bloom</w:t>
      </w:r>
      <w:r>
        <w:t xml:space="preserve"> </w:t>
      </w:r>
      <w:r>
        <w:rPr>
          <w:rFonts w:hint="eastAsia"/>
        </w:rPr>
        <w:t xml:space="preserve">Filter）是一种空间效率极高的概率性数据结构，由Burton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20"/>
    <w:bookmarkStart w:id="21"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[76]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在缓存管理的机器学习应用中[77]，访问模式预测通过时间序列分析和线性回归等技术预测未来数据访问需求。缓存价值评估通过多因素模型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21"/>
    <w:bookmarkStart w:id="22"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2025-10-02T03:19:23Z</dcterms:created>
  <dcterms:modified xsi:type="dcterms:W3CDTF">2025-10-02T03:19:23Z</dcterms:modified>
</cp:coreProperties>
</file>

<file path=docProps/custom.xml><?xml version="1.0" encoding="utf-8"?>
<Properties xmlns="http://schemas.openxmlformats.org/officeDocument/2006/custom-properties" xmlns:vt="http://schemas.openxmlformats.org/officeDocument/2006/docPropsVTypes"/>
</file>