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数据库作为计算机系统的核心组件，其可靠性与性能始终是研究和实践的关键目标。分析型数据库由于需要处理多源异构数据并支持复杂分析查询，对查询效率提出了更高要求。为突破性能瓶颈，本文聚焦于数据库查询处理流程（包括解析器、规划器、优化器、执行器等阶段），提出了一种基于布隆过滤器和机器学习的动态缓存加速创新方法，以显著提升查询速度。本文的主要贡献如下：</w:t>
      </w:r>
    </w:p>
    <w:p>
      <w:pPr>
        <w:pStyle w:val="BodyText"/>
      </w:pPr>
      <w:r>
        <w:rPr>
          <w:rFonts w:hint="eastAsia"/>
        </w:rPr>
        <w:t xml:space="preserve">第一，基于布隆过滤器的动态缓存策略设计：本文深入剖析了数据库查询处理的各个阶段，识别出重复或相似查询结果复用不足的瓶颈。在此基础上，创新性地提出了基于SQL查询结构及公共表表达式（Common</w:t>
      </w:r>
      <w:r>
        <w:t xml:space="preserve"> Table Expression, </w:t>
      </w:r>
      <w:r>
        <w:rPr>
          <w:rFonts w:hint="eastAsia"/>
        </w:rPr>
        <w:t xml:space="preserve">CTE）的动态缓存策略。该策略结合布隆过滤器技术，实现了对可复用缓存结果的快速识别与精准匹配，从而绕过部分处理流程、直接返回缓存结果，大幅降低查询延迟。针对不同查询模式，本文进行了详细的实验验证与性能分析。</w:t>
      </w:r>
    </w:p>
    <w:p>
      <w:pPr>
        <w:pStyle w:val="BodyText"/>
      </w:pPr>
      <w:r>
        <w:rPr>
          <w:rFonts w:hint="eastAsia"/>
        </w:rPr>
        <w:t xml:space="preserve">第二，智能缓存替换策略：为提高缓存命中率并确保缓存数据的时效性，本文设计并实现了多策略融合的智能缓存替换系统，包括经典的LRU策略、基于时间窗口的TTL策略、混合策略以及基于机器学习的智能更新策略。系统可根据不同应用场景动态选择最优策略，通过策略协调机制实现运行时动态切换，并借助自适应优化机制根据性能反馈持续调整缓存策略。通过多策略并行评估与智能决策融合，系统能够实现高效而准确的缓存淘汰决策。</w:t>
      </w:r>
    </w:p>
    <w:p>
      <w:pPr>
        <w:pStyle w:val="BodyText"/>
      </w:pPr>
      <w:r>
        <w:rPr>
          <w:rFonts w:hint="eastAsia"/>
        </w:rPr>
        <w:t xml:space="preserve">第三，多策略融合的持久化存储技术：为确保缓存安全性与故障恢复能力，本文提出了四种持久化方案：内存模式、WAL模式、物化视图模式和混合模式，系统可根据数据特征和运行状态动态选择最优持久化策略。同时，创新性地开发了基于文件系统的跨进程缓存共享机制，通过内存映射技术和一致性保证机制，实现高效的跨进程数据共享，有效防止缓存数据丢失。</w:t>
      </w:r>
    </w:p>
    <w:p>
      <w:pPr>
        <w:pStyle w:val="BodyText"/>
      </w:pPr>
      <w:r>
        <w:rPr>
          <w:rFonts w:hint="eastAsia"/>
        </w:rPr>
        <w:t xml:space="preserve">本文基于开源分析型数据库</w:t>
      </w:r>
      <w:r>
        <w:t xml:space="preserve"> DuckDB v1.3.2 </w:t>
      </w:r>
      <w:r>
        <w:rPr>
          <w:rFonts w:hint="eastAsia"/>
        </w:rPr>
        <w:t xml:space="preserve">进行开发，采用</w:t>
      </w:r>
      <w:r>
        <w:t xml:space="preserve"> TPC-H、TPC-DS </w:t>
      </w:r>
      <w:r>
        <w:rPr>
          <w:rFonts w:hint="eastAsia"/>
        </w:rPr>
        <w:t xml:space="preserve">标准基准测试以及多种自定义数据集，对缓存系统进行了系统性验证。实验结果显示，在</w:t>
      </w:r>
      <w:r>
        <w:t xml:space="preserve"> TPC </w:t>
      </w:r>
      <w:r>
        <w:rPr>
          <w:rFonts w:hint="eastAsia"/>
        </w:rPr>
        <w:t xml:space="preserve">标准基准测试中，系统实现了平均</w:t>
      </w:r>
      <w:r>
        <w:t xml:space="preserve"> 54.2% </w:t>
      </w:r>
      <w:r>
        <w:rPr>
          <w:rFonts w:hint="eastAsia"/>
        </w:rPr>
        <w:t xml:space="preserve">的性能提升；在专项功能测试中，获得平均</w:t>
      </w:r>
      <w:r>
        <w:t xml:space="preserve"> 68.6% </w:t>
      </w:r>
      <w:r>
        <w:rPr>
          <w:rFonts w:hint="eastAsia"/>
        </w:rPr>
        <w:t xml:space="preserve">的性能提升，最高达</w:t>
      </w:r>
      <w:r>
        <w:t xml:space="preserve"> </w:t>
      </w:r>
      <w:r>
        <w:rPr>
          <w:rFonts w:hint="eastAsia"/>
        </w:rPr>
        <w:t xml:space="preserve">88.2%；布隆过滤器优化实现了最高</w:t>
      </w:r>
      <w:r>
        <w:t xml:space="preserve"> 14.5% </w:t>
      </w:r>
      <w:r>
        <w:rPr>
          <w:rFonts w:hint="eastAsia"/>
        </w:rPr>
        <w:t xml:space="preserve">的查询加速；创新的文件系统跨进程缓存机制实现了最高</w:t>
      </w:r>
      <w:r>
        <w:t xml:space="preserve"> 264 </w:t>
      </w:r>
      <w:r>
        <w:rPr>
          <w:rFonts w:hint="eastAsia"/>
        </w:rPr>
        <w:t xml:space="preserve">倍的平均加速比和</w:t>
      </w:r>
      <w:r>
        <w:t xml:space="preserve"> 99.61% </w:t>
      </w:r>
      <w:r>
        <w:rPr>
          <w:rFonts w:hint="eastAsia"/>
        </w:rPr>
        <w:t xml:space="preserve">的性能提升。测试覆盖了从简单聚合到复杂</w:t>
      </w:r>
      <w:r>
        <w:t xml:space="preserve"> CTE </w:t>
      </w:r>
      <w:r>
        <w:rPr>
          <w:rFonts w:hint="eastAsia"/>
        </w:rPr>
        <w:t xml:space="preserve">查询的多种场景，验证了缓存技术在不同查询复杂度下的稳定优化效果。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2025-10-02T03:19:22Z</dcterms:created>
  <dcterms:modified xsi:type="dcterms:W3CDTF">2025-10-02T03:19:22Z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