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Highlights</w:t>
      </w:r>
    </w:p>
    <w:p>
      <w:r>
        <w:rPr>
          <w:b/>
        </w:rPr>
        <w:t xml:space="preserve">PACE: Probabilistic Adaptive Contention Control for Non-Primary Channel Access in IEEE 802.11bn</w:t>
      </w:r>
    </w:p>
    <w:p>
      <w:r>
        <w:t xml:space="preserve">Taewon Song, Yeunwoong Kyung</w:t>
      </w:r>
    </w:p>
    <w:p>
      <w:r>
        <w:t xml:space="preserve"/>
      </w:r>
    </w:p>
    <w:p>
      <w:r>
        <w:t xml:space="preserve">• Wi-Fi 8 devices may use a non-primary channel while a neighbor holds the main one</w:t>
      </w:r>
    </w:p>
    <w:p>
      <w:r>
        <w:t xml:space="preserve">• These visits are short, and standard backoff often outgrows the time available</w:t>
      </w:r>
    </w:p>
    <w:p>
      <w:r>
        <w:t xml:space="preserve">• Devices learn a fair transmit probability from what they hear in each time slot</w:t>
      </w:r>
    </w:p>
    <w:p>
      <w:r>
        <w:t xml:space="preserve">• A device whose frame no longer fits the time left stops competing and stays quiet</w:t>
      </w:r>
    </w:p>
    <w:p>
      <w:r>
        <w:t xml:space="preserve">• Useful airtime rises up to 4.3 times, within 3% of an ideal all-knowing scheduler</w:t>
      </w:r>
    </w:p>
    <w:sectPr>
      <w:pgSz w:w="11906" w:h="16838"/>
      <w:pgMar w:top="1134" w:right="1134" w:bottom="1134" w:left="1134"/>
    </w:sectPr>
  </w:body>
</w:document>
</file>