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04C3" w14:textId="29A4F5C0" w:rsidR="005603AE" w:rsidRDefault="005603AE" w:rsidP="005603AE">
      <w:pPr>
        <w:widowControl/>
        <w:jc w:val="left"/>
        <w:rPr>
          <w:rFonts w:ascii="Calibri" w:eastAsia="宋体" w:hAnsi="Calibri" w:cs="Calibri"/>
          <w:color w:val="000000"/>
          <w:kern w:val="0"/>
          <w:sz w:val="24"/>
          <w:szCs w:val="24"/>
        </w:rPr>
      </w:pPr>
      <w:r w:rsidRPr="005603AE">
        <w:rPr>
          <w:rFonts w:ascii="Calibri" w:eastAsia="宋体" w:hAnsi="Calibri" w:cs="Calibri"/>
          <w:b/>
          <w:bCs/>
          <w:color w:val="000000"/>
          <w:kern w:val="0"/>
          <w:sz w:val="24"/>
          <w:szCs w:val="24"/>
        </w:rPr>
        <w:t xml:space="preserve">Title: </w:t>
      </w:r>
      <w:r w:rsidRPr="005603AE">
        <w:rPr>
          <w:rFonts w:ascii="Calibri" w:eastAsia="宋体" w:hAnsi="Calibri" w:cs="Calibri"/>
          <w:color w:val="000000"/>
          <w:kern w:val="0"/>
          <w:sz w:val="24"/>
          <w:szCs w:val="24"/>
        </w:rPr>
        <w:t>A Virtual Reality Rehabilitation Interface with Augmented Sensing, Interaction, and Visualization Techniques</w:t>
      </w:r>
    </w:p>
    <w:p w14:paraId="387482C5" w14:textId="77777777" w:rsidR="005603AE" w:rsidRDefault="005603AE" w:rsidP="005603AE">
      <w:pPr>
        <w:widowControl/>
        <w:jc w:val="left"/>
        <w:rPr>
          <w:rFonts w:ascii="Calibri" w:eastAsia="宋体" w:hAnsi="Calibri" w:cs="Calibri"/>
          <w:color w:val="000000"/>
          <w:kern w:val="0"/>
          <w:sz w:val="24"/>
          <w:szCs w:val="24"/>
        </w:rPr>
      </w:pPr>
    </w:p>
    <w:p w14:paraId="7634F6BA" w14:textId="7022A7BF" w:rsidR="005603AE" w:rsidRDefault="005603AE" w:rsidP="005603AE">
      <w:pPr>
        <w:widowControl/>
        <w:jc w:val="left"/>
        <w:rPr>
          <w:rFonts w:ascii="Calibri" w:eastAsia="宋体" w:hAnsi="Calibri" w:cs="Calibri"/>
          <w:color w:val="000000"/>
          <w:kern w:val="0"/>
          <w:sz w:val="24"/>
          <w:szCs w:val="24"/>
        </w:rPr>
      </w:pPr>
      <w:r w:rsidRPr="005603AE">
        <w:rPr>
          <w:rFonts w:ascii="Calibri" w:eastAsia="宋体" w:hAnsi="Calibri" w:cs="Calibri"/>
          <w:b/>
          <w:bCs/>
          <w:color w:val="000000"/>
          <w:kern w:val="0"/>
          <w:sz w:val="24"/>
          <w:szCs w:val="24"/>
        </w:rPr>
        <w:t xml:space="preserve">Name: </w:t>
      </w:r>
      <w:r>
        <w:rPr>
          <w:rFonts w:ascii="Calibri" w:eastAsia="宋体" w:hAnsi="Calibri" w:cs="Calibri"/>
          <w:color w:val="000000"/>
          <w:kern w:val="0"/>
          <w:sz w:val="24"/>
          <w:szCs w:val="24"/>
        </w:rPr>
        <w:t>Yuxuan Lei</w:t>
      </w:r>
    </w:p>
    <w:p w14:paraId="7C8A3DC6" w14:textId="68C985FF" w:rsidR="005603AE" w:rsidRDefault="005603AE" w:rsidP="005603AE">
      <w:pPr>
        <w:widowControl/>
        <w:jc w:val="left"/>
        <w:rPr>
          <w:rFonts w:ascii="Calibri" w:eastAsia="宋体" w:hAnsi="Calibri" w:cs="Calibri"/>
          <w:color w:val="000000"/>
          <w:kern w:val="0"/>
          <w:sz w:val="24"/>
          <w:szCs w:val="24"/>
        </w:rPr>
      </w:pPr>
    </w:p>
    <w:p w14:paraId="16267DF4" w14:textId="7BDD0508" w:rsidR="005603AE" w:rsidRPr="005603AE" w:rsidRDefault="005603AE" w:rsidP="005603AE">
      <w:pPr>
        <w:widowControl/>
        <w:jc w:val="left"/>
        <w:rPr>
          <w:rFonts w:ascii="Calibri" w:eastAsia="宋体" w:hAnsi="Calibri" w:cs="Calibri"/>
          <w:b/>
          <w:bCs/>
          <w:color w:val="000000"/>
          <w:kern w:val="0"/>
          <w:sz w:val="24"/>
          <w:szCs w:val="24"/>
        </w:rPr>
      </w:pPr>
      <w:r w:rsidRPr="005603AE">
        <w:rPr>
          <w:rFonts w:ascii="Calibri" w:eastAsia="宋体" w:hAnsi="Calibri" w:cs="Calibri" w:hint="eastAsia"/>
          <w:b/>
          <w:bCs/>
          <w:color w:val="000000"/>
          <w:kern w:val="0"/>
          <w:sz w:val="24"/>
          <w:szCs w:val="24"/>
        </w:rPr>
        <w:t>P</w:t>
      </w:r>
      <w:r w:rsidRPr="005603AE">
        <w:rPr>
          <w:rFonts w:ascii="Calibri" w:eastAsia="宋体" w:hAnsi="Calibri" w:cs="Calibri"/>
          <w:b/>
          <w:bCs/>
          <w:color w:val="000000"/>
          <w:kern w:val="0"/>
          <w:sz w:val="24"/>
          <w:szCs w:val="24"/>
        </w:rPr>
        <w:t>roject Overview:</w:t>
      </w:r>
    </w:p>
    <w:p w14:paraId="2ADCEF52" w14:textId="77777777" w:rsidR="005603AE" w:rsidRPr="005603AE" w:rsidRDefault="005603AE" w:rsidP="005603AE">
      <w:pPr>
        <w:widowControl/>
        <w:rPr>
          <w:rFonts w:ascii="Calibri" w:eastAsia="宋体" w:hAnsi="Calibri" w:cs="Calibri"/>
          <w:color w:val="000000"/>
          <w:kern w:val="0"/>
          <w:sz w:val="24"/>
          <w:szCs w:val="24"/>
        </w:rPr>
      </w:pPr>
      <w:r w:rsidRPr="005603AE">
        <w:rPr>
          <w:rFonts w:ascii="Calibri" w:eastAsia="宋体" w:hAnsi="Calibri" w:cs="Calibri"/>
          <w:color w:val="000000"/>
          <w:kern w:val="0"/>
          <w:sz w:val="24"/>
          <w:szCs w:val="24"/>
        </w:rPr>
        <w:t xml:space="preserve">With the advanced development of multimodal sensing and rendering technologies, Virtual Reality (VR) has attracted enormous interest in unsupervised physical rehabilitation owing to its decisive advantages in turning traditional physical touchpoints into digital simulated empathy machinery. The shift from treatment rooms to the VR realm allows the scarce resource of rehabilitation services to reach a wider population. While traditional physical space designed the external environment, the virtual display satisfied users with self-awareness through virtual avatars and multisensory feedback. Thus, extensive research investigated innovative sensory input techniques, particularly motion tracking and mapping. </w:t>
      </w:r>
    </w:p>
    <w:p w14:paraId="78D5F49A" w14:textId="77777777" w:rsidR="005603AE" w:rsidRPr="005603AE" w:rsidRDefault="005603AE" w:rsidP="005603AE">
      <w:pPr>
        <w:widowControl/>
        <w:rPr>
          <w:rFonts w:ascii="Calibri" w:eastAsia="宋体" w:hAnsi="Calibri" w:cs="Calibri"/>
          <w:color w:val="000000"/>
          <w:kern w:val="0"/>
          <w:sz w:val="24"/>
          <w:szCs w:val="24"/>
        </w:rPr>
      </w:pPr>
    </w:p>
    <w:p w14:paraId="2672012A" w14:textId="296601B1" w:rsidR="005603AE" w:rsidRDefault="005603AE" w:rsidP="005603AE">
      <w:pPr>
        <w:widowControl/>
        <w:rPr>
          <w:rFonts w:ascii="Calibri" w:eastAsia="宋体" w:hAnsi="Calibri" w:cs="Calibri"/>
          <w:color w:val="000000"/>
          <w:kern w:val="0"/>
          <w:sz w:val="24"/>
          <w:szCs w:val="24"/>
        </w:rPr>
      </w:pPr>
      <w:r w:rsidRPr="005603AE">
        <w:rPr>
          <w:rFonts w:ascii="Calibri" w:eastAsia="宋体" w:hAnsi="Calibri" w:cs="Calibri"/>
          <w:color w:val="000000"/>
          <w:kern w:val="0"/>
          <w:sz w:val="24"/>
          <w:szCs w:val="24"/>
        </w:rPr>
        <w:t>In response to this reverted design methodology, the primary object of this thesis is to survey an effective design and engineering paradigm of virtual rehabilitation spaces, including sensing technologies, interaction methods, and augmented feedback. The paper investigated a VR rehabilitation simulator that integrated muscle engagement sensing inputs, conventional motion simulation, and immersive VR displays. It is a three-in-one system consisting of two-dimensional input systems, a high-precision, low-latency optical motion capture system, a wearable Electrical Impedance Tomography (EIT) device, and an output system, a virtual rehabilitation environment that allows real-time visualization and interaction of muscle engagement and motion feedback. To validate the functionality and efficiency of this system, two user research were conducted. Study 1 evaluated how the enhanced system helped participants improve therapeutic exercise completion accuracy, while study 2 measured how the system empowered remote physical therapist evaluation quality without the in-clinic diagnosis. The results showed that muscle engagement visualization substantially improved the accuracy of therapeutic exercise (~15%) and facilitated the therapist's remote assessment quality</w:t>
      </w:r>
      <w:r w:rsidR="008B2455">
        <w:rPr>
          <w:rFonts w:ascii="Calibri" w:eastAsia="宋体" w:hAnsi="Calibri" w:cs="Calibri"/>
          <w:color w:val="000000"/>
          <w:kern w:val="0"/>
          <w:sz w:val="24"/>
          <w:szCs w:val="24"/>
        </w:rPr>
        <w:t xml:space="preserve"> </w:t>
      </w:r>
      <w:r w:rsidR="00240314">
        <w:rPr>
          <w:rFonts w:ascii="Calibri" w:eastAsia="宋体" w:hAnsi="Calibri" w:cs="Calibri"/>
          <w:color w:val="000000"/>
          <w:kern w:val="0"/>
          <w:sz w:val="24"/>
          <w:szCs w:val="24"/>
        </w:rPr>
        <w:t>(</w:t>
      </w:r>
      <w:r w:rsidR="008B2455">
        <w:rPr>
          <w:rFonts w:ascii="Calibri" w:eastAsia="宋体" w:hAnsi="Calibri" w:cs="Calibri"/>
          <w:color w:val="000000"/>
          <w:kern w:val="0"/>
          <w:sz w:val="24"/>
          <w:szCs w:val="24"/>
        </w:rPr>
        <w:t>~0.79 decrease in accuracy deviation</w:t>
      </w:r>
      <w:r w:rsidR="00240314">
        <w:rPr>
          <w:rFonts w:ascii="Calibri" w:eastAsia="宋体" w:hAnsi="Calibri" w:cs="Calibri"/>
          <w:color w:val="000000"/>
          <w:kern w:val="0"/>
          <w:sz w:val="24"/>
          <w:szCs w:val="24"/>
        </w:rPr>
        <w:t>)</w:t>
      </w:r>
      <w:r w:rsidRPr="005603AE">
        <w:rPr>
          <w:rFonts w:ascii="Calibri" w:eastAsia="宋体" w:hAnsi="Calibri" w:cs="Calibri"/>
          <w:color w:val="000000"/>
          <w:kern w:val="0"/>
          <w:sz w:val="24"/>
          <w:szCs w:val="24"/>
        </w:rPr>
        <w:t>. Finally, the paper discussed a range of alternative low-cost technologies, the future implication of the VR program as an at-home rehabilitation training tool, and more research directions.</w:t>
      </w:r>
    </w:p>
    <w:p w14:paraId="60589B0C" w14:textId="05157A45" w:rsidR="005603AE" w:rsidRDefault="005603AE" w:rsidP="005603AE">
      <w:pPr>
        <w:widowControl/>
        <w:rPr>
          <w:rFonts w:ascii="Calibri" w:eastAsia="宋体" w:hAnsi="Calibri" w:cs="Calibri"/>
          <w:color w:val="000000"/>
          <w:kern w:val="0"/>
          <w:sz w:val="24"/>
          <w:szCs w:val="24"/>
        </w:rPr>
      </w:pPr>
    </w:p>
    <w:p w14:paraId="240051C1" w14:textId="70BA0673" w:rsidR="008B2455" w:rsidRPr="008B2455" w:rsidRDefault="008B2455" w:rsidP="005603AE">
      <w:pPr>
        <w:widowControl/>
        <w:rPr>
          <w:rFonts w:ascii="Calibri" w:eastAsia="宋体" w:hAnsi="Calibri" w:cs="Calibri"/>
          <w:b/>
          <w:bCs/>
          <w:color w:val="000000"/>
          <w:kern w:val="0"/>
          <w:sz w:val="24"/>
          <w:szCs w:val="24"/>
        </w:rPr>
      </w:pPr>
      <w:r w:rsidRPr="008B2455">
        <w:rPr>
          <w:rFonts w:ascii="Calibri" w:eastAsia="宋体" w:hAnsi="Calibri" w:cs="Calibri"/>
          <w:b/>
          <w:bCs/>
          <w:color w:val="000000"/>
          <w:kern w:val="0"/>
          <w:sz w:val="24"/>
          <w:szCs w:val="24"/>
        </w:rPr>
        <w:t>Highlight figures:</w:t>
      </w:r>
    </w:p>
    <w:p w14:paraId="024FF176" w14:textId="42893DBD" w:rsidR="008B2455" w:rsidRPr="00240314" w:rsidRDefault="008B2455" w:rsidP="008B2455">
      <w:pPr>
        <w:widowControl/>
        <w:rPr>
          <w:rFonts w:ascii="Calibri" w:eastAsia="宋体" w:hAnsi="Calibri" w:cs="Calibri"/>
          <w:color w:val="000000"/>
          <w:kern w:val="0"/>
          <w:sz w:val="24"/>
          <w:szCs w:val="24"/>
        </w:rPr>
      </w:pPr>
      <w:r w:rsidRPr="00240314">
        <w:rPr>
          <w:rFonts w:ascii="Calibri" w:eastAsia="宋体" w:hAnsi="Calibri" w:cs="Calibri"/>
          <w:color w:val="000000"/>
          <w:kern w:val="0"/>
          <w:sz w:val="24"/>
          <w:szCs w:val="24"/>
        </w:rPr>
        <w:t>Figure 6 VR Rehabilitation Simulator Interface</w:t>
      </w:r>
    </w:p>
    <w:p w14:paraId="6FFAC477" w14:textId="7DACE552" w:rsidR="008B2455" w:rsidRPr="008B2455" w:rsidRDefault="008B2455" w:rsidP="005603AE">
      <w:pPr>
        <w:widowControl/>
        <w:rPr>
          <w:rFonts w:ascii="Calibri" w:eastAsia="宋体" w:hAnsi="Calibri" w:cs="Calibri"/>
          <w:color w:val="000000"/>
          <w:kern w:val="0"/>
          <w:sz w:val="24"/>
          <w:szCs w:val="24"/>
        </w:rPr>
      </w:pPr>
      <w:r w:rsidRPr="008B2455">
        <w:rPr>
          <w:rFonts w:ascii="Calibri" w:eastAsia="宋体" w:hAnsi="Calibri" w:cs="Calibri"/>
          <w:b/>
          <w:bCs/>
          <w:color w:val="000000"/>
          <w:kern w:val="0"/>
          <w:sz w:val="24"/>
          <w:szCs w:val="24"/>
        </w:rPr>
        <w:t>Credits:</w:t>
      </w:r>
      <w:r>
        <w:rPr>
          <w:rFonts w:ascii="Calibri" w:eastAsia="宋体" w:hAnsi="Calibri" w:cs="Calibri"/>
          <w:color w:val="000000"/>
          <w:kern w:val="0"/>
          <w:sz w:val="24"/>
          <w:szCs w:val="24"/>
        </w:rPr>
        <w:t xml:space="preserve"> </w:t>
      </w:r>
      <w:r w:rsidRPr="008B2455">
        <w:rPr>
          <w:rFonts w:ascii="Calibri" w:eastAsia="宋体" w:hAnsi="Calibri" w:cs="Calibri"/>
          <w:color w:val="000000"/>
          <w:kern w:val="0"/>
          <w:sz w:val="24"/>
          <w:szCs w:val="24"/>
        </w:rPr>
        <w:t>All figures created by author unless otherwise noted</w:t>
      </w:r>
    </w:p>
    <w:p w14:paraId="198944C2" w14:textId="77777777" w:rsidR="008B2455" w:rsidRDefault="008B2455" w:rsidP="005603AE">
      <w:pPr>
        <w:widowControl/>
        <w:rPr>
          <w:rFonts w:ascii="Calibri" w:eastAsia="宋体" w:hAnsi="Calibri" w:cs="Calibri" w:hint="eastAsia"/>
          <w:color w:val="000000"/>
          <w:kern w:val="0"/>
          <w:sz w:val="24"/>
          <w:szCs w:val="24"/>
        </w:rPr>
      </w:pPr>
    </w:p>
    <w:p w14:paraId="540DD48A" w14:textId="7685E656" w:rsidR="005603AE" w:rsidRDefault="005603AE" w:rsidP="005603AE">
      <w:pPr>
        <w:widowControl/>
        <w:rPr>
          <w:rFonts w:ascii="Calibri" w:eastAsia="宋体" w:hAnsi="Calibri" w:cs="Calibri"/>
          <w:b/>
          <w:bCs/>
          <w:color w:val="000000"/>
          <w:kern w:val="0"/>
          <w:sz w:val="24"/>
          <w:szCs w:val="24"/>
        </w:rPr>
      </w:pPr>
      <w:r w:rsidRPr="005603AE">
        <w:rPr>
          <w:rFonts w:ascii="Calibri" w:eastAsia="宋体" w:hAnsi="Calibri" w:cs="Calibri" w:hint="eastAsia"/>
          <w:b/>
          <w:bCs/>
          <w:color w:val="000000"/>
          <w:kern w:val="0"/>
          <w:sz w:val="24"/>
          <w:szCs w:val="24"/>
        </w:rPr>
        <w:t>F</w:t>
      </w:r>
      <w:r w:rsidRPr="005603AE">
        <w:rPr>
          <w:rFonts w:ascii="Calibri" w:eastAsia="宋体" w:hAnsi="Calibri" w:cs="Calibri"/>
          <w:b/>
          <w:bCs/>
          <w:color w:val="000000"/>
          <w:kern w:val="0"/>
          <w:sz w:val="24"/>
          <w:szCs w:val="24"/>
        </w:rPr>
        <w:t>igures:</w:t>
      </w:r>
    </w:p>
    <w:p w14:paraId="7E293021" w14:textId="77777777" w:rsidR="00240314" w:rsidRPr="00240314" w:rsidRDefault="00240314" w:rsidP="00240314">
      <w:pPr>
        <w:widowControl/>
        <w:rPr>
          <w:rFonts w:ascii="Calibri" w:eastAsia="宋体" w:hAnsi="Calibri" w:cs="Calibri"/>
          <w:color w:val="000000"/>
          <w:kern w:val="0"/>
          <w:sz w:val="24"/>
          <w:szCs w:val="24"/>
        </w:rPr>
      </w:pPr>
      <w:r w:rsidRPr="00240314">
        <w:rPr>
          <w:rFonts w:ascii="Calibri" w:eastAsia="宋体" w:hAnsi="Calibri" w:cs="Calibri"/>
          <w:color w:val="000000"/>
          <w:kern w:val="0"/>
          <w:sz w:val="24"/>
          <w:szCs w:val="24"/>
        </w:rPr>
        <w:t>Figure 1 VR Rehabilitation Simulator</w:t>
      </w:r>
    </w:p>
    <w:p w14:paraId="0D285EE6" w14:textId="77777777" w:rsidR="00240314" w:rsidRPr="00240314" w:rsidRDefault="00240314" w:rsidP="00240314">
      <w:pPr>
        <w:widowControl/>
        <w:rPr>
          <w:rFonts w:ascii="Calibri" w:eastAsia="宋体" w:hAnsi="Calibri" w:cs="Calibri"/>
          <w:color w:val="000000"/>
          <w:kern w:val="0"/>
          <w:sz w:val="24"/>
          <w:szCs w:val="24"/>
        </w:rPr>
      </w:pPr>
      <w:r w:rsidRPr="00240314">
        <w:rPr>
          <w:rFonts w:ascii="Calibri" w:eastAsia="宋体" w:hAnsi="Calibri" w:cs="Calibri"/>
          <w:color w:val="000000"/>
          <w:kern w:val="0"/>
          <w:sz w:val="24"/>
          <w:szCs w:val="24"/>
        </w:rPr>
        <w:t>Figure 2 VR Rehabilitation Simulator in Use</w:t>
      </w:r>
    </w:p>
    <w:p w14:paraId="60CD493C" w14:textId="77777777" w:rsidR="00240314" w:rsidRPr="00240314" w:rsidRDefault="00240314" w:rsidP="00240314">
      <w:pPr>
        <w:widowControl/>
        <w:rPr>
          <w:rFonts w:ascii="Calibri" w:eastAsia="宋体" w:hAnsi="Calibri" w:cs="Calibri"/>
          <w:color w:val="000000"/>
          <w:kern w:val="0"/>
          <w:sz w:val="24"/>
          <w:szCs w:val="24"/>
        </w:rPr>
      </w:pPr>
      <w:r w:rsidRPr="00240314">
        <w:rPr>
          <w:rFonts w:ascii="Calibri" w:eastAsia="宋体" w:hAnsi="Calibri" w:cs="Calibri"/>
          <w:color w:val="000000"/>
          <w:kern w:val="0"/>
          <w:sz w:val="24"/>
          <w:szCs w:val="24"/>
        </w:rPr>
        <w:t xml:space="preserve">Figure 3 </w:t>
      </w:r>
      <w:proofErr w:type="spellStart"/>
      <w:r w:rsidRPr="00240314">
        <w:rPr>
          <w:rFonts w:ascii="Calibri" w:eastAsia="宋体" w:hAnsi="Calibri" w:cs="Calibri"/>
          <w:color w:val="000000"/>
          <w:kern w:val="0"/>
          <w:sz w:val="24"/>
          <w:szCs w:val="24"/>
        </w:rPr>
        <w:t>OptiTrack</w:t>
      </w:r>
      <w:proofErr w:type="spellEnd"/>
      <w:r w:rsidRPr="00240314">
        <w:rPr>
          <w:rFonts w:ascii="Calibri" w:eastAsia="宋体" w:hAnsi="Calibri" w:cs="Calibri"/>
          <w:color w:val="000000"/>
          <w:kern w:val="0"/>
          <w:sz w:val="24"/>
          <w:szCs w:val="24"/>
        </w:rPr>
        <w:t xml:space="preserve"> Motion Tracking System Setup</w:t>
      </w:r>
    </w:p>
    <w:p w14:paraId="3E7F7F07" w14:textId="77777777" w:rsidR="00240314" w:rsidRPr="00240314" w:rsidRDefault="00240314" w:rsidP="00240314">
      <w:pPr>
        <w:widowControl/>
        <w:rPr>
          <w:rFonts w:ascii="Calibri" w:eastAsia="宋体" w:hAnsi="Calibri" w:cs="Calibri"/>
          <w:color w:val="000000"/>
          <w:kern w:val="0"/>
          <w:sz w:val="24"/>
          <w:szCs w:val="24"/>
        </w:rPr>
      </w:pPr>
      <w:r w:rsidRPr="00240314">
        <w:rPr>
          <w:rFonts w:ascii="Calibri" w:eastAsia="宋体" w:hAnsi="Calibri" w:cs="Calibri"/>
          <w:color w:val="000000"/>
          <w:kern w:val="0"/>
          <w:sz w:val="24"/>
          <w:szCs w:val="24"/>
        </w:rPr>
        <w:t>Figure 4 Thigh-based EIT Sensing Prototype</w:t>
      </w:r>
    </w:p>
    <w:p w14:paraId="3C390F87" w14:textId="77777777" w:rsidR="00240314" w:rsidRPr="00240314" w:rsidRDefault="00240314" w:rsidP="00240314">
      <w:pPr>
        <w:widowControl/>
        <w:rPr>
          <w:rFonts w:ascii="Calibri" w:eastAsia="宋体" w:hAnsi="Calibri" w:cs="Calibri"/>
          <w:color w:val="000000"/>
          <w:kern w:val="0"/>
          <w:sz w:val="24"/>
          <w:szCs w:val="24"/>
        </w:rPr>
      </w:pPr>
      <w:r w:rsidRPr="00240314">
        <w:rPr>
          <w:rFonts w:ascii="Calibri" w:eastAsia="宋体" w:hAnsi="Calibri" w:cs="Calibri"/>
          <w:color w:val="000000"/>
          <w:kern w:val="0"/>
          <w:sz w:val="24"/>
          <w:szCs w:val="24"/>
        </w:rPr>
        <w:lastRenderedPageBreak/>
        <w:t>Figure 5 Design Elements and Profiles</w:t>
      </w:r>
    </w:p>
    <w:p w14:paraId="74157BAA" w14:textId="590B672E" w:rsidR="00240314" w:rsidRPr="00240314" w:rsidRDefault="00240314" w:rsidP="00240314">
      <w:pPr>
        <w:widowControl/>
        <w:rPr>
          <w:rFonts w:ascii="Calibri" w:eastAsia="宋体" w:hAnsi="Calibri" w:cs="Calibri"/>
          <w:color w:val="000000"/>
          <w:kern w:val="0"/>
          <w:sz w:val="24"/>
          <w:szCs w:val="24"/>
        </w:rPr>
      </w:pPr>
      <w:r w:rsidRPr="00240314">
        <w:rPr>
          <w:rFonts w:ascii="Calibri" w:eastAsia="宋体" w:hAnsi="Calibri" w:cs="Calibri"/>
          <w:color w:val="000000"/>
          <w:kern w:val="0"/>
          <w:sz w:val="24"/>
          <w:szCs w:val="24"/>
        </w:rPr>
        <w:t>Figure 6 VR Rehabilitation Simulator Interface</w:t>
      </w:r>
    </w:p>
    <w:p w14:paraId="09E25CEB" w14:textId="74D6AB37" w:rsidR="00240314" w:rsidRPr="00240314" w:rsidRDefault="00240314" w:rsidP="00240314">
      <w:pPr>
        <w:widowControl/>
        <w:rPr>
          <w:rFonts w:ascii="Calibri" w:eastAsia="宋体" w:hAnsi="Calibri" w:cs="Calibri"/>
          <w:color w:val="000000"/>
          <w:kern w:val="0"/>
          <w:sz w:val="24"/>
          <w:szCs w:val="24"/>
        </w:rPr>
      </w:pPr>
      <w:r w:rsidRPr="00240314">
        <w:rPr>
          <w:rFonts w:ascii="Calibri" w:eastAsia="宋体" w:hAnsi="Calibri" w:cs="Calibri"/>
          <w:color w:val="000000"/>
          <w:kern w:val="0"/>
          <w:sz w:val="24"/>
          <w:szCs w:val="24"/>
        </w:rPr>
        <w:t>Figure 7 Muscle Engagement Visualization Workflow</w:t>
      </w:r>
    </w:p>
    <w:p w14:paraId="6A7341E8" w14:textId="20FBCE2F" w:rsidR="00240314" w:rsidRPr="00240314" w:rsidRDefault="00240314" w:rsidP="00240314">
      <w:pPr>
        <w:widowControl/>
        <w:rPr>
          <w:rFonts w:ascii="Calibri" w:eastAsia="宋体" w:hAnsi="Calibri" w:cs="Calibri"/>
          <w:color w:val="000000"/>
          <w:kern w:val="0"/>
          <w:sz w:val="24"/>
          <w:szCs w:val="24"/>
        </w:rPr>
      </w:pPr>
      <w:r w:rsidRPr="00240314">
        <w:rPr>
          <w:rFonts w:ascii="Calibri" w:eastAsia="宋体" w:hAnsi="Calibri" w:cs="Calibri"/>
          <w:color w:val="000000"/>
          <w:kern w:val="0"/>
          <w:sz w:val="24"/>
          <w:szCs w:val="24"/>
        </w:rPr>
        <w:t>Figure 8 Design Profile Evaluation</w:t>
      </w:r>
    </w:p>
    <w:p w14:paraId="7721A781" w14:textId="00529929" w:rsidR="00240314" w:rsidRDefault="00240314" w:rsidP="00240314">
      <w:pPr>
        <w:widowControl/>
        <w:rPr>
          <w:rFonts w:ascii="Calibri" w:eastAsia="宋体" w:hAnsi="Calibri" w:cs="Calibri"/>
          <w:color w:val="000000"/>
          <w:kern w:val="0"/>
          <w:sz w:val="24"/>
          <w:szCs w:val="24"/>
        </w:rPr>
      </w:pPr>
      <w:r w:rsidRPr="00240314">
        <w:rPr>
          <w:rFonts w:ascii="Calibri" w:eastAsia="宋体" w:hAnsi="Calibri" w:cs="Calibri" w:hint="eastAsia"/>
          <w:color w:val="000000"/>
          <w:kern w:val="0"/>
          <w:sz w:val="24"/>
          <w:szCs w:val="24"/>
        </w:rPr>
        <w:t>F</w:t>
      </w:r>
      <w:r w:rsidRPr="00240314">
        <w:rPr>
          <w:rFonts w:ascii="Calibri" w:eastAsia="宋体" w:hAnsi="Calibri" w:cs="Calibri"/>
          <w:color w:val="000000"/>
          <w:kern w:val="0"/>
          <w:sz w:val="24"/>
          <w:szCs w:val="24"/>
        </w:rPr>
        <w:t xml:space="preserve">igure 9 </w:t>
      </w:r>
      <w:r w:rsidRPr="00240314">
        <w:rPr>
          <w:rFonts w:ascii="Calibri" w:eastAsia="宋体" w:hAnsi="Calibri" w:cs="Calibri"/>
          <w:color w:val="000000"/>
          <w:kern w:val="0"/>
          <w:sz w:val="24"/>
          <w:szCs w:val="24"/>
        </w:rPr>
        <w:t>Study 1 Procedure</w:t>
      </w:r>
    </w:p>
    <w:p w14:paraId="7BCA5C0F" w14:textId="7BFEE035" w:rsidR="008B2455" w:rsidRPr="00240314" w:rsidRDefault="008B2455" w:rsidP="00240314">
      <w:pPr>
        <w:widowControl/>
        <w:rPr>
          <w:rFonts w:ascii="Calibri" w:eastAsia="宋体" w:hAnsi="Calibri" w:cs="Calibri"/>
          <w:color w:val="000000"/>
          <w:kern w:val="0"/>
          <w:sz w:val="24"/>
          <w:szCs w:val="24"/>
        </w:rPr>
      </w:pPr>
      <w:r w:rsidRPr="008B2455">
        <w:rPr>
          <w:rFonts w:ascii="Calibri" w:eastAsia="宋体" w:hAnsi="Calibri" w:cs="Calibri"/>
          <w:color w:val="000000"/>
          <w:kern w:val="0"/>
          <w:sz w:val="24"/>
          <w:szCs w:val="24"/>
        </w:rPr>
        <w:t xml:space="preserve">Figure </w:t>
      </w:r>
      <w:r>
        <w:rPr>
          <w:rFonts w:ascii="Calibri" w:eastAsia="宋体" w:hAnsi="Calibri" w:cs="Calibri"/>
          <w:color w:val="000000"/>
          <w:kern w:val="0"/>
          <w:sz w:val="24"/>
          <w:szCs w:val="24"/>
        </w:rPr>
        <w:t>10</w:t>
      </w:r>
      <w:r w:rsidRPr="008B2455">
        <w:rPr>
          <w:rFonts w:ascii="Calibri" w:eastAsia="宋体" w:hAnsi="Calibri" w:cs="Calibri"/>
          <w:color w:val="000000"/>
          <w:kern w:val="0"/>
          <w:sz w:val="24"/>
          <w:szCs w:val="24"/>
        </w:rPr>
        <w:t xml:space="preserve"> The VR Rehabilitation Simulator Screen Recording and On-Site Filming</w:t>
      </w:r>
    </w:p>
    <w:p w14:paraId="3AAE4D18" w14:textId="6CE66A94" w:rsidR="005253B3" w:rsidRDefault="005253B3" w:rsidP="005603AE">
      <w:pPr>
        <w:widowControl/>
        <w:jc w:val="left"/>
        <w:rPr>
          <w:rFonts w:ascii="Calibri" w:eastAsia="宋体" w:hAnsi="Calibri" w:cs="Calibri"/>
          <w:color w:val="000000"/>
          <w:kern w:val="0"/>
          <w:sz w:val="24"/>
          <w:szCs w:val="24"/>
        </w:rPr>
      </w:pPr>
    </w:p>
    <w:p w14:paraId="5E93B044" w14:textId="62DE0E52" w:rsidR="008B2455" w:rsidRDefault="008B2455" w:rsidP="005603AE">
      <w:pPr>
        <w:widowControl/>
        <w:jc w:val="left"/>
        <w:rPr>
          <w:rFonts w:ascii="Calibri" w:eastAsia="宋体" w:hAnsi="Calibri" w:cs="Calibri"/>
          <w:color w:val="000000"/>
          <w:kern w:val="0"/>
          <w:sz w:val="24"/>
          <w:szCs w:val="24"/>
        </w:rPr>
      </w:pPr>
    </w:p>
    <w:p w14:paraId="7BD85606" w14:textId="4D5113A1" w:rsidR="008B2455" w:rsidRPr="009E5736" w:rsidRDefault="009E5736" w:rsidP="005603AE">
      <w:pPr>
        <w:widowControl/>
        <w:jc w:val="left"/>
        <w:rPr>
          <w:rFonts w:ascii="Calibri" w:eastAsia="宋体" w:hAnsi="Calibri" w:cs="Calibri"/>
          <w:b/>
          <w:bCs/>
          <w:color w:val="000000"/>
          <w:kern w:val="0"/>
          <w:sz w:val="24"/>
          <w:szCs w:val="24"/>
        </w:rPr>
      </w:pPr>
      <w:r w:rsidRPr="009E5736">
        <w:rPr>
          <w:rFonts w:ascii="Calibri" w:eastAsia="宋体" w:hAnsi="Calibri" w:cs="Calibri"/>
          <w:b/>
          <w:bCs/>
          <w:color w:val="000000"/>
          <w:kern w:val="0"/>
          <w:sz w:val="24"/>
          <w:szCs w:val="24"/>
        </w:rPr>
        <w:t>Future Work</w:t>
      </w:r>
      <w:r w:rsidR="008B2455" w:rsidRPr="009E5736">
        <w:rPr>
          <w:rFonts w:ascii="Calibri" w:eastAsia="宋体" w:hAnsi="Calibri" w:cs="Calibri"/>
          <w:b/>
          <w:bCs/>
          <w:color w:val="000000"/>
          <w:kern w:val="0"/>
          <w:sz w:val="24"/>
          <w:szCs w:val="24"/>
        </w:rPr>
        <w:t xml:space="preserve">: </w:t>
      </w:r>
    </w:p>
    <w:p w14:paraId="4D2502C7" w14:textId="1A0E2ADD" w:rsidR="008D75C3" w:rsidRDefault="009E5736" w:rsidP="009E5736">
      <w:pPr>
        <w:widowControl/>
        <w:rPr>
          <w:rFonts w:ascii="Calibri" w:eastAsia="宋体" w:hAnsi="Calibri" w:cs="Calibri"/>
          <w:color w:val="000000"/>
          <w:kern w:val="0"/>
          <w:sz w:val="24"/>
          <w:szCs w:val="24"/>
        </w:rPr>
      </w:pPr>
      <w:r w:rsidRPr="009E5736">
        <w:rPr>
          <w:rFonts w:ascii="Calibri" w:eastAsia="宋体" w:hAnsi="Calibri" w:cs="Calibri"/>
          <w:color w:val="000000"/>
          <w:kern w:val="0"/>
          <w:sz w:val="24"/>
          <w:szCs w:val="24"/>
        </w:rPr>
        <w:t>Drawn suggestions from the user research, the project will include an algorithmic-based motion evaluation feature for real-time body gesture correction and instruction in the VR interface. In addition, a custom avatar, such as a female skeleton, will also be considered as the next step. Moreover, the research methods of this project will be strengthened by applying the software on other mediums, such as AR, etc.</w:t>
      </w:r>
    </w:p>
    <w:p w14:paraId="2C8F32B5" w14:textId="77777777" w:rsidR="009E5736" w:rsidRDefault="009E5736" w:rsidP="008D75C3">
      <w:pPr>
        <w:widowControl/>
        <w:jc w:val="left"/>
        <w:rPr>
          <w:rFonts w:ascii="Calibri" w:eastAsia="宋体" w:hAnsi="Calibri" w:cs="Calibri"/>
          <w:color w:val="000000"/>
          <w:kern w:val="0"/>
          <w:sz w:val="24"/>
          <w:szCs w:val="24"/>
        </w:rPr>
      </w:pPr>
    </w:p>
    <w:p w14:paraId="5767486E" w14:textId="77777777" w:rsidR="006D2620" w:rsidRDefault="009E5736"/>
    <w:sectPr w:rsidR="006D26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AE"/>
    <w:rsid w:val="00120004"/>
    <w:rsid w:val="001442A3"/>
    <w:rsid w:val="00240314"/>
    <w:rsid w:val="003C51A4"/>
    <w:rsid w:val="005253B3"/>
    <w:rsid w:val="005603AE"/>
    <w:rsid w:val="00625A92"/>
    <w:rsid w:val="008B2455"/>
    <w:rsid w:val="008D75C3"/>
    <w:rsid w:val="00992E5B"/>
    <w:rsid w:val="009A3EA3"/>
    <w:rsid w:val="009E5736"/>
    <w:rsid w:val="00E070B2"/>
    <w:rsid w:val="00EF2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6221"/>
  <w15:chartTrackingRefBased/>
  <w15:docId w15:val="{1FAD9319-00C5-46D4-B647-980586C2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5253B3"/>
    <w:pPr>
      <w:widowControl/>
      <w:spacing w:after="240"/>
      <w:jc w:val="center"/>
    </w:pPr>
    <w:rPr>
      <w:rFonts w:asciiTheme="majorHAnsi" w:eastAsia="黑体" w:hAnsiTheme="majorHAnsi" w:cstheme="majorBidi"/>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968937">
      <w:bodyDiv w:val="1"/>
      <w:marLeft w:val="0"/>
      <w:marRight w:val="0"/>
      <w:marTop w:val="0"/>
      <w:marBottom w:val="0"/>
      <w:divBdr>
        <w:top w:val="none" w:sz="0" w:space="0" w:color="auto"/>
        <w:left w:val="none" w:sz="0" w:space="0" w:color="auto"/>
        <w:bottom w:val="none" w:sz="0" w:space="0" w:color="auto"/>
        <w:right w:val="none" w:sz="0" w:space="0" w:color="auto"/>
      </w:divBdr>
      <w:divsChild>
        <w:div w:id="1498423615">
          <w:marLeft w:val="0"/>
          <w:marRight w:val="0"/>
          <w:marTop w:val="0"/>
          <w:marBottom w:val="0"/>
          <w:divBdr>
            <w:top w:val="none" w:sz="0" w:space="0" w:color="auto"/>
            <w:left w:val="none" w:sz="0" w:space="0" w:color="auto"/>
            <w:bottom w:val="none" w:sz="0" w:space="0" w:color="auto"/>
            <w:right w:val="none" w:sz="0" w:space="0" w:color="auto"/>
          </w:divBdr>
        </w:div>
        <w:div w:id="2066100129">
          <w:marLeft w:val="0"/>
          <w:marRight w:val="0"/>
          <w:marTop w:val="0"/>
          <w:marBottom w:val="0"/>
          <w:divBdr>
            <w:top w:val="none" w:sz="0" w:space="0" w:color="auto"/>
            <w:left w:val="none" w:sz="0" w:space="0" w:color="auto"/>
            <w:bottom w:val="none" w:sz="0" w:space="0" w:color="auto"/>
            <w:right w:val="none" w:sz="0" w:space="0" w:color="auto"/>
          </w:divBdr>
        </w:div>
        <w:div w:id="1267426426">
          <w:marLeft w:val="0"/>
          <w:marRight w:val="0"/>
          <w:marTop w:val="0"/>
          <w:marBottom w:val="0"/>
          <w:divBdr>
            <w:top w:val="none" w:sz="0" w:space="0" w:color="auto"/>
            <w:left w:val="none" w:sz="0" w:space="0" w:color="auto"/>
            <w:bottom w:val="none" w:sz="0" w:space="0" w:color="auto"/>
            <w:right w:val="none" w:sz="0" w:space="0" w:color="auto"/>
          </w:divBdr>
        </w:div>
        <w:div w:id="1266764628">
          <w:marLeft w:val="0"/>
          <w:marRight w:val="0"/>
          <w:marTop w:val="0"/>
          <w:marBottom w:val="0"/>
          <w:divBdr>
            <w:top w:val="none" w:sz="0" w:space="0" w:color="auto"/>
            <w:left w:val="none" w:sz="0" w:space="0" w:color="auto"/>
            <w:bottom w:val="none" w:sz="0" w:space="0" w:color="auto"/>
            <w:right w:val="none" w:sz="0" w:space="0" w:color="auto"/>
          </w:divBdr>
        </w:div>
        <w:div w:id="1762793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Lei</dc:creator>
  <cp:keywords/>
  <dc:description/>
  <cp:lastModifiedBy>Yuxuan Lei</cp:lastModifiedBy>
  <cp:revision>1</cp:revision>
  <dcterms:created xsi:type="dcterms:W3CDTF">2022-05-24T01:45:00Z</dcterms:created>
  <dcterms:modified xsi:type="dcterms:W3CDTF">2022-05-24T02:21:00Z</dcterms:modified>
</cp:coreProperties>
</file>