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F04" w:rsidRDefault="003E1A64">
      <w:pPr>
        <w:framePr w:w="6749" w:h="4426" w:wrap="notBeside" w:vAnchor="text" w:hAnchor="text" w:y="1"/>
        <w:rPr>
          <w:sz w:val="0"/>
          <w:szCs w:val="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6.9pt;height:221.45pt">
            <v:imagedata r:id="rId6" r:href="rId7"/>
          </v:shape>
        </w:pict>
      </w:r>
    </w:p>
    <w:p w:rsidR="004F3F04" w:rsidRDefault="00595C5C" w:rsidP="008719EF">
      <w:pPr>
        <w:pStyle w:val="a4"/>
        <w:framePr w:w="2131" w:h="199" w:wrap="notBeside" w:vAnchor="text" w:hAnchor="page" w:x="7511" w:y="1767"/>
        <w:shd w:val="clear" w:color="auto" w:fill="auto"/>
        <w:spacing w:line="200" w:lineRule="exact"/>
      </w:pPr>
      <w:r>
        <w:rPr>
          <w:rStyle w:val="a5"/>
          <w:b/>
        </w:rPr>
        <w:t>ПРОМЫШЛЕННЫЙ ПОЛ</w:t>
      </w:r>
    </w:p>
    <w:p w:rsidR="004F3F04" w:rsidRDefault="003E1A64">
      <w:pPr>
        <w:rPr>
          <w:sz w:val="2"/>
          <w:szCs w:val="2"/>
        </w:rPr>
      </w:pPr>
      <w:r w:rsidRPr="003E1A64">
        <w:pict>
          <v:shape id="_x0000_s1027" type="#_x0000_t75" style="position:absolute;margin-left:340.1pt;margin-top:-.05pt;width:110.9pt;height:108.7pt;z-index:-251656704;mso-wrap-distance-left:5pt;mso-wrap-distance-right:5pt;mso-position-horizontal-relative:margin;mso-position-vertical-relative:margin" wrapcoords="0 0 21600 0 21600 21600 0 21600 0 0">
            <v:imagedata r:id="rId8" o:title="image2"/>
            <w10:wrap type="tight" anchorx="margin" anchory="margin"/>
          </v:shape>
        </w:pict>
      </w:r>
    </w:p>
    <w:p w:rsidR="004F3F04" w:rsidRDefault="00595C5C">
      <w:pPr>
        <w:pStyle w:val="10"/>
        <w:keepNext/>
        <w:keepLines/>
        <w:shd w:val="clear" w:color="auto" w:fill="auto"/>
        <w:spacing w:before="94" w:after="47" w:line="500" w:lineRule="exact"/>
        <w:ind w:left="740"/>
      </w:pPr>
      <w:bookmarkStart w:id="0" w:name="bookmark0"/>
      <w:r>
        <w:rPr>
          <w:rStyle w:val="11"/>
          <w:b/>
        </w:rPr>
        <w:t>НЕОДУР HE 3</w:t>
      </w:r>
      <w:bookmarkEnd w:id="0"/>
    </w:p>
    <w:p w:rsidR="004F3F04" w:rsidRDefault="00595C5C">
      <w:pPr>
        <w:pStyle w:val="20"/>
        <w:keepNext/>
        <w:keepLines/>
        <w:shd w:val="clear" w:color="auto" w:fill="auto"/>
        <w:spacing w:before="0" w:after="0" w:line="320" w:lineRule="exact"/>
        <w:ind w:left="4100"/>
      </w:pPr>
      <w:bookmarkStart w:id="1" w:name="bookmark1"/>
      <w:r>
        <w:rPr>
          <w:rStyle w:val="21"/>
        </w:rPr>
        <w:t>минеральный сухой раствор</w:t>
      </w:r>
      <w:bookmarkEnd w:id="1"/>
    </w:p>
    <w:p w:rsidR="003752B3" w:rsidRDefault="00595C5C">
      <w:pPr>
        <w:pStyle w:val="30"/>
        <w:keepNext/>
        <w:keepLines/>
        <w:shd w:val="clear" w:color="auto" w:fill="auto"/>
        <w:spacing w:before="0"/>
        <w:ind w:left="4100" w:right="120"/>
        <w:jc w:val="both"/>
        <w:rPr>
          <w:rStyle w:val="31"/>
          <w:b/>
          <w:bCs/>
        </w:rPr>
      </w:pPr>
      <w:bookmarkStart w:id="2" w:name="bookmark2"/>
      <w:r>
        <w:rPr>
          <w:rStyle w:val="31"/>
          <w:b/>
        </w:rPr>
        <w:t>ДЛЯ ЦЕМЕНТИРУЮЩИХ ПРОМЫШЛЕННЫХ ПОЛОВ</w:t>
      </w:r>
    </w:p>
    <w:p w:rsidR="004F3F04" w:rsidRDefault="00595C5C">
      <w:pPr>
        <w:pStyle w:val="30"/>
        <w:keepNext/>
        <w:keepLines/>
        <w:shd w:val="clear" w:color="auto" w:fill="auto"/>
        <w:spacing w:before="0"/>
        <w:ind w:left="4100" w:right="120"/>
        <w:jc w:val="both"/>
        <w:rPr>
          <w:rStyle w:val="31"/>
          <w:b/>
          <w:bCs/>
        </w:rPr>
      </w:pPr>
      <w:r>
        <w:rPr>
          <w:rStyle w:val="31"/>
          <w:b/>
        </w:rPr>
        <w:t>ДЛЯ МЕТОДА СУХОЙ ЦЕМЕНТНОЙ РАСТВОРНОЙ СМЕСИ</w:t>
      </w:r>
      <w:bookmarkEnd w:id="2"/>
    </w:p>
    <w:p w:rsidR="003752B3" w:rsidRDefault="003752B3">
      <w:pPr>
        <w:pStyle w:val="30"/>
        <w:keepNext/>
        <w:keepLines/>
        <w:shd w:val="clear" w:color="auto" w:fill="auto"/>
        <w:spacing w:before="0"/>
        <w:ind w:left="4100" w:right="120"/>
        <w:jc w:val="both"/>
        <w:sectPr w:rsidR="003752B3">
          <w:type w:val="continuous"/>
          <w:pgSz w:w="11909" w:h="16834"/>
          <w:pgMar w:top="204" w:right="1764" w:bottom="209" w:left="689" w:header="0" w:footer="3" w:gutter="0"/>
          <w:cols w:space="720"/>
          <w:noEndnote/>
          <w:docGrid w:linePitch="360"/>
        </w:sectPr>
      </w:pPr>
    </w:p>
    <w:p w:rsidR="004F3F04" w:rsidRDefault="004F3F04">
      <w:pPr>
        <w:spacing w:before="17" w:after="17" w:line="240" w:lineRule="exact"/>
        <w:rPr>
          <w:sz w:val="19"/>
          <w:szCs w:val="19"/>
        </w:rPr>
      </w:pPr>
    </w:p>
    <w:p w:rsidR="004F3F04" w:rsidRDefault="004F3F04">
      <w:pPr>
        <w:rPr>
          <w:sz w:val="2"/>
          <w:szCs w:val="2"/>
        </w:rPr>
        <w:sectPr w:rsidR="004F3F04">
          <w:type w:val="continuous"/>
          <w:pgSz w:w="11909" w:h="16834"/>
          <w:pgMar w:top="0" w:right="0" w:bottom="0" w:left="0" w:header="0" w:footer="3" w:gutter="0"/>
          <w:cols w:space="720"/>
          <w:noEndnote/>
          <w:docGrid w:linePitch="360"/>
        </w:sectPr>
      </w:pPr>
    </w:p>
    <w:p w:rsidR="004F3F04" w:rsidRDefault="00595C5C">
      <w:pPr>
        <w:pStyle w:val="30"/>
        <w:keepNext/>
        <w:keepLines/>
        <w:shd w:val="clear" w:color="auto" w:fill="auto"/>
        <w:spacing w:before="0" w:line="197" w:lineRule="exact"/>
        <w:ind w:left="20"/>
      </w:pPr>
      <w:bookmarkStart w:id="3" w:name="bookmark3"/>
      <w:r>
        <w:rPr>
          <w:rStyle w:val="31"/>
          <w:b/>
        </w:rPr>
        <w:lastRenderedPageBreak/>
        <w:t>ОПИСАНИЕ</w:t>
      </w:r>
      <w:bookmarkEnd w:id="3"/>
    </w:p>
    <w:p w:rsidR="004F3F04" w:rsidRDefault="00595C5C">
      <w:pPr>
        <w:pStyle w:val="22"/>
        <w:shd w:val="clear" w:color="auto" w:fill="auto"/>
        <w:ind w:left="20" w:right="80"/>
      </w:pPr>
      <w:r>
        <w:rPr>
          <w:rStyle w:val="12"/>
        </w:rPr>
        <w:t>НЕОДУР HE 3 по DIN 18557 (заводские растворы) и DIN EN 13813 - готовые к использованию цементирующие сухие растворы для производства промышленных полов методом сухой цементной растворной смеси. Возможные цвета см. в цветовой диаграмме КОРОДУР.</w:t>
      </w:r>
    </w:p>
    <w:p w:rsidR="004F3F04" w:rsidRDefault="00595C5C">
      <w:pPr>
        <w:pStyle w:val="30"/>
        <w:keepNext/>
        <w:keepLines/>
        <w:shd w:val="clear" w:color="auto" w:fill="auto"/>
        <w:spacing w:before="0" w:line="197" w:lineRule="exact"/>
        <w:ind w:left="20"/>
      </w:pPr>
      <w:bookmarkStart w:id="4" w:name="bookmark4"/>
      <w:r>
        <w:rPr>
          <w:rStyle w:val="31"/>
          <w:b/>
        </w:rPr>
        <w:t>ПРИМЕНЕНИЕ</w:t>
      </w:r>
      <w:bookmarkEnd w:id="4"/>
    </w:p>
    <w:p w:rsidR="004F3F04" w:rsidRDefault="00595C5C">
      <w:pPr>
        <w:pStyle w:val="22"/>
        <w:shd w:val="clear" w:color="auto" w:fill="auto"/>
        <w:ind w:left="20" w:right="80"/>
        <w:jc w:val="both"/>
      </w:pPr>
      <w:r>
        <w:rPr>
          <w:rStyle w:val="12"/>
        </w:rPr>
        <w:t>Для промышленных полов подвергаемых непосредственным промышленным нагрузкам, с целью улучшения их поверхностной твердости и износостойкости. Внутри и вне помещений.</w:t>
      </w:r>
    </w:p>
    <w:p w:rsidR="004F3F04" w:rsidRDefault="00595C5C">
      <w:pPr>
        <w:pStyle w:val="30"/>
        <w:keepNext/>
        <w:keepLines/>
        <w:shd w:val="clear" w:color="auto" w:fill="auto"/>
        <w:spacing w:before="0" w:line="197" w:lineRule="exact"/>
        <w:ind w:left="20"/>
      </w:pPr>
      <w:bookmarkStart w:id="5" w:name="bookmark5"/>
      <w:r>
        <w:rPr>
          <w:rStyle w:val="31"/>
          <w:b/>
        </w:rPr>
        <w:t>ТЕХНИЧЕСКИЕ ДАННЫЕ</w:t>
      </w:r>
      <w:bookmarkEnd w:id="5"/>
    </w:p>
    <w:p w:rsidR="004F3F04" w:rsidRDefault="00595C5C">
      <w:pPr>
        <w:pStyle w:val="24"/>
        <w:shd w:val="clear" w:color="auto" w:fill="auto"/>
        <w:ind w:left="20"/>
      </w:pPr>
      <w:r>
        <w:rPr>
          <w:rStyle w:val="25"/>
          <w:b/>
        </w:rPr>
        <w:t>сырьевая основа:</w:t>
      </w:r>
    </w:p>
    <w:p w:rsidR="004F3F04" w:rsidRDefault="00595C5C">
      <w:pPr>
        <w:pStyle w:val="22"/>
        <w:shd w:val="clear" w:color="auto" w:fill="auto"/>
        <w:spacing w:after="0"/>
        <w:ind w:left="20" w:right="80"/>
      </w:pPr>
      <w:r>
        <w:rPr>
          <w:rStyle w:val="12"/>
        </w:rPr>
        <w:t>смесь твердого заполнителя со специальным цементом.</w:t>
      </w:r>
    </w:p>
    <w:p w:rsidR="004F3F04" w:rsidRDefault="00595C5C" w:rsidP="003752B3">
      <w:pPr>
        <w:pStyle w:val="24"/>
        <w:shd w:val="clear" w:color="auto" w:fill="auto"/>
        <w:tabs>
          <w:tab w:val="right" w:pos="3119"/>
        </w:tabs>
        <w:ind w:left="20"/>
      </w:pPr>
      <w:r>
        <w:rPr>
          <w:rStyle w:val="25"/>
          <w:b/>
        </w:rPr>
        <w:t>твердость по шкале Мооса:</w:t>
      </w:r>
      <w:r>
        <w:tab/>
      </w:r>
      <w:r>
        <w:rPr>
          <w:rStyle w:val="25"/>
          <w:b/>
        </w:rPr>
        <w:t>7-8</w:t>
      </w:r>
    </w:p>
    <w:p w:rsidR="004F3F04" w:rsidRDefault="00595C5C" w:rsidP="003752B3">
      <w:pPr>
        <w:pStyle w:val="24"/>
        <w:shd w:val="clear" w:color="auto" w:fill="auto"/>
        <w:tabs>
          <w:tab w:val="right" w:pos="3119"/>
        </w:tabs>
        <w:ind w:left="20"/>
      </w:pPr>
      <w:r>
        <w:rPr>
          <w:rStyle w:val="25"/>
          <w:b/>
        </w:rPr>
        <w:t>размер зерен:</w:t>
      </w:r>
      <w:r>
        <w:tab/>
      </w:r>
      <w:r>
        <w:rPr>
          <w:rStyle w:val="26"/>
        </w:rPr>
        <w:t>0-3 мм</w:t>
      </w:r>
    </w:p>
    <w:p w:rsidR="004F3F04" w:rsidRDefault="00595C5C" w:rsidP="00BF26D6">
      <w:pPr>
        <w:pStyle w:val="24"/>
        <w:shd w:val="clear" w:color="auto" w:fill="auto"/>
        <w:tabs>
          <w:tab w:val="left" w:pos="2835"/>
        </w:tabs>
        <w:spacing w:after="176"/>
        <w:ind w:left="20"/>
      </w:pPr>
      <w:r>
        <w:rPr>
          <w:rStyle w:val="25"/>
          <w:b/>
        </w:rPr>
        <w:t>предел прочности на сжатие*:</w:t>
      </w:r>
      <w:r>
        <w:tab/>
      </w:r>
      <w:r>
        <w:rPr>
          <w:rStyle w:val="26"/>
        </w:rPr>
        <w:t>C 70</w:t>
      </w:r>
    </w:p>
    <w:p w:rsidR="004F3F04" w:rsidRDefault="00595C5C">
      <w:pPr>
        <w:pStyle w:val="24"/>
        <w:shd w:val="clear" w:color="auto" w:fill="auto"/>
        <w:spacing w:line="202" w:lineRule="exact"/>
        <w:ind w:left="20"/>
      </w:pPr>
      <w:r>
        <w:rPr>
          <w:rStyle w:val="25"/>
          <w:b/>
        </w:rPr>
        <w:t>износостойкость (Böhme):</w:t>
      </w:r>
    </w:p>
    <w:p w:rsidR="004F3F04" w:rsidRDefault="00595C5C" w:rsidP="003752B3">
      <w:pPr>
        <w:pStyle w:val="22"/>
        <w:shd w:val="clear" w:color="auto" w:fill="auto"/>
        <w:tabs>
          <w:tab w:val="right" w:pos="3119"/>
        </w:tabs>
        <w:spacing w:after="0" w:line="202" w:lineRule="exact"/>
        <w:ind w:left="20"/>
      </w:pPr>
      <w:r>
        <w:rPr>
          <w:rStyle w:val="12"/>
        </w:rPr>
        <w:t>НЕОДУР HE 3</w:t>
      </w:r>
      <w:r>
        <w:tab/>
      </w:r>
      <w:r>
        <w:rPr>
          <w:rStyle w:val="12"/>
        </w:rPr>
        <w:t>≤ 5 см</w:t>
      </w:r>
      <w:r>
        <w:rPr>
          <w:rStyle w:val="12"/>
          <w:vertAlign w:val="superscript"/>
        </w:rPr>
        <w:t>3</w:t>
      </w:r>
      <w:r>
        <w:rPr>
          <w:rStyle w:val="12"/>
        </w:rPr>
        <w:t>/50 см</w:t>
      </w:r>
      <w:r>
        <w:rPr>
          <w:rStyle w:val="12"/>
          <w:vertAlign w:val="superscript"/>
        </w:rPr>
        <w:t>2</w:t>
      </w:r>
    </w:p>
    <w:p w:rsidR="003752B3" w:rsidRPr="003752B3" w:rsidRDefault="003752B3" w:rsidP="003752B3">
      <w:pPr>
        <w:pStyle w:val="22"/>
        <w:shd w:val="clear" w:color="auto" w:fill="auto"/>
        <w:tabs>
          <w:tab w:val="right" w:pos="3119"/>
        </w:tabs>
        <w:spacing w:after="0" w:line="202" w:lineRule="exact"/>
        <w:ind w:left="20" w:right="-82"/>
        <w:rPr>
          <w:rStyle w:val="12"/>
        </w:rPr>
      </w:pPr>
      <w:r>
        <w:rPr>
          <w:rStyle w:val="12"/>
        </w:rPr>
        <w:t>НЕОДУР HE 3 SVS 3</w:t>
      </w:r>
      <w:r>
        <w:tab/>
      </w:r>
      <w:r>
        <w:rPr>
          <w:rStyle w:val="12"/>
        </w:rPr>
        <w:t>≤</w:t>
      </w:r>
      <w:r>
        <w:rPr>
          <w:rStyle w:val="793919D2-A974-43A8-9454-C48DBC3F7CAD"/>
          <w:rFonts w:ascii="Arial" w:hAnsi="Arial"/>
          <w:sz w:val="15"/>
        </w:rPr>
        <w:t xml:space="preserve"> </w:t>
      </w:r>
      <w:r>
        <w:rPr>
          <w:rStyle w:val="12"/>
        </w:rPr>
        <w:t>3 см</w:t>
      </w:r>
      <w:r>
        <w:rPr>
          <w:rStyle w:val="12"/>
          <w:vertAlign w:val="superscript"/>
        </w:rPr>
        <w:t>3</w:t>
      </w:r>
      <w:r>
        <w:rPr>
          <w:rStyle w:val="12"/>
        </w:rPr>
        <w:t>/50 см</w:t>
      </w:r>
      <w:r>
        <w:rPr>
          <w:rStyle w:val="12"/>
          <w:vertAlign w:val="superscript"/>
        </w:rPr>
        <w:t>2</w:t>
      </w:r>
    </w:p>
    <w:p w:rsidR="004F3F04" w:rsidRDefault="003752B3" w:rsidP="003752B3">
      <w:pPr>
        <w:pStyle w:val="22"/>
        <w:shd w:val="clear" w:color="auto" w:fill="auto"/>
        <w:tabs>
          <w:tab w:val="right" w:pos="3119"/>
        </w:tabs>
        <w:spacing w:after="221" w:line="202" w:lineRule="exact"/>
        <w:ind w:left="20" w:right="-82"/>
      </w:pPr>
      <w:r>
        <w:rPr>
          <w:rStyle w:val="12"/>
        </w:rPr>
        <w:t>НЕОДУР HE 3 SVS 1,5</w:t>
      </w:r>
      <w:r>
        <w:tab/>
      </w:r>
      <w:r>
        <w:rPr>
          <w:rStyle w:val="12"/>
        </w:rPr>
        <w:t>≤</w:t>
      </w:r>
      <w:r>
        <w:rPr>
          <w:rStyle w:val="793919D2-A974-43A8-9454-C48DBC3F7CAD"/>
          <w:rFonts w:ascii="Arial" w:hAnsi="Arial"/>
          <w:sz w:val="15"/>
        </w:rPr>
        <w:t xml:space="preserve"> </w:t>
      </w:r>
      <w:r>
        <w:rPr>
          <w:rStyle w:val="12"/>
        </w:rPr>
        <w:t>1,5 см</w:t>
      </w:r>
      <w:r>
        <w:rPr>
          <w:rStyle w:val="12"/>
          <w:vertAlign w:val="superscript"/>
        </w:rPr>
        <w:t>3</w:t>
      </w:r>
      <w:r>
        <w:rPr>
          <w:rStyle w:val="12"/>
        </w:rPr>
        <w:t>/50 см</w:t>
      </w:r>
      <w:r>
        <w:rPr>
          <w:rStyle w:val="12"/>
          <w:vertAlign w:val="superscript"/>
        </w:rPr>
        <w:t>2</w:t>
      </w:r>
    </w:p>
    <w:p w:rsidR="004F3F04" w:rsidRDefault="00595C5C">
      <w:pPr>
        <w:pStyle w:val="24"/>
        <w:shd w:val="clear" w:color="auto" w:fill="auto"/>
        <w:spacing w:line="150" w:lineRule="exact"/>
        <w:ind w:left="20"/>
      </w:pPr>
      <w:r>
        <w:rPr>
          <w:rStyle w:val="25"/>
          <w:b/>
        </w:rPr>
        <w:t>износостойкость (BCA):</w:t>
      </w:r>
    </w:p>
    <w:p w:rsidR="004F3F04" w:rsidRDefault="00595C5C" w:rsidP="003752B3">
      <w:pPr>
        <w:pStyle w:val="22"/>
        <w:shd w:val="clear" w:color="auto" w:fill="auto"/>
        <w:tabs>
          <w:tab w:val="right" w:pos="3119"/>
        </w:tabs>
        <w:spacing w:after="128" w:line="150" w:lineRule="exact"/>
        <w:ind w:left="20"/>
      </w:pPr>
      <w:r>
        <w:rPr>
          <w:rStyle w:val="12"/>
        </w:rPr>
        <w:t>НЕОДУР HE 3</w:t>
      </w:r>
      <w:r>
        <w:tab/>
      </w:r>
      <w:r>
        <w:rPr>
          <w:rStyle w:val="12"/>
        </w:rPr>
        <w:t>AR &lt; 0,5</w:t>
      </w:r>
    </w:p>
    <w:p w:rsidR="004F3F04" w:rsidRDefault="00595C5C">
      <w:pPr>
        <w:pStyle w:val="33"/>
        <w:shd w:val="clear" w:color="auto" w:fill="auto"/>
        <w:spacing w:before="0" w:after="161"/>
        <w:ind w:left="20" w:right="80"/>
      </w:pPr>
      <w:r>
        <w:rPr>
          <w:rStyle w:val="34"/>
        </w:rPr>
        <w:t>‘физические данные измерены на специально изготовленном образце</w:t>
      </w:r>
    </w:p>
    <w:p w:rsidR="004F3F04" w:rsidRDefault="00595C5C">
      <w:pPr>
        <w:pStyle w:val="30"/>
        <w:keepNext/>
        <w:keepLines/>
        <w:shd w:val="clear" w:color="auto" w:fill="auto"/>
        <w:spacing w:before="0" w:line="202" w:lineRule="exact"/>
        <w:ind w:left="20"/>
      </w:pPr>
      <w:bookmarkStart w:id="6" w:name="bookmark6"/>
      <w:r>
        <w:rPr>
          <w:rStyle w:val="31"/>
          <w:b/>
        </w:rPr>
        <w:t>РАСХОД</w:t>
      </w:r>
      <w:bookmarkEnd w:id="6"/>
    </w:p>
    <w:p w:rsidR="003752B3" w:rsidRDefault="00595C5C" w:rsidP="00BF26D6">
      <w:pPr>
        <w:pStyle w:val="22"/>
        <w:shd w:val="clear" w:color="auto" w:fill="auto"/>
        <w:spacing w:after="0" w:line="202" w:lineRule="exact"/>
        <w:ind w:left="20" w:right="80"/>
        <w:rPr>
          <w:rStyle w:val="12"/>
        </w:rPr>
      </w:pPr>
      <w:r>
        <w:rPr>
          <w:rStyle w:val="12"/>
        </w:rPr>
        <w:t>В середине 3-5 кг/м</w:t>
      </w:r>
      <w:r>
        <w:rPr>
          <w:rStyle w:val="12"/>
          <w:vertAlign w:val="superscript"/>
        </w:rPr>
        <w:t>2</w:t>
      </w:r>
      <w:r>
        <w:rPr>
          <w:rStyle w:val="12"/>
        </w:rPr>
        <w:t xml:space="preserve"> </w:t>
      </w:r>
      <w:r>
        <w:t xml:space="preserve">В </w:t>
      </w:r>
      <w:r>
        <w:rPr>
          <w:rStyle w:val="12"/>
        </w:rPr>
        <w:t>случае НЕОДУР HE 3 в цветном исполнении рекомендуется наносить 5-6 кг/м</w:t>
      </w:r>
      <w:r>
        <w:rPr>
          <w:rStyle w:val="12"/>
          <w:vertAlign w:val="superscript"/>
        </w:rPr>
        <w:t>2</w:t>
      </w:r>
      <w:r>
        <w:rPr>
          <w:rStyle w:val="12"/>
        </w:rPr>
        <w:t xml:space="preserve"> для достижения равномерной плотности цвета.</w:t>
      </w:r>
    </w:p>
    <w:p w:rsidR="004F3F04" w:rsidRDefault="008719EF" w:rsidP="00BF26D6">
      <w:pPr>
        <w:pStyle w:val="22"/>
        <w:shd w:val="clear" w:color="auto" w:fill="auto"/>
        <w:spacing w:after="0" w:line="202" w:lineRule="exact"/>
        <w:ind w:left="20" w:right="80"/>
      </w:pPr>
      <w:r>
        <w:pict>
          <v:shape id="_x0000_s1028" type="#_x0000_t75" style="position:absolute;left:0;text-align:left;margin-left:-3.85pt;margin-top:25.05pt;width:50.9pt;height:45.85pt;z-index:-251660800;mso-wrap-distance-left:5pt;mso-wrap-distance-right:5pt;mso-position-horizontal-relative:margin" wrapcoords="0 0">
            <v:imagedata r:id="rId9" o:title="image3"/>
            <w10:wrap anchorx="margin"/>
          </v:shape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160pt;margin-top:13.85pt;width:109.6pt;height:69.2pt;z-index:251657728;mso-wrap-distance-left:5pt;mso-wrap-distance-right:5pt;mso-position-horizontal-relative:margin" filled="f" stroked="f">
            <v:textbox style="mso-fit-shape-to-text:t" inset="0,0,0,0">
              <w:txbxContent>
                <w:p w:rsidR="003752B3" w:rsidRDefault="003E1A64">
                  <w:pPr>
                    <w:pStyle w:val="4"/>
                    <w:shd w:val="clear" w:color="auto" w:fill="auto"/>
                    <w:spacing w:line="173" w:lineRule="exact"/>
                    <w:ind w:left="120" w:right="100"/>
                  </w:pPr>
                  <w:hyperlink r:id="rId10" w:history="1">
                    <w:r w:rsidR="00065243">
                      <w:rPr>
                        <w:rStyle w:val="4Exact0"/>
                        <w:b/>
                        <w:spacing w:val="0"/>
                      </w:rPr>
                      <w:t>www.korodur.de</w:t>
                    </w:r>
                  </w:hyperlink>
                </w:p>
                <w:p w:rsidR="004F3F04" w:rsidRDefault="00595C5C">
                  <w:pPr>
                    <w:pStyle w:val="4"/>
                    <w:shd w:val="clear" w:color="auto" w:fill="auto"/>
                    <w:spacing w:line="173" w:lineRule="exact"/>
                    <w:ind w:left="120" w:right="100"/>
                  </w:pPr>
                  <w:r>
                    <w:t>Завод Бохум-Ваттеншайд:</w:t>
                  </w:r>
                </w:p>
                <w:p w:rsidR="003752B3" w:rsidRDefault="00BF26D6" w:rsidP="00BF26D6">
                  <w:pPr>
                    <w:pStyle w:val="5"/>
                    <w:shd w:val="clear" w:color="auto" w:fill="auto"/>
                    <w:tabs>
                      <w:tab w:val="left" w:pos="1985"/>
                    </w:tabs>
                    <w:spacing w:line="173" w:lineRule="exact"/>
                    <w:ind w:left="120" w:right="204"/>
                    <w:jc w:val="left"/>
                    <w:rPr>
                      <w:spacing w:val="0"/>
                    </w:rPr>
                  </w:pPr>
                  <w:r>
                    <w:t>Хоэнштайнштрассе, 19</w:t>
                  </w:r>
                </w:p>
                <w:p w:rsidR="003752B3" w:rsidRDefault="00595C5C" w:rsidP="00BF26D6">
                  <w:pPr>
                    <w:pStyle w:val="5"/>
                    <w:shd w:val="clear" w:color="auto" w:fill="auto"/>
                    <w:tabs>
                      <w:tab w:val="left" w:pos="1985"/>
                    </w:tabs>
                    <w:spacing w:line="173" w:lineRule="exact"/>
                    <w:ind w:left="120" w:right="204"/>
                    <w:jc w:val="left"/>
                    <w:rPr>
                      <w:spacing w:val="0"/>
                    </w:rPr>
                  </w:pPr>
                  <w:r>
                    <w:t>44866 Бохум</w:t>
                  </w:r>
                </w:p>
                <w:p w:rsidR="003752B3" w:rsidRDefault="00595C5C" w:rsidP="00BF26D6">
                  <w:pPr>
                    <w:pStyle w:val="5"/>
                    <w:shd w:val="clear" w:color="auto" w:fill="auto"/>
                    <w:tabs>
                      <w:tab w:val="left" w:pos="1985"/>
                    </w:tabs>
                    <w:spacing w:line="173" w:lineRule="exact"/>
                    <w:ind w:left="120" w:right="204"/>
                    <w:jc w:val="left"/>
                    <w:rPr>
                      <w:spacing w:val="0"/>
                    </w:rPr>
                  </w:pPr>
                  <w:r>
                    <w:t>П/я 60 02 48 • 44842 Бохум</w:t>
                  </w:r>
                </w:p>
                <w:p w:rsidR="003752B3" w:rsidRDefault="00595C5C" w:rsidP="00BF26D6">
                  <w:pPr>
                    <w:pStyle w:val="5"/>
                    <w:shd w:val="clear" w:color="auto" w:fill="auto"/>
                    <w:tabs>
                      <w:tab w:val="left" w:pos="1985"/>
                    </w:tabs>
                    <w:spacing w:line="173" w:lineRule="exact"/>
                    <w:ind w:left="120" w:right="204"/>
                    <w:jc w:val="left"/>
                    <w:rPr>
                      <w:spacing w:val="0"/>
                    </w:rPr>
                  </w:pPr>
                  <w:r>
                    <w:t xml:space="preserve">Тел.: +49 (0) 23 </w:t>
                  </w:r>
                  <w:r>
                    <w:rPr>
                      <w:rStyle w:val="5Exact0"/>
                      <w:spacing w:val="0"/>
                    </w:rPr>
                    <w:t>27 / 94</w:t>
                  </w:r>
                  <w:r>
                    <w:t xml:space="preserve"> 57-0</w:t>
                  </w:r>
                </w:p>
                <w:p w:rsidR="003752B3" w:rsidRDefault="00595C5C" w:rsidP="00BF26D6">
                  <w:pPr>
                    <w:pStyle w:val="5"/>
                    <w:shd w:val="clear" w:color="auto" w:fill="auto"/>
                    <w:tabs>
                      <w:tab w:val="left" w:pos="1985"/>
                    </w:tabs>
                    <w:spacing w:line="173" w:lineRule="exact"/>
                    <w:ind w:left="120" w:right="204"/>
                    <w:jc w:val="left"/>
                    <w:rPr>
                      <w:spacing w:val="0"/>
                    </w:rPr>
                  </w:pPr>
                  <w:r>
                    <w:t xml:space="preserve">Телефакс: +49 (0) 23 </w:t>
                  </w:r>
                  <w:r>
                    <w:rPr>
                      <w:rStyle w:val="5Exact0"/>
                      <w:spacing w:val="0"/>
                    </w:rPr>
                    <w:t>27 / 32</w:t>
                  </w:r>
                  <w:r>
                    <w:t xml:space="preserve"> 10 84</w:t>
                  </w:r>
                </w:p>
                <w:p w:rsidR="004F3F04" w:rsidRDefault="003E1A64" w:rsidP="00BF26D6">
                  <w:pPr>
                    <w:pStyle w:val="5"/>
                    <w:shd w:val="clear" w:color="auto" w:fill="auto"/>
                    <w:tabs>
                      <w:tab w:val="left" w:pos="1985"/>
                    </w:tabs>
                    <w:spacing w:line="173" w:lineRule="exact"/>
                    <w:ind w:left="120" w:right="204"/>
                    <w:jc w:val="left"/>
                  </w:pPr>
                  <w:hyperlink r:id="rId11" w:history="1">
                    <w:r w:rsidR="00065243">
                      <w:rPr>
                        <w:spacing w:val="0"/>
                      </w:rPr>
                      <w:t>wattenscheid@korodur.de</w:t>
                    </w:r>
                  </w:hyperlink>
                </w:p>
              </w:txbxContent>
            </v:textbox>
            <w10:wrap anchorx="margin"/>
          </v:shape>
        </w:pict>
      </w:r>
      <w:r>
        <w:pict>
          <v:shape id="_x0000_s1029" type="#_x0000_t202" style="position:absolute;left:0;text-align:left;margin-left:51.9pt;margin-top:13.85pt;width:102.65pt;height:71.2pt;z-index:251656704;mso-wrap-distance-left:5pt;mso-wrap-distance-right:5pt;mso-position-horizontal-relative:margin" filled="f" stroked="f">
            <v:textbox style="mso-fit-shape-to-text:t" inset="0,0,0,0">
              <w:txbxContent>
                <w:p w:rsidR="003752B3" w:rsidRDefault="00595C5C" w:rsidP="00BF26D6">
                  <w:pPr>
                    <w:pStyle w:val="4"/>
                    <w:shd w:val="clear" w:color="auto" w:fill="auto"/>
                    <w:ind w:left="100" w:right="200"/>
                    <w:rPr>
                      <w:spacing w:val="0"/>
                    </w:rPr>
                  </w:pPr>
                  <w:r>
                    <w:t>«КОРОДУР Интернэшнл ГмбХ»</w:t>
                  </w:r>
                </w:p>
                <w:p w:rsidR="003752B3" w:rsidRDefault="00595C5C" w:rsidP="00BF26D6">
                  <w:pPr>
                    <w:pStyle w:val="4"/>
                    <w:shd w:val="clear" w:color="auto" w:fill="auto"/>
                    <w:ind w:left="100" w:right="200"/>
                    <w:rPr>
                      <w:spacing w:val="0"/>
                    </w:rPr>
                  </w:pPr>
                  <w:r>
                    <w:t>Главный офис:</w:t>
                  </w:r>
                </w:p>
                <w:p w:rsidR="003752B3" w:rsidRDefault="00595C5C" w:rsidP="00BF26D6">
                  <w:pPr>
                    <w:pStyle w:val="4"/>
                    <w:shd w:val="clear" w:color="auto" w:fill="auto"/>
                    <w:ind w:left="100" w:right="200"/>
                    <w:rPr>
                      <w:rStyle w:val="4SegoeUI6pt0ptExact"/>
                      <w:spacing w:val="0"/>
                    </w:rPr>
                  </w:pPr>
                  <w:r>
                    <w:rPr>
                      <w:rStyle w:val="4SegoeUI6pt0ptExact"/>
                      <w:spacing w:val="0"/>
                    </w:rPr>
                    <w:t>Вернер-фон-Браун Штрассе, 4</w:t>
                  </w:r>
                </w:p>
                <w:p w:rsidR="003752B3" w:rsidRDefault="00595C5C" w:rsidP="00BF26D6">
                  <w:pPr>
                    <w:pStyle w:val="4"/>
                    <w:shd w:val="clear" w:color="auto" w:fill="auto"/>
                    <w:ind w:left="100" w:right="200"/>
                    <w:rPr>
                      <w:rStyle w:val="4SegoeUI6pt0ptExact"/>
                      <w:spacing w:val="0"/>
                    </w:rPr>
                  </w:pPr>
                  <w:r>
                    <w:rPr>
                      <w:rStyle w:val="4SegoeUI6pt0ptExact"/>
                      <w:spacing w:val="0"/>
                    </w:rPr>
                    <w:t>92224 Амберг</w:t>
                  </w:r>
                </w:p>
                <w:p w:rsidR="003752B3" w:rsidRDefault="00595C5C" w:rsidP="00BF26D6">
                  <w:pPr>
                    <w:pStyle w:val="4"/>
                    <w:shd w:val="clear" w:color="auto" w:fill="auto"/>
                    <w:ind w:left="100" w:right="200"/>
                    <w:rPr>
                      <w:b w:val="0"/>
                      <w:spacing w:val="0"/>
                    </w:rPr>
                  </w:pPr>
                  <w:r>
                    <w:rPr>
                      <w:b w:val="0"/>
                      <w:spacing w:val="0"/>
                    </w:rPr>
                    <w:t>П/я 1653 • 92206 Амберг</w:t>
                  </w:r>
                </w:p>
                <w:p w:rsidR="003752B3" w:rsidRDefault="00595C5C" w:rsidP="00BF26D6">
                  <w:pPr>
                    <w:pStyle w:val="4"/>
                    <w:shd w:val="clear" w:color="auto" w:fill="auto"/>
                    <w:ind w:left="100" w:right="200"/>
                    <w:rPr>
                      <w:b w:val="0"/>
                      <w:spacing w:val="0"/>
                    </w:rPr>
                  </w:pPr>
                  <w:r>
                    <w:rPr>
                      <w:b w:val="0"/>
                      <w:spacing w:val="0"/>
                    </w:rPr>
                    <w:t>Тел.: +49 (0) 96 21 / 47 59-0</w:t>
                  </w:r>
                </w:p>
                <w:p w:rsidR="003752B3" w:rsidRDefault="00595C5C" w:rsidP="00BF26D6">
                  <w:pPr>
                    <w:pStyle w:val="4"/>
                    <w:shd w:val="clear" w:color="auto" w:fill="auto"/>
                    <w:ind w:left="100" w:right="200"/>
                    <w:rPr>
                      <w:b w:val="0"/>
                      <w:spacing w:val="0"/>
                    </w:rPr>
                  </w:pPr>
                  <w:r>
                    <w:rPr>
                      <w:b w:val="0"/>
                      <w:spacing w:val="0"/>
                    </w:rPr>
                    <w:t>Телефакс: +49 (0) 96 21 / 3 23 41</w:t>
                  </w:r>
                </w:p>
                <w:p w:rsidR="004F3F04" w:rsidRDefault="003E1A64" w:rsidP="00BF26D6">
                  <w:pPr>
                    <w:pStyle w:val="4"/>
                    <w:shd w:val="clear" w:color="auto" w:fill="auto"/>
                    <w:ind w:left="100" w:right="200"/>
                  </w:pPr>
                  <w:hyperlink r:id="rId12">
                    <w:r w:rsidR="00065243">
                      <w:rPr>
                        <w:b w:val="0"/>
                        <w:spacing w:val="0"/>
                      </w:rPr>
                      <w:t>info@korodur.de</w:t>
                    </w:r>
                  </w:hyperlink>
                </w:p>
              </w:txbxContent>
            </v:textbox>
            <w10:wrap anchorx="margin"/>
          </v:shape>
        </w:pict>
      </w:r>
      <w:r w:rsidR="00BF26D6">
        <w:br w:type="column"/>
      </w:r>
      <w:bookmarkStart w:id="7" w:name="bookmark7"/>
      <w:r w:rsidR="00BF26D6">
        <w:rPr>
          <w:rStyle w:val="31"/>
        </w:rPr>
        <w:lastRenderedPageBreak/>
        <w:t>ОБРАБОТКА</w:t>
      </w:r>
      <w:bookmarkEnd w:id="7"/>
    </w:p>
    <w:p w:rsidR="004F3F04" w:rsidRDefault="00595C5C">
      <w:pPr>
        <w:pStyle w:val="22"/>
        <w:shd w:val="clear" w:color="auto" w:fill="auto"/>
        <w:spacing w:after="0"/>
        <w:ind w:left="20" w:right="420"/>
      </w:pPr>
      <w:r>
        <w:rPr>
          <w:rStyle w:val="12"/>
        </w:rPr>
        <w:t>НЕОДУР HE 3 обрабатывается по методу сухой цементной растворной смеси для производства промышленных стяжек с интегрированным слоем против износа.</w:t>
      </w:r>
    </w:p>
    <w:p w:rsidR="004F3F04" w:rsidRDefault="00595C5C">
      <w:pPr>
        <w:pStyle w:val="22"/>
        <w:shd w:val="clear" w:color="auto" w:fill="auto"/>
        <w:ind w:left="20" w:right="40"/>
      </w:pPr>
      <w:r>
        <w:rPr>
          <w:rStyle w:val="12"/>
        </w:rPr>
        <w:t>Предварительным условием для правильной обработки НЕОДУР HE 3 является правильная начальная консистенция предварительно уложенного бетона / стяжки. (Внимание: не используйте бетон с воздухововлекающей добавкой!).</w:t>
      </w:r>
    </w:p>
    <w:p w:rsidR="004F3F04" w:rsidRDefault="00595C5C">
      <w:pPr>
        <w:pStyle w:val="22"/>
        <w:shd w:val="clear" w:color="auto" w:fill="auto"/>
        <w:ind w:left="20" w:right="40"/>
      </w:pPr>
      <w:r>
        <w:rPr>
          <w:rStyle w:val="12"/>
        </w:rPr>
        <w:t>Уложенный бетон / стяжка должны схватиться, чтобы по поверхности можно было ходить. Как только этот момент наступает, бетон/стяжка затирается посредством дисковой затирочной машины, чтобы сконцентрировать на поверхности цементную пасту, служащую в качестве вспомогательного связывающего средства.</w:t>
      </w:r>
    </w:p>
    <w:p w:rsidR="004F3F04" w:rsidRDefault="00595C5C">
      <w:pPr>
        <w:pStyle w:val="22"/>
        <w:shd w:val="clear" w:color="auto" w:fill="auto"/>
        <w:ind w:left="20" w:right="40"/>
      </w:pPr>
      <w:r>
        <w:rPr>
          <w:rStyle w:val="12"/>
        </w:rPr>
        <w:t>Наносите НЕОДУР HE 3 равномерно в сухом состоянии. Незамедлительно после проникновения влаги обработайте нанесенный материал НЕОДУР дисковой затирочной машиной.</w:t>
      </w:r>
    </w:p>
    <w:p w:rsidR="004F3F04" w:rsidRDefault="00595C5C">
      <w:pPr>
        <w:pStyle w:val="22"/>
        <w:shd w:val="clear" w:color="auto" w:fill="auto"/>
        <w:spacing w:after="0"/>
        <w:ind w:left="20" w:right="40"/>
      </w:pPr>
      <w:r>
        <w:rPr>
          <w:rStyle w:val="12"/>
        </w:rPr>
        <w:t>Следующее аналогичное нанесение можно выполнять на все еще увлажненный сухой раствор НЕОДУР. Далее своевременно выполняется сглаживание поверхности при помощи крыльевого поплавка.</w:t>
      </w:r>
    </w:p>
    <w:p w:rsidR="004F3F04" w:rsidRDefault="00BF26D6">
      <w:pPr>
        <w:pStyle w:val="30"/>
        <w:keepNext/>
        <w:keepLines/>
        <w:shd w:val="clear" w:color="auto" w:fill="auto"/>
        <w:spacing w:before="0" w:line="197" w:lineRule="exact"/>
        <w:ind w:left="20"/>
      </w:pPr>
      <w:bookmarkStart w:id="8" w:name="bookmark8"/>
      <w:r>
        <w:br w:type="column"/>
      </w:r>
      <w:r>
        <w:rPr>
          <w:rStyle w:val="31"/>
          <w:b/>
        </w:rPr>
        <w:lastRenderedPageBreak/>
        <w:t>ДОПОЛНИТЕЛЬНАЯ ОБРАБОТКА</w:t>
      </w:r>
      <w:bookmarkEnd w:id="8"/>
    </w:p>
    <w:p w:rsidR="004F3F04" w:rsidRDefault="00595C5C">
      <w:pPr>
        <w:pStyle w:val="22"/>
        <w:shd w:val="clear" w:color="auto" w:fill="auto"/>
        <w:spacing w:after="0"/>
        <w:ind w:left="20" w:right="40"/>
      </w:pPr>
      <w:r>
        <w:rPr>
          <w:rStyle w:val="12"/>
        </w:rPr>
        <w:t>Перепады температуры могут влиять на процедуры схватывания и отвердевания. Изготавливаемая твердая заполняющая стяжка НЕОДУР должна быть защищена от слишком быстрого высушивания согласно DIN EN 13670.</w:t>
      </w:r>
    </w:p>
    <w:p w:rsidR="004F3F04" w:rsidRDefault="00595C5C">
      <w:pPr>
        <w:pStyle w:val="22"/>
        <w:shd w:val="clear" w:color="auto" w:fill="auto"/>
        <w:spacing w:after="236"/>
        <w:ind w:left="20" w:right="40"/>
      </w:pPr>
      <w:r>
        <w:rPr>
          <w:rStyle w:val="12"/>
        </w:rPr>
        <w:t>Для промежуточного отверждения бетона рекомендуем использовать КОРОКЬЮР; для отверждения стяжек НЕОДУР - продукцию КОРОТЕКС или КОРОСИЛ (см. технические спецификации).</w:t>
      </w:r>
    </w:p>
    <w:p w:rsidR="004F3F04" w:rsidRDefault="00595C5C">
      <w:pPr>
        <w:pStyle w:val="30"/>
        <w:keepNext/>
        <w:keepLines/>
        <w:shd w:val="clear" w:color="auto" w:fill="auto"/>
        <w:spacing w:before="0" w:line="202" w:lineRule="exact"/>
        <w:ind w:left="20"/>
      </w:pPr>
      <w:bookmarkStart w:id="9" w:name="bookmark9"/>
      <w:r>
        <w:rPr>
          <w:rStyle w:val="31"/>
          <w:b/>
        </w:rPr>
        <w:t>ПРОИЗВОДСТВО</w:t>
      </w:r>
      <w:bookmarkEnd w:id="9"/>
    </w:p>
    <w:p w:rsidR="003752B3" w:rsidRDefault="00595C5C" w:rsidP="003752B3">
      <w:pPr>
        <w:pStyle w:val="22"/>
        <w:shd w:val="clear" w:color="auto" w:fill="auto"/>
        <w:spacing w:after="0" w:line="202" w:lineRule="exact"/>
        <w:ind w:left="20" w:right="40"/>
        <w:rPr>
          <w:rStyle w:val="12"/>
        </w:rPr>
      </w:pPr>
      <w:r>
        <w:rPr>
          <w:rStyle w:val="12"/>
        </w:rPr>
        <w:t>«КОРОДУР Вестфаль Хартбетон ГмбХ &amp; Ко. КГ», завод Ваттеншайд.</w:t>
      </w:r>
    </w:p>
    <w:p w:rsidR="004F3F04" w:rsidRDefault="00595C5C">
      <w:pPr>
        <w:pStyle w:val="22"/>
        <w:shd w:val="clear" w:color="auto" w:fill="auto"/>
        <w:spacing w:after="240" w:line="202" w:lineRule="exact"/>
        <w:ind w:left="20" w:right="40"/>
      </w:pPr>
      <w:r>
        <w:rPr>
          <w:rStyle w:val="a7"/>
        </w:rPr>
        <w:t>Сертификация: DIN EN ISO 9001:2008</w:t>
      </w:r>
    </w:p>
    <w:p w:rsidR="004F3F04" w:rsidRDefault="00595C5C">
      <w:pPr>
        <w:pStyle w:val="30"/>
        <w:keepNext/>
        <w:keepLines/>
        <w:shd w:val="clear" w:color="auto" w:fill="auto"/>
        <w:spacing w:before="0" w:line="202" w:lineRule="exact"/>
        <w:ind w:left="20"/>
      </w:pPr>
      <w:bookmarkStart w:id="10" w:name="bookmark10"/>
      <w:r>
        <w:rPr>
          <w:rStyle w:val="31"/>
          <w:b/>
        </w:rPr>
        <w:t>УПАКОВКА / ПОСТАВКА</w:t>
      </w:r>
      <w:bookmarkEnd w:id="10"/>
    </w:p>
    <w:p w:rsidR="00BF26D6" w:rsidRDefault="00595C5C">
      <w:pPr>
        <w:pStyle w:val="22"/>
        <w:shd w:val="clear" w:color="auto" w:fill="auto"/>
        <w:tabs>
          <w:tab w:val="left" w:pos="2343"/>
        </w:tabs>
        <w:spacing w:after="0" w:line="202" w:lineRule="exact"/>
        <w:ind w:left="20" w:right="40"/>
        <w:rPr>
          <w:rStyle w:val="12"/>
        </w:rPr>
      </w:pPr>
      <w:r>
        <w:rPr>
          <w:rStyle w:val="12"/>
        </w:rPr>
        <w:t>Специальная бумажная упаковка</w:t>
      </w:r>
    </w:p>
    <w:p w:rsidR="004F3F04" w:rsidRDefault="00595C5C" w:rsidP="003752B3">
      <w:pPr>
        <w:pStyle w:val="22"/>
        <w:shd w:val="clear" w:color="auto" w:fill="auto"/>
        <w:tabs>
          <w:tab w:val="right" w:pos="3119"/>
        </w:tabs>
        <w:spacing w:after="0" w:line="202" w:lineRule="exact"/>
        <w:ind w:left="20" w:right="40"/>
      </w:pPr>
      <w:r>
        <w:rPr>
          <w:rStyle w:val="12"/>
        </w:rPr>
        <w:t>НЕОДУР HE 3</w:t>
      </w:r>
      <w:r>
        <w:tab/>
      </w:r>
      <w:r>
        <w:rPr>
          <w:rStyle w:val="12"/>
        </w:rPr>
        <w:t>25-килограммовый мешок</w:t>
      </w:r>
    </w:p>
    <w:p w:rsidR="004F3F04" w:rsidRDefault="00595C5C" w:rsidP="003752B3">
      <w:pPr>
        <w:pStyle w:val="22"/>
        <w:shd w:val="clear" w:color="auto" w:fill="auto"/>
        <w:tabs>
          <w:tab w:val="right" w:pos="3119"/>
        </w:tabs>
        <w:spacing w:after="0" w:line="202" w:lineRule="exact"/>
        <w:ind w:left="20"/>
      </w:pPr>
      <w:r>
        <w:rPr>
          <w:rStyle w:val="12"/>
        </w:rPr>
        <w:t>НЕОДУР HE 3 SVS 3</w:t>
      </w:r>
      <w:r>
        <w:tab/>
      </w:r>
      <w:r>
        <w:rPr>
          <w:rStyle w:val="12"/>
        </w:rPr>
        <w:t>30-килограммовый мешок</w:t>
      </w:r>
    </w:p>
    <w:p w:rsidR="004F3F04" w:rsidRDefault="00595C5C" w:rsidP="003752B3">
      <w:pPr>
        <w:pStyle w:val="22"/>
        <w:shd w:val="clear" w:color="auto" w:fill="auto"/>
        <w:tabs>
          <w:tab w:val="right" w:pos="3119"/>
        </w:tabs>
        <w:spacing w:after="241" w:line="202" w:lineRule="exact"/>
        <w:ind w:left="20"/>
      </w:pPr>
      <w:r>
        <w:rPr>
          <w:rStyle w:val="12"/>
        </w:rPr>
        <w:t>НЕОДУР HE 3 SVS 1,5</w:t>
      </w:r>
      <w:r>
        <w:tab/>
      </w:r>
      <w:r>
        <w:rPr>
          <w:rStyle w:val="12"/>
        </w:rPr>
        <w:t>30-килограммовый мешок</w:t>
      </w:r>
    </w:p>
    <w:p w:rsidR="004F3F04" w:rsidRDefault="00595C5C">
      <w:pPr>
        <w:pStyle w:val="30"/>
        <w:keepNext/>
        <w:keepLines/>
        <w:shd w:val="clear" w:color="auto" w:fill="auto"/>
        <w:spacing w:before="0" w:line="200" w:lineRule="exact"/>
        <w:ind w:left="20"/>
      </w:pPr>
      <w:bookmarkStart w:id="11" w:name="bookmark11"/>
      <w:r>
        <w:rPr>
          <w:rStyle w:val="31"/>
          <w:b/>
        </w:rPr>
        <w:t>ХРАНЕНИЕ</w:t>
      </w:r>
      <w:bookmarkEnd w:id="11"/>
    </w:p>
    <w:p w:rsidR="004F3F04" w:rsidRDefault="00595C5C">
      <w:pPr>
        <w:pStyle w:val="22"/>
        <w:shd w:val="clear" w:color="auto" w:fill="auto"/>
        <w:spacing w:after="0" w:line="150" w:lineRule="exact"/>
        <w:ind w:left="20"/>
      </w:pPr>
      <w:r>
        <w:rPr>
          <w:rStyle w:val="12"/>
        </w:rPr>
        <w:t>Сухой, подобно цементу.</w:t>
      </w:r>
    </w:p>
    <w:p w:rsidR="004F3F04" w:rsidRDefault="00595C5C">
      <w:pPr>
        <w:pStyle w:val="22"/>
        <w:shd w:val="clear" w:color="auto" w:fill="auto"/>
        <w:spacing w:after="212" w:line="150" w:lineRule="exact"/>
        <w:ind w:left="20"/>
      </w:pPr>
      <w:r>
        <w:rPr>
          <w:rStyle w:val="12"/>
        </w:rPr>
        <w:t>Срок хранения примерно 12 месяцев.</w:t>
      </w:r>
    </w:p>
    <w:p w:rsidR="004F3F04" w:rsidRDefault="00595C5C">
      <w:pPr>
        <w:pStyle w:val="30"/>
        <w:keepNext/>
        <w:keepLines/>
        <w:shd w:val="clear" w:color="auto" w:fill="auto"/>
        <w:spacing w:before="0" w:line="178" w:lineRule="exact"/>
        <w:ind w:left="20"/>
      </w:pPr>
      <w:bookmarkStart w:id="12" w:name="bookmark12"/>
      <w:r>
        <w:rPr>
          <w:rStyle w:val="31"/>
          <w:b/>
        </w:rPr>
        <w:t>СОВЕТЫ</w:t>
      </w:r>
      <w:bookmarkEnd w:id="12"/>
    </w:p>
    <w:p w:rsidR="004F3F04" w:rsidRDefault="00595C5C">
      <w:pPr>
        <w:pStyle w:val="33"/>
        <w:shd w:val="clear" w:color="auto" w:fill="auto"/>
        <w:spacing w:before="0" w:after="0"/>
        <w:ind w:left="20" w:right="40"/>
      </w:pPr>
      <w:r>
        <w:rPr>
          <w:rStyle w:val="34"/>
        </w:rPr>
        <w:t>Это изделие содержит цемент и имеет щелочную реакцию на влагу / воду. Поэтому защищайте руки и глаза. При попадании в глаза обратитесь к врачу.</w:t>
      </w:r>
    </w:p>
    <w:p w:rsidR="004F3F04" w:rsidRDefault="00595C5C">
      <w:pPr>
        <w:pStyle w:val="33"/>
        <w:shd w:val="clear" w:color="auto" w:fill="auto"/>
        <w:spacing w:before="0" w:after="150"/>
        <w:ind w:left="20" w:right="40"/>
      </w:pPr>
      <w:r>
        <w:rPr>
          <w:rStyle w:val="34"/>
        </w:rPr>
        <w:t>Наши рекомендации по технологии нанесения основываются на собственном опыте. Рекомендуется подготовить технологический процесс и количество используемого материала в соответствии с местными условиями, и в этом контексте мы ссылаемся на наши общие условия продажи и поставки.</w:t>
      </w:r>
    </w:p>
    <w:p w:rsidR="004F3F04" w:rsidRDefault="00595C5C">
      <w:pPr>
        <w:pStyle w:val="33"/>
        <w:shd w:val="clear" w:color="auto" w:fill="auto"/>
        <w:spacing w:before="0" w:after="0" w:line="140" w:lineRule="exact"/>
        <w:ind w:left="20"/>
        <w:rPr>
          <w:rStyle w:val="34"/>
        </w:rPr>
      </w:pPr>
      <w:r>
        <w:rPr>
          <w:rStyle w:val="34"/>
        </w:rPr>
        <w:t>По состоянию на июль 2015 г.</w:t>
      </w:r>
    </w:p>
    <w:p w:rsidR="003752B3" w:rsidRDefault="003752B3">
      <w:pPr>
        <w:pStyle w:val="33"/>
        <w:shd w:val="clear" w:color="auto" w:fill="auto"/>
        <w:spacing w:before="0" w:after="0" w:line="140" w:lineRule="exact"/>
        <w:ind w:left="20"/>
        <w:sectPr w:rsidR="003752B3">
          <w:type w:val="continuous"/>
          <w:pgSz w:w="11909" w:h="16834"/>
          <w:pgMar w:top="219" w:right="771" w:bottom="1755" w:left="1395" w:header="0" w:footer="3" w:gutter="0"/>
          <w:cols w:num="3" w:space="102"/>
          <w:noEndnote/>
          <w:docGrid w:linePitch="360"/>
        </w:sectPr>
      </w:pPr>
    </w:p>
    <w:p w:rsidR="004F3F04" w:rsidRDefault="008719EF">
      <w:pPr>
        <w:spacing w:line="360" w:lineRule="exact"/>
      </w:pPr>
      <w:r>
        <w:lastRenderedPageBreak/>
        <w:pict>
          <v:shape id="_x0000_s1031" type="#_x0000_t75" style="position:absolute;margin-left:438.05pt;margin-top:3.5pt;width:88.1pt;height:61.45pt;z-index:-251657728;mso-wrap-distance-left:5pt;mso-wrap-distance-right:5pt;mso-position-horizontal-relative:margin" wrapcoords="0 0">
            <v:imagedata r:id="rId13" o:title="image4"/>
            <w10:wrap anchorx="margin"/>
          </v:shape>
        </w:pict>
      </w:r>
    </w:p>
    <w:p w:rsidR="00BF26D6" w:rsidRDefault="00BF26D6">
      <w:pPr>
        <w:spacing w:line="360" w:lineRule="exact"/>
      </w:pPr>
    </w:p>
    <w:p w:rsidR="004F3F04" w:rsidRPr="008719EF" w:rsidRDefault="004F3F04">
      <w:pPr>
        <w:rPr>
          <w:sz w:val="2"/>
          <w:szCs w:val="2"/>
          <w:lang w:val="en-US"/>
        </w:rPr>
      </w:pPr>
    </w:p>
    <w:sectPr w:rsidR="004F3F04" w:rsidRPr="008719EF" w:rsidSect="004F3F04">
      <w:type w:val="continuous"/>
      <w:pgSz w:w="11909" w:h="16834"/>
      <w:pgMar w:top="185" w:right="689" w:bottom="185" w:left="689" w:header="0" w:footer="3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662D" w:rsidRDefault="008F662D" w:rsidP="004F3F04">
      <w:pPr>
        <w:pStyle w:val="4"/>
        <w:spacing w:line="240" w:lineRule="auto"/>
      </w:pPr>
      <w:r>
        <w:separator/>
      </w:r>
    </w:p>
  </w:endnote>
  <w:endnote w:type="continuationSeparator" w:id="0">
    <w:p w:rsidR="008F662D" w:rsidRDefault="008F662D" w:rsidP="004F3F04">
      <w:pPr>
        <w:pStyle w:val="4"/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662D" w:rsidRDefault="008F662D"/>
  </w:footnote>
  <w:footnote w:type="continuationSeparator" w:id="0">
    <w:p w:rsidR="008F662D" w:rsidRDefault="008F662D"/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9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</w:compat>
  <w:rsids>
    <w:rsidRoot w:val="004F3F04"/>
    <w:rsid w:val="00065243"/>
    <w:rsid w:val="003752B3"/>
    <w:rsid w:val="003E1A64"/>
    <w:rsid w:val="004F3F04"/>
    <w:rsid w:val="00595C5C"/>
    <w:rsid w:val="008719EF"/>
    <w:rsid w:val="008F662D"/>
    <w:rsid w:val="009D42AF"/>
    <w:rsid w:val="00BF26D6"/>
    <w:rsid w:val="00FD67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F3F04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Подпись к картинке_"/>
    <w:basedOn w:val="a0"/>
    <w:link w:val="a4"/>
    <w:rsid w:val="004F3F04"/>
    <w:rPr>
      <w:rFonts w:ascii="Segoe UI" w:eastAsia="Segoe UI" w:hAnsi="Segoe UI" w:cs="Segoe UI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a5">
    <w:name w:val="Подпись к картинке"/>
    <w:basedOn w:val="a3"/>
    <w:rsid w:val="004F3F04"/>
    <w:rPr>
      <w:color w:val="EBEBEB"/>
      <w:spacing w:val="0"/>
      <w:w w:val="100"/>
      <w:position w:val="0"/>
      <w:lang w:val="ru-RU"/>
    </w:rPr>
  </w:style>
  <w:style w:type="character" w:customStyle="1" w:styleId="1">
    <w:name w:val="Заголовок №1_"/>
    <w:basedOn w:val="a0"/>
    <w:link w:val="10"/>
    <w:rsid w:val="004F3F04"/>
    <w:rPr>
      <w:rFonts w:ascii="Arial" w:eastAsia="Arial" w:hAnsi="Arial" w:cs="Arial"/>
      <w:b/>
      <w:bCs/>
      <w:i w:val="0"/>
      <w:iCs w:val="0"/>
      <w:smallCaps w:val="0"/>
      <w:strike w:val="0"/>
      <w:sz w:val="50"/>
      <w:szCs w:val="50"/>
      <w:u w:val="none"/>
    </w:rPr>
  </w:style>
  <w:style w:type="character" w:customStyle="1" w:styleId="11">
    <w:name w:val="Заголовок №1"/>
    <w:basedOn w:val="1"/>
    <w:rsid w:val="004F3F04"/>
    <w:rPr>
      <w:color w:val="0D648C"/>
      <w:spacing w:val="0"/>
      <w:w w:val="100"/>
      <w:position w:val="0"/>
      <w:lang w:val="ru-RU"/>
    </w:rPr>
  </w:style>
  <w:style w:type="character" w:customStyle="1" w:styleId="2">
    <w:name w:val="Заголовок №2_"/>
    <w:basedOn w:val="a0"/>
    <w:link w:val="20"/>
    <w:rsid w:val="004F3F04"/>
    <w:rPr>
      <w:rFonts w:ascii="Arial" w:eastAsia="Arial" w:hAnsi="Arial" w:cs="Arial"/>
      <w:b w:val="0"/>
      <w:bCs w:val="0"/>
      <w:i w:val="0"/>
      <w:iCs w:val="0"/>
      <w:smallCaps w:val="0"/>
      <w:strike w:val="0"/>
      <w:spacing w:val="20"/>
      <w:sz w:val="32"/>
      <w:szCs w:val="32"/>
      <w:u w:val="none"/>
    </w:rPr>
  </w:style>
  <w:style w:type="character" w:customStyle="1" w:styleId="21">
    <w:name w:val="Заголовок №2"/>
    <w:basedOn w:val="2"/>
    <w:rsid w:val="004F3F04"/>
    <w:rPr>
      <w:color w:val="131519"/>
      <w:w w:val="100"/>
      <w:position w:val="0"/>
      <w:lang w:val="ru-RU"/>
    </w:rPr>
  </w:style>
  <w:style w:type="character" w:customStyle="1" w:styleId="3">
    <w:name w:val="Заголовок №3_"/>
    <w:basedOn w:val="a0"/>
    <w:link w:val="30"/>
    <w:rsid w:val="004F3F04"/>
    <w:rPr>
      <w:rFonts w:ascii="Segoe UI" w:eastAsia="Segoe UI" w:hAnsi="Segoe UI" w:cs="Segoe UI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31">
    <w:name w:val="Заголовок №3"/>
    <w:basedOn w:val="3"/>
    <w:rsid w:val="004F3F04"/>
    <w:rPr>
      <w:color w:val="0D648C"/>
      <w:spacing w:val="0"/>
      <w:w w:val="100"/>
      <w:position w:val="0"/>
      <w:lang w:val="ru-RU"/>
    </w:rPr>
  </w:style>
  <w:style w:type="character" w:customStyle="1" w:styleId="a6">
    <w:name w:val="Основной текст_"/>
    <w:basedOn w:val="a0"/>
    <w:link w:val="22"/>
    <w:rsid w:val="004F3F04"/>
    <w:rPr>
      <w:rFonts w:ascii="Arial" w:eastAsia="Arial" w:hAnsi="Arial" w:cs="Arial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12">
    <w:name w:val="Основной текст1"/>
    <w:basedOn w:val="a6"/>
    <w:rsid w:val="004F3F04"/>
    <w:rPr>
      <w:color w:val="131519"/>
      <w:spacing w:val="0"/>
      <w:w w:val="100"/>
      <w:position w:val="0"/>
      <w:lang w:val="ru-RU"/>
    </w:rPr>
  </w:style>
  <w:style w:type="character" w:customStyle="1" w:styleId="23">
    <w:name w:val="Основной текст (2)_"/>
    <w:basedOn w:val="a0"/>
    <w:link w:val="24"/>
    <w:rsid w:val="004F3F04"/>
    <w:rPr>
      <w:rFonts w:ascii="Arial" w:eastAsia="Arial" w:hAnsi="Arial" w:cs="Arial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25">
    <w:name w:val="Основной текст (2)"/>
    <w:basedOn w:val="23"/>
    <w:rsid w:val="004F3F04"/>
    <w:rPr>
      <w:color w:val="131519"/>
      <w:spacing w:val="0"/>
      <w:w w:val="100"/>
      <w:position w:val="0"/>
      <w:lang w:val="ru-RU"/>
    </w:rPr>
  </w:style>
  <w:style w:type="character" w:customStyle="1" w:styleId="26">
    <w:name w:val="Основной текст (2) + Не полужирный"/>
    <w:basedOn w:val="23"/>
    <w:rsid w:val="004F3F04"/>
    <w:rPr>
      <w:b/>
      <w:bCs/>
      <w:color w:val="131519"/>
      <w:spacing w:val="0"/>
      <w:w w:val="100"/>
      <w:position w:val="0"/>
      <w:lang w:val="ru-RU"/>
    </w:rPr>
  </w:style>
  <w:style w:type="character" w:customStyle="1" w:styleId="07A11DD9-9AEA-455C-B160-2E39CC2ABF6C">
    <w:name w:val="{07A11DD9-9AEA-455C-B160-2E39CC2ABF6C}"/>
    <w:basedOn w:val="23"/>
    <w:rsid w:val="004F3F04"/>
    <w:rPr>
      <w:rFonts w:ascii="Arial Unicode MS" w:eastAsia="Arial Unicode MS" w:hAnsi="Arial Unicode MS" w:cs="Arial Unicode MS"/>
      <w:b/>
      <w:bCs/>
      <w:color w:val="000000"/>
      <w:spacing w:val="0"/>
      <w:w w:val="100"/>
      <w:position w:val="0"/>
      <w:sz w:val="24"/>
      <w:szCs w:val="24"/>
    </w:rPr>
  </w:style>
  <w:style w:type="character" w:customStyle="1" w:styleId="793919D2-A974-43A8-9454-C48DBC3F7CAD">
    <w:name w:val="{793919D2-A974-43A8-9454-C48DBC3F7CAD}"/>
    <w:basedOn w:val="a6"/>
    <w:rsid w:val="004F3F04"/>
    <w:rPr>
      <w:rFonts w:ascii="Arial Unicode MS" w:eastAsia="Arial Unicode MS" w:hAnsi="Arial Unicode MS" w:cs="Arial Unicode MS"/>
      <w:color w:val="000000"/>
      <w:spacing w:val="0"/>
      <w:w w:val="100"/>
      <w:position w:val="0"/>
      <w:sz w:val="24"/>
      <w:szCs w:val="24"/>
      <w:lang w:val="ru-RU"/>
    </w:rPr>
  </w:style>
  <w:style w:type="character" w:customStyle="1" w:styleId="32">
    <w:name w:val="Основной текст (3)_"/>
    <w:basedOn w:val="a0"/>
    <w:link w:val="33"/>
    <w:rsid w:val="004F3F04"/>
    <w:rPr>
      <w:rFonts w:ascii="Arial" w:eastAsia="Arial" w:hAnsi="Arial" w:cs="Arial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34">
    <w:name w:val="Основной текст (3)"/>
    <w:basedOn w:val="32"/>
    <w:rsid w:val="004F3F04"/>
    <w:rPr>
      <w:color w:val="131519"/>
      <w:spacing w:val="0"/>
      <w:w w:val="100"/>
      <w:position w:val="0"/>
      <w:lang w:val="ru-RU"/>
    </w:rPr>
  </w:style>
  <w:style w:type="character" w:customStyle="1" w:styleId="a7">
    <w:name w:val="Основной текст + Полужирный"/>
    <w:basedOn w:val="a6"/>
    <w:rsid w:val="004F3F04"/>
    <w:rPr>
      <w:b/>
      <w:bCs/>
      <w:color w:val="131519"/>
      <w:spacing w:val="0"/>
      <w:w w:val="100"/>
      <w:position w:val="0"/>
      <w:lang w:val="ru-RU"/>
    </w:rPr>
  </w:style>
  <w:style w:type="character" w:customStyle="1" w:styleId="4Exact">
    <w:name w:val="Основной текст (4) Exact"/>
    <w:basedOn w:val="a0"/>
    <w:link w:val="4"/>
    <w:rsid w:val="004F3F04"/>
    <w:rPr>
      <w:rFonts w:ascii="Arial Narrow" w:eastAsia="Arial Narrow" w:hAnsi="Arial Narrow" w:cs="Arial Narrow"/>
      <w:b/>
      <w:bCs/>
      <w:i w:val="0"/>
      <w:iCs w:val="0"/>
      <w:smallCaps w:val="0"/>
      <w:strike w:val="0"/>
      <w:spacing w:val="1"/>
      <w:sz w:val="13"/>
      <w:szCs w:val="13"/>
      <w:u w:val="none"/>
    </w:rPr>
  </w:style>
  <w:style w:type="character" w:customStyle="1" w:styleId="4SegoeUI6pt0ptExact">
    <w:name w:val="Основной текст (4) + Segoe UI;6 pt;Не полужирный;Интервал 0 pt Exact"/>
    <w:basedOn w:val="4Exact"/>
    <w:rsid w:val="004F3F04"/>
    <w:rPr>
      <w:rFonts w:ascii="Segoe UI" w:eastAsia="Segoe UI" w:hAnsi="Segoe UI" w:cs="Segoe UI"/>
      <w:b/>
      <w:bCs/>
      <w:color w:val="000000"/>
      <w:spacing w:val="-1"/>
      <w:w w:val="100"/>
      <w:position w:val="0"/>
      <w:sz w:val="12"/>
      <w:szCs w:val="12"/>
      <w:lang w:val="ru-RU"/>
    </w:rPr>
  </w:style>
  <w:style w:type="character" w:customStyle="1" w:styleId="5Exact">
    <w:name w:val="Основной текст (5) Exact"/>
    <w:basedOn w:val="a0"/>
    <w:link w:val="5"/>
    <w:rsid w:val="004F3F04"/>
    <w:rPr>
      <w:rFonts w:ascii="Segoe UI" w:eastAsia="Segoe UI" w:hAnsi="Segoe UI" w:cs="Segoe UI"/>
      <w:b w:val="0"/>
      <w:bCs w:val="0"/>
      <w:i w:val="0"/>
      <w:iCs w:val="0"/>
      <w:smallCaps w:val="0"/>
      <w:strike w:val="0"/>
      <w:spacing w:val="-1"/>
      <w:sz w:val="12"/>
      <w:szCs w:val="12"/>
      <w:u w:val="none"/>
    </w:rPr>
  </w:style>
  <w:style w:type="character" w:customStyle="1" w:styleId="4Exact0">
    <w:name w:val="Основной текст (4) Exact"/>
    <w:basedOn w:val="4Exact"/>
    <w:rsid w:val="004F3F04"/>
    <w:rPr>
      <w:color w:val="0D648C"/>
      <w:w w:val="100"/>
      <w:position w:val="0"/>
      <w:lang w:val="ru-RU"/>
    </w:rPr>
  </w:style>
  <w:style w:type="character" w:customStyle="1" w:styleId="5Exact0">
    <w:name w:val="Основной текст (5) Exact"/>
    <w:basedOn w:val="5Exact"/>
    <w:rsid w:val="004F3F04"/>
    <w:rPr>
      <w:color w:val="000000"/>
      <w:w w:val="100"/>
      <w:position w:val="0"/>
      <w:lang w:val="ru-RU"/>
    </w:rPr>
  </w:style>
  <w:style w:type="paragraph" w:customStyle="1" w:styleId="a4">
    <w:name w:val="Подпись к картинке"/>
    <w:basedOn w:val="a"/>
    <w:link w:val="a3"/>
    <w:rsid w:val="004F3F04"/>
    <w:pPr>
      <w:shd w:val="clear" w:color="auto" w:fill="FFFFFF"/>
      <w:spacing w:line="0" w:lineRule="atLeast"/>
    </w:pPr>
    <w:rPr>
      <w:rFonts w:ascii="Segoe UI" w:eastAsia="Segoe UI" w:hAnsi="Segoe UI" w:cs="Segoe UI"/>
      <w:b/>
      <w:bCs/>
      <w:sz w:val="20"/>
      <w:szCs w:val="20"/>
    </w:rPr>
  </w:style>
  <w:style w:type="paragraph" w:customStyle="1" w:styleId="10">
    <w:name w:val="Заголовок №1"/>
    <w:basedOn w:val="a"/>
    <w:link w:val="1"/>
    <w:rsid w:val="004F3F04"/>
    <w:pPr>
      <w:shd w:val="clear" w:color="auto" w:fill="FFFFFF"/>
      <w:spacing w:before="120" w:after="120" w:line="0" w:lineRule="atLeast"/>
      <w:outlineLvl w:val="0"/>
    </w:pPr>
    <w:rPr>
      <w:rFonts w:ascii="Arial" w:eastAsia="Arial" w:hAnsi="Arial" w:cs="Arial"/>
      <w:b/>
      <w:bCs/>
      <w:sz w:val="50"/>
      <w:szCs w:val="50"/>
    </w:rPr>
  </w:style>
  <w:style w:type="paragraph" w:customStyle="1" w:styleId="20">
    <w:name w:val="Заголовок №2"/>
    <w:basedOn w:val="a"/>
    <w:link w:val="2"/>
    <w:rsid w:val="004F3F04"/>
    <w:pPr>
      <w:shd w:val="clear" w:color="auto" w:fill="FFFFFF"/>
      <w:spacing w:before="120" w:after="120" w:line="0" w:lineRule="atLeast"/>
      <w:outlineLvl w:val="1"/>
    </w:pPr>
    <w:rPr>
      <w:rFonts w:ascii="Arial" w:eastAsia="Arial" w:hAnsi="Arial" w:cs="Arial"/>
      <w:spacing w:val="20"/>
      <w:sz w:val="32"/>
      <w:szCs w:val="32"/>
    </w:rPr>
  </w:style>
  <w:style w:type="paragraph" w:customStyle="1" w:styleId="30">
    <w:name w:val="Заголовок №3"/>
    <w:basedOn w:val="a"/>
    <w:link w:val="3"/>
    <w:rsid w:val="004F3F04"/>
    <w:pPr>
      <w:shd w:val="clear" w:color="auto" w:fill="FFFFFF"/>
      <w:spacing w:before="120" w:line="274" w:lineRule="exact"/>
      <w:outlineLvl w:val="2"/>
    </w:pPr>
    <w:rPr>
      <w:rFonts w:ascii="Segoe UI" w:eastAsia="Segoe UI" w:hAnsi="Segoe UI" w:cs="Segoe UI"/>
      <w:b/>
      <w:bCs/>
      <w:sz w:val="20"/>
      <w:szCs w:val="20"/>
    </w:rPr>
  </w:style>
  <w:style w:type="paragraph" w:customStyle="1" w:styleId="22">
    <w:name w:val="Основной текст2"/>
    <w:basedOn w:val="a"/>
    <w:link w:val="a6"/>
    <w:rsid w:val="004F3F04"/>
    <w:pPr>
      <w:shd w:val="clear" w:color="auto" w:fill="FFFFFF"/>
      <w:spacing w:after="180" w:line="197" w:lineRule="exact"/>
    </w:pPr>
    <w:rPr>
      <w:rFonts w:ascii="Arial" w:eastAsia="Arial" w:hAnsi="Arial" w:cs="Arial"/>
      <w:sz w:val="15"/>
      <w:szCs w:val="15"/>
    </w:rPr>
  </w:style>
  <w:style w:type="paragraph" w:customStyle="1" w:styleId="24">
    <w:name w:val="Основной текст (2)"/>
    <w:basedOn w:val="a"/>
    <w:link w:val="23"/>
    <w:rsid w:val="004F3F04"/>
    <w:pPr>
      <w:shd w:val="clear" w:color="auto" w:fill="FFFFFF"/>
      <w:spacing w:line="197" w:lineRule="exact"/>
    </w:pPr>
    <w:rPr>
      <w:rFonts w:ascii="Arial" w:eastAsia="Arial" w:hAnsi="Arial" w:cs="Arial"/>
      <w:b/>
      <w:bCs/>
      <w:sz w:val="15"/>
      <w:szCs w:val="15"/>
    </w:rPr>
  </w:style>
  <w:style w:type="paragraph" w:customStyle="1" w:styleId="33">
    <w:name w:val="Основной текст (3)"/>
    <w:basedOn w:val="a"/>
    <w:link w:val="32"/>
    <w:rsid w:val="004F3F04"/>
    <w:pPr>
      <w:shd w:val="clear" w:color="auto" w:fill="FFFFFF"/>
      <w:spacing w:before="180" w:after="180" w:line="178" w:lineRule="exact"/>
    </w:pPr>
    <w:rPr>
      <w:rFonts w:ascii="Arial" w:eastAsia="Arial" w:hAnsi="Arial" w:cs="Arial"/>
      <w:sz w:val="14"/>
      <w:szCs w:val="14"/>
    </w:rPr>
  </w:style>
  <w:style w:type="paragraph" w:customStyle="1" w:styleId="4">
    <w:name w:val="Основной текст (4)"/>
    <w:basedOn w:val="a"/>
    <w:link w:val="4Exact"/>
    <w:rsid w:val="004F3F04"/>
    <w:pPr>
      <w:shd w:val="clear" w:color="auto" w:fill="FFFFFF"/>
      <w:spacing w:line="178" w:lineRule="exact"/>
    </w:pPr>
    <w:rPr>
      <w:rFonts w:ascii="Arial Narrow" w:eastAsia="Arial Narrow" w:hAnsi="Arial Narrow" w:cs="Arial Narrow"/>
      <w:b/>
      <w:bCs/>
      <w:spacing w:val="1"/>
      <w:sz w:val="13"/>
      <w:szCs w:val="13"/>
    </w:rPr>
  </w:style>
  <w:style w:type="paragraph" w:customStyle="1" w:styleId="5">
    <w:name w:val="Основной текст (5)"/>
    <w:basedOn w:val="a"/>
    <w:link w:val="5Exact"/>
    <w:rsid w:val="004F3F04"/>
    <w:pPr>
      <w:shd w:val="clear" w:color="auto" w:fill="FFFFFF"/>
      <w:spacing w:line="178" w:lineRule="exact"/>
      <w:jc w:val="both"/>
    </w:pPr>
    <w:rPr>
      <w:rFonts w:ascii="Segoe UI" w:eastAsia="Segoe UI" w:hAnsi="Segoe UI" w:cs="Segoe UI"/>
      <w:spacing w:val="-1"/>
      <w:sz w:val="12"/>
      <w:szCs w:val="1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../../../AppData/Local/Temp/FineReader11/media/image1.jpeg" TargetMode="External"/><Relationship Id="rId12" Type="http://schemas.openxmlformats.org/officeDocument/2006/relationships/hyperlink" Target="mailto:info@korodur.d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mailto:wattenscheid@korodur.de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www.korodur.de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443</Words>
  <Characters>2875</Characters>
  <Application>Microsoft Office Word</Application>
  <DocSecurity>0</DocSecurity>
  <Lines>123</Lines>
  <Paragraphs>48</Paragraphs>
  <ScaleCrop>false</ScaleCrop>
  <Company>Reanimator Extreme Edition</Company>
  <LinksUpToDate>false</LinksUpToDate>
  <CharactersWithSpaces>3267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Indiana Jones</cp:lastModifiedBy>
  <cp:revision>4</cp:revision>
  <dcterms:created xsi:type="dcterms:W3CDTF">2017-08-20T20:24:00Z</dcterms:created>
  <dcterms:modified xsi:type="dcterms:W3CDTF">2017-09-04T23:38:00Z</dcterms:modified>
</cp:coreProperties>
</file>