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1010" w14:textId="77777777" w:rsidR="00C57FE5" w:rsidRDefault="00C57FE5" w:rsidP="00C57FE5">
      <w:pPr>
        <w:rPr>
          <w:b/>
          <w:bCs/>
        </w:rPr>
      </w:pPr>
    </w:p>
    <w:p w14:paraId="39D893E0" w14:textId="43336B02" w:rsidR="00C57FE5" w:rsidRDefault="00C57FE5" w:rsidP="00C57FE5">
      <w:pPr>
        <w:rPr>
          <w:b/>
          <w:bCs/>
          <w:sz w:val="32"/>
          <w:szCs w:val="32"/>
          <w:u w:val="single"/>
        </w:rPr>
      </w:pPr>
      <w:r w:rsidRPr="00C57FE5">
        <w:rPr>
          <w:b/>
          <w:bCs/>
          <w:sz w:val="32"/>
          <w:szCs w:val="32"/>
          <w:u w:val="single"/>
        </w:rPr>
        <w:t>Explication TF-IDF</w:t>
      </w:r>
    </w:p>
    <w:p w14:paraId="60ED4BD6" w14:textId="77777777" w:rsidR="00C57FE5" w:rsidRPr="00C57FE5" w:rsidRDefault="00C57FE5" w:rsidP="00C57FE5">
      <w:pPr>
        <w:rPr>
          <w:b/>
          <w:bCs/>
          <w:sz w:val="32"/>
          <w:szCs w:val="32"/>
          <w:u w:val="single"/>
        </w:rPr>
      </w:pPr>
    </w:p>
    <w:p w14:paraId="5A0D281D" w14:textId="3CE50AB5" w:rsidR="00C57FE5" w:rsidRPr="00C57FE5" w:rsidRDefault="00C57FE5" w:rsidP="00C57FE5">
      <w:r w:rsidRPr="00C57FE5">
        <w:rPr>
          <w:b/>
          <w:bCs/>
        </w:rPr>
        <w:t>Vectorisation et classification des textes</w:t>
      </w:r>
    </w:p>
    <w:p w14:paraId="45C8B953" w14:textId="77777777" w:rsidR="00C57FE5" w:rsidRPr="00C57FE5" w:rsidRDefault="00C57FE5" w:rsidP="00C57FE5">
      <w:r w:rsidRPr="00C57FE5">
        <w:t xml:space="preserve">Pour pouvoir appliquer des algorithmes de machine </w:t>
      </w:r>
      <w:proofErr w:type="spellStart"/>
      <w:r w:rsidRPr="00C57FE5">
        <w:t>learning</w:t>
      </w:r>
      <w:proofErr w:type="spellEnd"/>
      <w:r w:rsidRPr="00C57FE5">
        <w:t xml:space="preserve"> sur nos textes, il est nécessaire de les convertir en représentations numériques. En effet, un modèle mathématique ne peut pas traiter directement des mots ou des phrases : il a besoin de chiffres. Nous avons donc utilisé deux méthodes de vectorisation — le Bag of Words et le TF-IDF — que nous avons ensuite combinées à différents modèles de classification afin de comparer leurs performances.</w:t>
      </w:r>
    </w:p>
    <w:p w14:paraId="407A885C" w14:textId="77777777" w:rsidR="00C57FE5" w:rsidRPr="00C57FE5" w:rsidRDefault="00C57FE5" w:rsidP="00C57FE5">
      <w:r w:rsidRPr="00C57FE5">
        <w:rPr>
          <w:b/>
          <w:bCs/>
        </w:rPr>
        <w:t>TF-IDF (</w:t>
      </w:r>
      <w:proofErr w:type="spellStart"/>
      <w:r w:rsidRPr="00C57FE5">
        <w:rPr>
          <w:b/>
          <w:bCs/>
        </w:rPr>
        <w:t>Term</w:t>
      </w:r>
      <w:proofErr w:type="spellEnd"/>
      <w:r w:rsidRPr="00C57FE5">
        <w:rPr>
          <w:b/>
          <w:bCs/>
        </w:rPr>
        <w:t xml:space="preserve"> Frequency – Inverse Document Frequency)</w:t>
      </w:r>
    </w:p>
    <w:p w14:paraId="37CDF7C8" w14:textId="77777777" w:rsidR="00C57FE5" w:rsidRPr="00C57FE5" w:rsidRDefault="00C57FE5" w:rsidP="00C57FE5">
      <w:r w:rsidRPr="00C57FE5">
        <w:t xml:space="preserve">La première méthode que nous avons appliquée est le TF-IDF. Son principe repose sur deux idées complémentaires. D'un côté, un mot qui apparaît souvent dans un texte donné est probablement important pour ce texte (c'est la </w:t>
      </w:r>
      <w:proofErr w:type="spellStart"/>
      <w:r w:rsidRPr="00C57FE5">
        <w:t>Term</w:t>
      </w:r>
      <w:proofErr w:type="spellEnd"/>
      <w:r w:rsidRPr="00C57FE5">
        <w:t xml:space="preserve"> Frequency). De l'autre, un mot qui apparaît dans tous les textes du corpus est peu informatif car il ne permet pas de distinguer les catégories entre elles (c'est l'Inverse Document Frequency). Le TF-IDF combine ces deux mesures pour attribuer un score élevé aux mots à la fois fréquents dans un texte et rares dans l'ensemble du corpus.</w:t>
      </w:r>
    </w:p>
    <w:p w14:paraId="73A77CA2" w14:textId="77777777" w:rsidR="00C57FE5" w:rsidRPr="00C57FE5" w:rsidRDefault="00C57FE5" w:rsidP="00C57FE5">
      <w:r w:rsidRPr="00C57FE5">
        <w:t>Dans notre contexte, cela signifie concrètement que des mots comme "le" ou "</w:t>
      </w:r>
      <w:proofErr w:type="spellStart"/>
      <w:r w:rsidRPr="00C57FE5">
        <w:t>is</w:t>
      </w:r>
      <w:proofErr w:type="spellEnd"/>
      <w:r w:rsidRPr="00C57FE5">
        <w:t xml:space="preserve">" auront un score très faible car ils apparaissent partout, tandis que des termes spécifiques à un type de harcèlement comme "immigrants" ou "disabled" auront un score élevé et seront donc très utiles pour la classification. Nous avons également utilisé des </w:t>
      </w:r>
      <w:proofErr w:type="spellStart"/>
      <w:r w:rsidRPr="00C57FE5">
        <w:t>bigrammes</w:t>
      </w:r>
      <w:proofErr w:type="spellEnd"/>
      <w:r w:rsidRPr="00C57FE5">
        <w:t xml:space="preserve">, c'est-à-dire des paires de mots consécutifs comme "black people" ou "gay </w:t>
      </w:r>
      <w:proofErr w:type="spellStart"/>
      <w:r w:rsidRPr="00C57FE5">
        <w:t>person</w:t>
      </w:r>
      <w:proofErr w:type="spellEnd"/>
      <w:r w:rsidRPr="00C57FE5">
        <w:t>", ce qui permet au modèle de capturer le contexte et de mieux distinguer une utilisation neutre d'une utilisation haineuse d'un mot.</w:t>
      </w:r>
    </w:p>
    <w:p w14:paraId="7B654FE7" w14:textId="77777777" w:rsidR="00C57FE5" w:rsidRPr="00C57FE5" w:rsidRDefault="00C57FE5" w:rsidP="00C57FE5">
      <w:r w:rsidRPr="00C57FE5">
        <w:t>Nous avons appliqué cette vectorisation sur notre base d'entraînement de 2400 textes, en limitant le vocabulaire aux 5000 termes les plus pertinents pour éviter une représentation trop volumineuse. Le modèle a ensuite été entraîné sur 80% des données et évalué sur les 20% restants.</w:t>
      </w:r>
    </w:p>
    <w:p w14:paraId="78B75743" w14:textId="77777777" w:rsidR="00C57FE5" w:rsidRPr="00C57FE5" w:rsidRDefault="00C57FE5" w:rsidP="00C57FE5">
      <w:r w:rsidRPr="00C57FE5">
        <w:rPr>
          <w:b/>
          <w:bCs/>
        </w:rPr>
        <w:t>Résultats obtenus</w:t>
      </w:r>
    </w:p>
    <w:p w14:paraId="2C9B9968" w14:textId="77777777" w:rsidR="00C57FE5" w:rsidRPr="00C57FE5" w:rsidRDefault="00C57FE5" w:rsidP="00C57FE5">
      <w:r w:rsidRPr="00C57FE5">
        <w:t>Les résultats sont très satisfaisants. En classification binaire, c'est-à-dire en cherchant uniquement à distinguer un texte haineux d'un texte non haineux, le modèle atteint une précision globale de 98%. Cela signifie que sur 480 textes de test, il ne s'est trompé que sur une dizaine environ.</w:t>
      </w:r>
    </w:p>
    <w:p w14:paraId="6858EC31" w14:textId="77777777" w:rsidR="00C57FE5" w:rsidRPr="00C57FE5" w:rsidRDefault="00C57FE5" w:rsidP="00C57FE5">
      <w:r w:rsidRPr="00C57FE5">
        <w:t xml:space="preserve">En classification </w:t>
      </w:r>
      <w:proofErr w:type="spellStart"/>
      <w:r w:rsidRPr="00C57FE5">
        <w:t>multiclasse</w:t>
      </w:r>
      <w:proofErr w:type="spellEnd"/>
      <w:r w:rsidRPr="00C57FE5">
        <w:t>, où le modèle doit identifier parmi sept classes possibles (les six catégories de harcèlement plus la classe non haineuse), la précision globale est de 89%. Les catégories les mieux détectées sont le Racisme (F1 = 0.93), l'Islamophobie (F1 = 0.91) et le Validisme (F1 = 0.90), probablement parce que ces formes de discours s'appuient sur un vocabulaire très spécifique et répétitif. La catégorie la plus difficile à détecter est le Sexisme, avec un F1-score de seulement 0.73. Cela s'explique par le fait que le discours sexiste est linguistiquement plus ambigu : des mots comme "</w:t>
      </w:r>
      <w:proofErr w:type="spellStart"/>
      <w:r w:rsidRPr="00C57FE5">
        <w:t>women</w:t>
      </w:r>
      <w:proofErr w:type="spellEnd"/>
      <w:r w:rsidRPr="00C57FE5">
        <w:t>" ou "</w:t>
      </w:r>
      <w:proofErr w:type="spellStart"/>
      <w:r w:rsidRPr="00C57FE5">
        <w:t>female</w:t>
      </w:r>
      <w:proofErr w:type="spellEnd"/>
      <w:r w:rsidRPr="00C57FE5">
        <w:t>" peuvent apparaître dans des contextes tout à fait neutres, ce qui complique la tâche du modèle.</w:t>
      </w:r>
    </w:p>
    <w:p w14:paraId="366A0398" w14:textId="77777777" w:rsidR="00C57FE5" w:rsidRPr="00C57FE5" w:rsidRDefault="00C57FE5" w:rsidP="00C57FE5">
      <w:r w:rsidRPr="00C57FE5">
        <w:t>L'analyse des mots les plus importants par catégorie révèle un résultat intéressant : de nombreuses fautes d'orthographe volontaires apparaissent parmi les termes les plus discriminants, comme "</w:t>
      </w:r>
      <w:proofErr w:type="spellStart"/>
      <w:r w:rsidRPr="00C57FE5">
        <w:t>blck</w:t>
      </w:r>
      <w:proofErr w:type="spellEnd"/>
      <w:r w:rsidRPr="00C57FE5">
        <w:t>", "</w:t>
      </w:r>
      <w:proofErr w:type="spellStart"/>
      <w:r w:rsidRPr="00C57FE5">
        <w:t>womn</w:t>
      </w:r>
      <w:proofErr w:type="spellEnd"/>
      <w:r w:rsidRPr="00C57FE5">
        <w:t>" ou "</w:t>
      </w:r>
      <w:proofErr w:type="spellStart"/>
      <w:r w:rsidRPr="00C57FE5">
        <w:t>disabld</w:t>
      </w:r>
      <w:proofErr w:type="spellEnd"/>
      <w:r w:rsidRPr="00C57FE5">
        <w:t xml:space="preserve">". Cela reflète une réalité bien documentée sur les réseaux sociaux, où les </w:t>
      </w:r>
      <w:r w:rsidRPr="00C57FE5">
        <w:lastRenderedPageBreak/>
        <w:t>auteurs de discours haineux déforment intentionnellement les mots pour contourner les systèmes de modération automatique. Le fait que notre modèle ait appris à reconnaître ces variantes constitue donc un point positif.</w:t>
      </w:r>
    </w:p>
    <w:p w14:paraId="1C18B85C" w14:textId="77777777" w:rsidR="00C57FE5" w:rsidRPr="00C57FE5" w:rsidRDefault="00C57FE5" w:rsidP="00C57FE5">
      <w:r w:rsidRPr="00C57FE5">
        <w:t>Nous avons également noté que le mot "</w:t>
      </w:r>
      <w:proofErr w:type="spellStart"/>
      <w:r w:rsidRPr="00C57FE5">
        <w:t>terrorists</w:t>
      </w:r>
      <w:proofErr w:type="spellEnd"/>
      <w:r w:rsidRPr="00C57FE5">
        <w:t>" apparaît parmi les mots les plus associés à la classe non haineuse, ce qui peut sembler surprenant. Cela s'explique probablement par le fait que dans notre base de données, ce terme apparaît majoritairement dans des textes à caractère informatif ou journalistique, et non dans des textes haineux. C'est le genre d'anomalie que l'analyse des résultats permet de mettre en évidence et qui justifie une inspection manuelle des données.</w:t>
      </w:r>
    </w:p>
    <w:p w14:paraId="4CC19DE1" w14:textId="05F24E11" w:rsidR="00F57567" w:rsidRDefault="00F57567"/>
    <w:sectPr w:rsidR="00F575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39BB"/>
    <w:multiLevelType w:val="multilevel"/>
    <w:tmpl w:val="F73A08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65552A"/>
    <w:multiLevelType w:val="multilevel"/>
    <w:tmpl w:val="FA04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772D52"/>
    <w:multiLevelType w:val="multilevel"/>
    <w:tmpl w:val="D24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338697">
    <w:abstractNumId w:val="1"/>
  </w:num>
  <w:num w:numId="2" w16cid:durableId="1259411854">
    <w:abstractNumId w:val="2"/>
  </w:num>
  <w:num w:numId="3" w16cid:durableId="2050689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E5"/>
    <w:rsid w:val="00A64486"/>
    <w:rsid w:val="00C57FE5"/>
    <w:rsid w:val="00D3164A"/>
    <w:rsid w:val="00F575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8DB97"/>
  <w15:chartTrackingRefBased/>
  <w15:docId w15:val="{C0FB40A5-D18A-4491-B634-BFFD1BC6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57F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57F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57F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57F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57F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57F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7F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7F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7F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57F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57F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57F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57F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57F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57F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57F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57F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57FE5"/>
    <w:rPr>
      <w:rFonts w:eastAsiaTheme="majorEastAsia" w:cstheme="majorBidi"/>
      <w:color w:val="272727" w:themeColor="text1" w:themeTint="D8"/>
    </w:rPr>
  </w:style>
  <w:style w:type="paragraph" w:styleId="Titre">
    <w:name w:val="Title"/>
    <w:basedOn w:val="Normal"/>
    <w:next w:val="Normal"/>
    <w:link w:val="TitreCar"/>
    <w:uiPriority w:val="10"/>
    <w:qFormat/>
    <w:rsid w:val="00C57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7F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57F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7F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57FE5"/>
    <w:pPr>
      <w:spacing w:before="160"/>
      <w:jc w:val="center"/>
    </w:pPr>
    <w:rPr>
      <w:i/>
      <w:iCs/>
      <w:color w:val="404040" w:themeColor="text1" w:themeTint="BF"/>
    </w:rPr>
  </w:style>
  <w:style w:type="character" w:customStyle="1" w:styleId="CitationCar">
    <w:name w:val="Citation Car"/>
    <w:basedOn w:val="Policepardfaut"/>
    <w:link w:val="Citation"/>
    <w:uiPriority w:val="29"/>
    <w:rsid w:val="00C57FE5"/>
    <w:rPr>
      <w:i/>
      <w:iCs/>
      <w:color w:val="404040" w:themeColor="text1" w:themeTint="BF"/>
    </w:rPr>
  </w:style>
  <w:style w:type="paragraph" w:styleId="Paragraphedeliste">
    <w:name w:val="List Paragraph"/>
    <w:basedOn w:val="Normal"/>
    <w:uiPriority w:val="34"/>
    <w:qFormat/>
    <w:rsid w:val="00C57FE5"/>
    <w:pPr>
      <w:ind w:left="720"/>
      <w:contextualSpacing/>
    </w:pPr>
  </w:style>
  <w:style w:type="character" w:styleId="Accentuationintense">
    <w:name w:val="Intense Emphasis"/>
    <w:basedOn w:val="Policepardfaut"/>
    <w:uiPriority w:val="21"/>
    <w:qFormat/>
    <w:rsid w:val="00C57FE5"/>
    <w:rPr>
      <w:i/>
      <w:iCs/>
      <w:color w:val="2F5496" w:themeColor="accent1" w:themeShade="BF"/>
    </w:rPr>
  </w:style>
  <w:style w:type="paragraph" w:styleId="Citationintense">
    <w:name w:val="Intense Quote"/>
    <w:basedOn w:val="Normal"/>
    <w:next w:val="Normal"/>
    <w:link w:val="CitationintenseCar"/>
    <w:uiPriority w:val="30"/>
    <w:qFormat/>
    <w:rsid w:val="00C57F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57FE5"/>
    <w:rPr>
      <w:i/>
      <w:iCs/>
      <w:color w:val="2F5496" w:themeColor="accent1" w:themeShade="BF"/>
    </w:rPr>
  </w:style>
  <w:style w:type="character" w:styleId="Rfrenceintense">
    <w:name w:val="Intense Reference"/>
    <w:basedOn w:val="Policepardfaut"/>
    <w:uiPriority w:val="32"/>
    <w:qFormat/>
    <w:rsid w:val="00C57FE5"/>
    <w:rPr>
      <w:b/>
      <w:bCs/>
      <w:smallCaps/>
      <w:color w:val="2F5496" w:themeColor="accent1" w:themeShade="BF"/>
      <w:spacing w:val="5"/>
    </w:rPr>
  </w:style>
  <w:style w:type="paragraph" w:styleId="NormalWeb">
    <w:name w:val="Normal (Web)"/>
    <w:basedOn w:val="Normal"/>
    <w:uiPriority w:val="99"/>
    <w:semiHidden/>
    <w:unhideWhenUsed/>
    <w:rsid w:val="00C57FE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5404</TotalTime>
  <Pages>2</Pages>
  <Words>617</Words>
  <Characters>3398</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ouknine</dc:creator>
  <cp:keywords/>
  <dc:description/>
  <cp:lastModifiedBy>sarah ouknine</cp:lastModifiedBy>
  <cp:revision>1</cp:revision>
  <cp:lastPrinted>2026-03-18T08:53:00Z</cp:lastPrinted>
  <dcterms:created xsi:type="dcterms:W3CDTF">2026-03-14T15:19:00Z</dcterms:created>
  <dcterms:modified xsi:type="dcterms:W3CDTF">2026-03-18T10:00:00Z</dcterms:modified>
</cp:coreProperties>
</file>