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Fonts w:ascii="Calibri" w:cs="Calibri" w:eastAsia="Calibri" w:hAnsi="Calibri"/>
          <w:b w:val="1"/>
          <w:bCs w:val="1"/>
          <w:color w:val="000000"/>
          <w:sz w:val="28"/>
          <w:szCs w:val="28"/>
          <w:rtl w:val="0"/>
        </w:rPr>
        <w:t xml:space="preserve">DUOC UC</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color w:val="000000"/>
          <w:sz w:val="24"/>
          <w:szCs w:val="24"/>
          <w:rtl w:val="0"/>
        </w:rPr>
        <w:t xml:space="preserve">Ingeniería en Informática</w:t>
      </w:r>
      <w:r w:rsidDel="00000000" w:rsidR="00000000" w:rsidRPr="00000000">
        <w:rPr>
          <w:rtl w:val="0"/>
        </w:rPr>
      </w:r>
    </w:p>
    <w:p w:rsidR="00000000" w:rsidDel="00000000" w:rsidP="00000000" w:rsidRDefault="00000000" w:rsidRPr="00000000" w14:paraId="00000003">
      <w:pPr>
        <w:spacing w:after="400" w:before="1200" w:lineRule="auto"/>
        <w:jc w:val="center"/>
        <w:rPr/>
      </w:pPr>
      <w:r w:rsidDel="00000000" w:rsidR="00000000" w:rsidRPr="00000000">
        <w:rPr>
          <w:rFonts w:ascii="Calibri" w:cs="Calibri" w:eastAsia="Calibri" w:hAnsi="Calibri"/>
          <w:b w:val="1"/>
          <w:bCs w:val="1"/>
          <w:color w:val="000000"/>
          <w:sz w:val="40"/>
          <w:szCs w:val="40"/>
          <w:rtl w:val="0"/>
        </w:rPr>
        <w:t xml:space="preserve">INFORME TÉCNICO</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b w:val="1"/>
          <w:bCs w:val="1"/>
          <w:color w:val="000000"/>
          <w:sz w:val="32"/>
          <w:szCs w:val="32"/>
          <w:rtl w:val="0"/>
        </w:rPr>
        <w:t xml:space="preserve">Definición de Proyecto APT - Fase 1</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rFonts w:ascii="Calibri" w:cs="Calibri" w:eastAsia="Calibri" w:hAnsi="Calibri"/>
          <w:color w:val="000000"/>
          <w:sz w:val="26"/>
          <w:szCs w:val="26"/>
          <w:rtl w:val="0"/>
        </w:rPr>
        <w:t xml:space="preserve">Proyecto: Tally - App de finanzas para emprendedores</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b w:val="1"/>
          <w:bCs w:val="1"/>
          <w:color w:val="000000"/>
          <w:sz w:val="24"/>
          <w:szCs w:val="24"/>
          <w:rtl w:val="0"/>
        </w:rPr>
        <w:t xml:space="preserve">Integrantes: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color w:val="000000"/>
          <w:sz w:val="24"/>
          <w:szCs w:val="24"/>
          <w:rtl w:val="0"/>
        </w:rPr>
        <w:t xml:space="preserve">Lucas Marchant - Líder de Proyecto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color w:val="000000"/>
          <w:sz w:val="24"/>
          <w:szCs w:val="24"/>
          <w:rtl w:val="0"/>
        </w:rPr>
        <w:t xml:space="preserve">Cristopher Caniullan - Backend</w:t>
      </w:r>
      <w:r w:rsidDel="00000000" w:rsidR="00000000" w:rsidRPr="00000000">
        <w:rPr>
          <w:rtl w:val="0"/>
        </w:rPr>
      </w:r>
    </w:p>
    <w:p w:rsidR="00000000" w:rsidDel="00000000" w:rsidP="00000000" w:rsidRDefault="00000000" w:rsidRPr="00000000" w14:paraId="00000009">
      <w:pPr>
        <w:spacing w:after="1600" w:lineRule="auto"/>
        <w:jc w:val="center"/>
        <w:rPr/>
      </w:pPr>
      <w:r w:rsidDel="00000000" w:rsidR="00000000" w:rsidRPr="00000000">
        <w:rPr>
          <w:rFonts w:ascii="Calibri" w:cs="Calibri" w:eastAsia="Calibri" w:hAnsi="Calibri"/>
          <w:color w:val="000000"/>
          <w:sz w:val="24"/>
          <w:szCs w:val="24"/>
          <w:rtl w:val="0"/>
        </w:rPr>
        <w:t xml:space="preserve">Thiare Hernández - Frontend/UI</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color w:val="000000"/>
          <w:sz w:val="24"/>
          <w:szCs w:val="24"/>
          <w:rtl w:val="0"/>
        </w:rPr>
        <w:t xml:space="preserve">Asignatura: PTY4614 - Capstone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color w:val="000000"/>
          <w:sz w:val="24"/>
          <w:szCs w:val="24"/>
          <w:rtl w:val="0"/>
        </w:rPr>
        <w:t xml:space="preserve">Docente: [Nombre del docente]</w:t>
      </w:r>
      <w:r w:rsidDel="00000000" w:rsidR="00000000" w:rsidRPr="00000000">
        <w:rPr>
          <w:rtl w:val="0"/>
        </w:rPr>
      </w:r>
    </w:p>
    <w:p w:rsidR="00000000" w:rsidDel="00000000" w:rsidP="00000000" w:rsidRDefault="00000000" w:rsidRPr="00000000" w14:paraId="0000000C">
      <w:pPr>
        <w:spacing w:before="800" w:lineRule="auto"/>
        <w:jc w:val="center"/>
        <w:rPr/>
      </w:pPr>
      <w:r w:rsidDel="00000000" w:rsidR="00000000" w:rsidRPr="00000000">
        <w:rPr>
          <w:rFonts w:ascii="Calibri" w:cs="Calibri" w:eastAsia="Calibri" w:hAnsi="Calibri"/>
          <w:color w:val="000000"/>
          <w:sz w:val="24"/>
          <w:szCs w:val="24"/>
          <w:rtl w:val="0"/>
        </w:rPr>
        <w:t xml:space="preserve">Santiago, 2026</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00" w:lineRule="auto"/>
        <w:rPr/>
      </w:pPr>
      <w:r w:rsidDel="00000000" w:rsidR="00000000" w:rsidRPr="00000000">
        <w:rPr>
          <w:rFonts w:ascii="Calibri" w:cs="Calibri" w:eastAsia="Calibri" w:hAnsi="Calibri"/>
          <w:b w:val="1"/>
          <w:bCs w:val="1"/>
          <w:color w:val="000000"/>
          <w:sz w:val="30"/>
          <w:szCs w:val="30"/>
          <w:rtl w:val="0"/>
        </w:rPr>
        <w:t xml:space="preserve">Índice</w:t>
      </w:r>
      <w:r w:rsidDel="00000000" w:rsidR="00000000" w:rsidRPr="00000000">
        <w:rPr>
          <w:rtl w:val="0"/>
        </w:rPr>
      </w:r>
    </w:p>
    <w:p w:rsidR="00000000" w:rsidDel="00000000" w:rsidP="00000000" w:rsidRDefault="00000000" w:rsidRPr="00000000" w14:paraId="0000000F">
      <w:pPr>
        <w:spacing w:after="160" w:line="360" w:lineRule="auto"/>
        <w:jc w:val="both"/>
        <w:rPr/>
      </w:pP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0"/>
          <w:bCs w:val="0"/>
          <w:i w:val="0"/>
          <w:iCs w:val="0"/>
          <w:sz w:val="24"/>
          <w:szCs w:val="24"/>
          <w:rtl w:val="0"/>
        </w:rPr>
        <w:t xml:space="preserve">. Desarrollo de Ingeniería ......................................................... 3</w:t>
      </w:r>
      <w:r w:rsidDel="00000000" w:rsidR="00000000" w:rsidRPr="00000000">
        <w:rPr>
          <w:rtl w:val="0"/>
        </w:rPr>
      </w:r>
    </w:p>
    <w:p w:rsidR="00000000" w:rsidDel="00000000" w:rsidP="00000000" w:rsidRDefault="00000000" w:rsidRPr="00000000" w14:paraId="00000010">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   </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0"/>
          <w:bCs w:val="0"/>
          <w:i w:val="0"/>
          <w:iCs w:val="0"/>
          <w:sz w:val="24"/>
          <w:szCs w:val="24"/>
          <w:rtl w:val="0"/>
        </w:rPr>
        <w:t xml:space="preserve">.1 Descripción del Proyecto APT ........................................... 3</w:t>
      </w:r>
      <w:r w:rsidDel="00000000" w:rsidR="00000000" w:rsidRPr="00000000">
        <w:rPr>
          <w:rtl w:val="0"/>
        </w:rPr>
      </w:r>
    </w:p>
    <w:p w:rsidR="00000000" w:rsidDel="00000000" w:rsidP="00000000" w:rsidRDefault="00000000" w:rsidRPr="00000000" w14:paraId="00000011">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   </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0"/>
          <w:bCs w:val="0"/>
          <w:i w:val="0"/>
          <w:iCs w:val="0"/>
          <w:sz w:val="24"/>
          <w:szCs w:val="24"/>
          <w:rtl w:val="0"/>
        </w:rPr>
        <w:t xml:space="preserve">.2 Relación con las Competencias del Perfil de Egreso ....... 4</w:t>
      </w:r>
      <w:r w:rsidDel="00000000" w:rsidR="00000000" w:rsidRPr="00000000">
        <w:rPr>
          <w:rtl w:val="0"/>
        </w:rPr>
      </w:r>
    </w:p>
    <w:p w:rsidR="00000000" w:rsidDel="00000000" w:rsidP="00000000" w:rsidRDefault="00000000" w:rsidRPr="00000000" w14:paraId="00000012">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   </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0"/>
          <w:bCs w:val="0"/>
          <w:i w:val="0"/>
          <w:iCs w:val="0"/>
          <w:sz w:val="24"/>
          <w:szCs w:val="24"/>
          <w:rtl w:val="0"/>
        </w:rPr>
        <w:t xml:space="preserve">.3 Relación con los Intereses Profesionales ........................ 5</w:t>
      </w:r>
      <w:r w:rsidDel="00000000" w:rsidR="00000000" w:rsidRPr="00000000">
        <w:rPr>
          <w:rtl w:val="0"/>
        </w:rPr>
      </w:r>
    </w:p>
    <w:p w:rsidR="00000000" w:rsidDel="00000000" w:rsidP="00000000" w:rsidRDefault="00000000" w:rsidRPr="00000000" w14:paraId="00000013">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   </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0"/>
          <w:bCs w:val="0"/>
          <w:i w:val="0"/>
          <w:iCs w:val="0"/>
          <w:sz w:val="24"/>
          <w:szCs w:val="24"/>
          <w:rtl w:val="0"/>
        </w:rPr>
        <w:t xml:space="preserve">.4 Factibilidad del Proyecto .................................................. </w:t>
      </w:r>
      <w:r w:rsidDel="00000000" w:rsidR="00000000" w:rsidRPr="00000000">
        <w:rPr>
          <w:rFonts w:ascii="Calibri" w:cs="Calibri" w:eastAsia="Calibri" w:hAnsi="Calibri"/>
          <w:sz w:val="24"/>
          <w:szCs w:val="24"/>
          <w:rtl w:val="0"/>
        </w:rPr>
        <w:t xml:space="preserve">5</w:t>
      </w:r>
      <w:r w:rsidDel="00000000" w:rsidR="00000000" w:rsidRPr="00000000">
        <w:rPr>
          <w:rtl w:val="0"/>
        </w:rPr>
      </w:r>
    </w:p>
    <w:p w:rsidR="00000000" w:rsidDel="00000000" w:rsidP="00000000" w:rsidRDefault="00000000" w:rsidRPr="00000000" w14:paraId="00000014">
      <w:pPr>
        <w:spacing w:after="160" w:line="360" w:lineRule="auto"/>
        <w:jc w:val="both"/>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spacing w:after="200" w:before="300" w:lineRule="auto"/>
        <w:rPr/>
      </w:pPr>
      <w:r w:rsidDel="00000000" w:rsidR="00000000" w:rsidRPr="00000000">
        <w:rPr>
          <w:rFonts w:ascii="Calibri" w:cs="Calibri" w:eastAsia="Calibri" w:hAnsi="Calibri"/>
          <w:b w:val="1"/>
          <w:bCs w:val="1"/>
          <w:color w:val="000000"/>
          <w:sz w:val="30"/>
          <w:szCs w:val="30"/>
          <w:rtl w:val="0"/>
        </w:rPr>
        <w:t xml:space="preserve">2. Desarrollo de Ingeniería</w:t>
      </w:r>
      <w:r w:rsidDel="00000000" w:rsidR="00000000" w:rsidRPr="00000000">
        <w:rPr>
          <w:rtl w:val="0"/>
        </w:rPr>
      </w:r>
    </w:p>
    <w:p w:rsidR="00000000" w:rsidDel="00000000" w:rsidP="00000000" w:rsidRDefault="00000000" w:rsidRPr="00000000" w14:paraId="00000018">
      <w:pPr>
        <w:pStyle w:val="Heading2"/>
        <w:spacing w:after="160" w:before="240" w:lineRule="auto"/>
        <w:rPr/>
      </w:pPr>
      <w:r w:rsidDel="00000000" w:rsidR="00000000" w:rsidRPr="00000000">
        <w:rPr>
          <w:rFonts w:ascii="Calibri" w:cs="Calibri" w:eastAsia="Calibri" w:hAnsi="Calibri"/>
          <w:b w:val="1"/>
          <w:bCs w:val="1"/>
          <w:color w:val="000000"/>
          <w:sz w:val="26"/>
          <w:szCs w:val="26"/>
          <w:rtl w:val="0"/>
        </w:rPr>
        <w:t xml:space="preserve">2.1 Descripción del Proyecto APT</w:t>
      </w:r>
      <w:r w:rsidDel="00000000" w:rsidR="00000000" w:rsidRPr="00000000">
        <w:rPr>
          <w:rtl w:val="0"/>
        </w:rPr>
      </w:r>
    </w:p>
    <w:p w:rsidR="00000000" w:rsidDel="00000000" w:rsidP="00000000" w:rsidRDefault="00000000" w:rsidRPr="00000000" w14:paraId="00000019">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Tally es una aplicación de finanzas simples orientada a emprendedores informales, que permite registrar rápidamente ingresos y egresos con categorías personalizables, visualizar esta información en un dashboard con gráficos por semana, mes y año, definir metas de venta mensual, y recibir recordatorios de registro diario y de pagos pendientes mediante notificaciones push.</w:t>
      </w:r>
      <w:r w:rsidDel="00000000" w:rsidR="00000000" w:rsidRPr="00000000">
        <w:rPr>
          <w:rtl w:val="0"/>
        </w:rPr>
      </w:r>
    </w:p>
    <w:p w:rsidR="00000000" w:rsidDel="00000000" w:rsidP="00000000" w:rsidRDefault="00000000" w:rsidRPr="00000000" w14:paraId="0000001A">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El modelo de negocio es de tipo B2G: las municipalidades adquieren el plan completo mediante un contrato anual y activan el acceso de sus vecinos emprendedores a través de una clave asociada a su correo electrónico. La municipalidad gestiona únicamente la activación de los usuarios, sin tener acceso a los datos financieros que cada emprendedor registra en su cuenta, resguardando así su privacidad.</w:t>
      </w:r>
      <w:r w:rsidDel="00000000" w:rsidR="00000000" w:rsidRPr="00000000">
        <w:rPr>
          <w:rtl w:val="0"/>
        </w:rPr>
      </w:r>
    </w:p>
    <w:p w:rsidR="00000000" w:rsidDel="00000000" w:rsidP="00000000" w:rsidRDefault="00000000" w:rsidRPr="00000000" w14:paraId="0000001B">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Este proyecto es relevante para el campo laboral de la Ingeniería en Informática porque aborda un problema real y vigente -la falta de herramientas de gestión financiera accesibles para el sector informal- mediante el desarrollo de una solución de software completa: una aplicación móvil con frontend, backend, base de datos y un modelo de negocio de distribución institucional. Su desarrollo permite poner en práctica el ciclo completo de construcción de un producto de software, desde el levantamiento de requerimientos hasta la implementación de un MVP funcional, lo cual constituye una experiencia representativa de las labores que un Ingeniero en Informática realiza en la industria: análisis de requerimientos, desarrollo full-stack, modelamiento de datos y gestión ágil de proyectos.</w:t>
      </w:r>
      <w:r w:rsidDel="00000000" w:rsidR="00000000" w:rsidRPr="00000000">
        <w:rPr>
          <w:rtl w:val="0"/>
        </w:rPr>
      </w:r>
    </w:p>
    <w:p w:rsidR="00000000" w:rsidDel="00000000" w:rsidP="00000000" w:rsidRDefault="00000000" w:rsidRPr="00000000" w14:paraId="0000001C">
      <w:pPr>
        <w:pStyle w:val="Heading2"/>
        <w:spacing w:after="160" w:before="240" w:lineRule="auto"/>
        <w:rPr/>
      </w:pPr>
      <w:r w:rsidDel="00000000" w:rsidR="00000000" w:rsidRPr="00000000">
        <w:rPr>
          <w:rFonts w:ascii="Calibri" w:cs="Calibri" w:eastAsia="Calibri" w:hAnsi="Calibri"/>
          <w:b w:val="1"/>
          <w:bCs w:val="1"/>
          <w:color w:val="000000"/>
          <w:sz w:val="26"/>
          <w:szCs w:val="26"/>
          <w:rtl w:val="0"/>
        </w:rPr>
        <w:t xml:space="preserve">2.2 Relación con las Competencias del Perfil de Egreso</w:t>
      </w:r>
      <w:r w:rsidDel="00000000" w:rsidR="00000000" w:rsidRPr="00000000">
        <w:rPr>
          <w:rtl w:val="0"/>
        </w:rPr>
      </w:r>
    </w:p>
    <w:p w:rsidR="00000000" w:rsidDel="00000000" w:rsidP="00000000" w:rsidRDefault="00000000" w:rsidRPr="00000000" w14:paraId="0000001D">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El proyecto Tally permite poner en práctica de forma directa tres competencias declaradas en el perfil de egreso de Ingeniería en Informática de Duoc UC:</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una solución de software utilizando técnicas que permitan sistematizar el proceso de desarrollo y mantenimiento, asegurando el logro de los objetivos: se aplica en la construcción de la aplicación Tally, integrando frontend (React Native), backend (</w:t>
      </w:r>
      <w:r w:rsidDel="00000000" w:rsidR="00000000" w:rsidRPr="00000000">
        <w:rPr>
          <w:rFonts w:ascii="Calibri" w:cs="Calibri" w:eastAsia="Calibri" w:hAnsi="Calibri"/>
          <w:sz w:val="24"/>
          <w:szCs w:val="24"/>
          <w:rtl w:val="0"/>
        </w:rPr>
        <w:t xml:space="preserve">Golang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base de datos, mediante una metodología ágil organizada en épicas, sprints semanales y criterios de aceptación.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Construir modelos de datos para soportar los requerimientos de la organización de acuerdo a un diseño definido y escalable en el tiempo: se aplica en el diseño de la base de datos que soporta usuarios, emprendimientos, movimientos financieros, categorías personalizables, metas de venta y pagos pendientes, considerando que el sistema debe escalar a múltiples municipalidades y emprendedores.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Gestionar proyectos informáticos, ofreciendo alternativas para la toma de decisiones de acuerdo a los requerimientos de la organización: se aplica en la planificación del proyecto mediante la técnica de Poker Planning, la definición y dimensionamiento de épicas en Puntos de Función, y la distribución del trabajo en sprints semanales a lo largo del semestre, tomando decisiones de alcance (MVP versus funcionalidades de fase 2) en función del tiempo y los recursos disponibles.</w:t>
      </w:r>
      <w:r w:rsidDel="00000000" w:rsidR="00000000" w:rsidRPr="00000000">
        <w:rPr>
          <w:rtl w:val="0"/>
        </w:rPr>
      </w:r>
    </w:p>
    <w:p w:rsidR="00000000" w:rsidDel="00000000" w:rsidP="00000000" w:rsidRDefault="00000000" w:rsidRPr="00000000" w14:paraId="00000021">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Estas competencias se relacionan de forma directa con el proyecto porque Tally no es un ejercicio académico aislado, sino un producto de software real, con reglas de negocio propias, un modelo de datos que debe sostener el crecimiento del sistema, y un proceso de gestión de proyecto que debe adaptarse a las restricciones reales de tiempo y equipo.</w:t>
      </w:r>
      <w:r w:rsidDel="00000000" w:rsidR="00000000" w:rsidRPr="00000000">
        <w:rPr>
          <w:rtl w:val="0"/>
        </w:rPr>
      </w:r>
    </w:p>
    <w:p w:rsidR="00000000" w:rsidDel="00000000" w:rsidP="00000000" w:rsidRDefault="00000000" w:rsidRPr="00000000" w14:paraId="00000022">
      <w:pPr>
        <w:pStyle w:val="Heading2"/>
        <w:spacing w:after="160" w:before="240" w:lineRule="auto"/>
        <w:rPr/>
      </w:pPr>
      <w:r w:rsidDel="00000000" w:rsidR="00000000" w:rsidRPr="00000000">
        <w:rPr>
          <w:rFonts w:ascii="Calibri" w:cs="Calibri" w:eastAsia="Calibri" w:hAnsi="Calibri"/>
          <w:b w:val="1"/>
          <w:bCs w:val="1"/>
          <w:color w:val="000000"/>
          <w:sz w:val="26"/>
          <w:szCs w:val="26"/>
          <w:rtl w:val="0"/>
        </w:rPr>
        <w:t xml:space="preserve">2.3 Relación con los Intereses Profesionales</w:t>
      </w:r>
      <w:r w:rsidDel="00000000" w:rsidR="00000000" w:rsidRPr="00000000">
        <w:rPr>
          <w:rtl w:val="0"/>
        </w:rPr>
      </w:r>
    </w:p>
    <w:p w:rsidR="00000000" w:rsidDel="00000000" w:rsidP="00000000" w:rsidRDefault="00000000" w:rsidRPr="00000000" w14:paraId="00000023">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Thiare Hernández: Mis intereses profesionales están orientados al desarrollo de software full-stack y a la gestión de proyectos informáticos, la idea es poder aplicar lo aprendido en ramos como Diseño y Gestión de Requisitos, Programación e Ingeniería de Software. Tally me permite aplicar estos intereses en un proyecto real, y además me obliga a fortalecer áreas que identifiqué como más débiles en mi autoevaluación, como arquitectura y seguridad de sistemas. Desarrollar este proyecto contribuye directamente a mi formación como desarrolladora full-stack.</w:t>
      </w:r>
      <w:r w:rsidDel="00000000" w:rsidR="00000000" w:rsidRPr="00000000">
        <w:rPr>
          <w:rtl w:val="0"/>
        </w:rPr>
      </w:r>
    </w:p>
    <w:p w:rsidR="00000000" w:rsidDel="00000000" w:rsidP="00000000" w:rsidRDefault="00000000" w:rsidRPr="00000000" w14:paraId="00000024">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Lucas Marchant: Mis intereses se centran en la gestión de proyectos informáticos, el liderazgo de equipos ágiles y la arquitectura full-stack. En el proyecto Tally esto se refleja directamente en mi rol como líder de proyecto, donde aplico la metodología ágil, gestiono la definición del MVP y coordino las integraciones técnicas entre los distintos módulos del sistema. Dirigir la construcción end-to-end de esta solución me permitirá consolidar mis habilidades prácticas en la mitigación de riesgos y la gestión de recursos, preparándome para desempeñarme como Gestor de Proyectos Tecnológicos o Líder Técnico.</w:t>
      </w:r>
      <w:r w:rsidDel="00000000" w:rsidR="00000000" w:rsidRPr="00000000">
        <w:rPr>
          <w:rtl w:val="0"/>
        </w:rPr>
      </w:r>
    </w:p>
    <w:p w:rsidR="00000000" w:rsidDel="00000000" w:rsidP="00000000" w:rsidRDefault="00000000" w:rsidRPr="00000000" w14:paraId="00000025">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Cristopher Caniullan: Mis intereses se centra</w:t>
      </w:r>
      <w:r w:rsidDel="00000000" w:rsidR="00000000" w:rsidRPr="00000000">
        <w:rPr>
          <w:rFonts w:ascii="Calibri" w:cs="Calibri" w:eastAsia="Calibri" w:hAnsi="Calibri"/>
          <w:sz w:val="24"/>
          <w:szCs w:val="24"/>
          <w:rtl w:val="0"/>
        </w:rPr>
        <w:t xml:space="preserve">n en el desarrollo backend y en manejo de bases de datos. A través de tally puedo poner en práctica conocimientos que he obtenido a través del autoaprendizaje, y de los ramos de la carrera, como consultas y diseño de la base de datos. La api de Tally implica un desafío que me obliga a poner en prácticas desde conocimientos básicos de backend, hasta conceptos más complejos como pueden ser roles de cuentas, creación de documentos, control de accesos, etc.</w:t>
      </w:r>
      <w:r w:rsidDel="00000000" w:rsidR="00000000" w:rsidRPr="00000000">
        <w:rPr>
          <w:rtl w:val="0"/>
        </w:rPr>
      </w:r>
    </w:p>
    <w:p w:rsidR="00000000" w:rsidDel="00000000" w:rsidP="00000000" w:rsidRDefault="00000000" w:rsidRPr="00000000" w14:paraId="00000026">
      <w:pPr>
        <w:pStyle w:val="Heading2"/>
        <w:spacing w:after="160" w:before="240" w:lineRule="auto"/>
        <w:rPr/>
      </w:pPr>
      <w:r w:rsidDel="00000000" w:rsidR="00000000" w:rsidRPr="00000000">
        <w:rPr>
          <w:rFonts w:ascii="Calibri" w:cs="Calibri" w:eastAsia="Calibri" w:hAnsi="Calibri"/>
          <w:b w:val="1"/>
          <w:bCs w:val="1"/>
          <w:color w:val="000000"/>
          <w:sz w:val="26"/>
          <w:szCs w:val="26"/>
          <w:rtl w:val="0"/>
        </w:rPr>
        <w:t xml:space="preserve">2.4 Factibilidad del Proyecto</w:t>
      </w:r>
      <w:r w:rsidDel="00000000" w:rsidR="00000000" w:rsidRPr="00000000">
        <w:rPr>
          <w:rtl w:val="0"/>
        </w:rPr>
      </w:r>
    </w:p>
    <w:p w:rsidR="00000000" w:rsidDel="00000000" w:rsidP="00000000" w:rsidRDefault="00000000" w:rsidRPr="00000000" w14:paraId="00000027">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El proyecto es factible de desarrollar dentro del plazo de la asignatura (semanas 5 a 14, es decir, 10 semanas efectivas de desarrollo, más un margen de pruebas y preparación de la demo final en la semana 15). Esta factibilidad se sustenta en los siguientes factores: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se definió un alcance de MVP acotado a 12 épicas (activación de cuenta, registro, login, recuperación de contraseña, gestión de categorías, registro y edición de movimientos, listado/exportación, dashboard, meta de venta, recordatorios/pagos pendientes y activación municipal), dimensionadas en 78 Puntos de Función y distribuidas en un cronograma semanal, dejando explícitamente 2 semanas de margen para pruebas y corrección de errores antes de la demo final.</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Materiales y herramientas: el equipo utilizará tecnologías gratuitas o de bajo costo (React Native, Node.js/Express, base de datos relacional, servicios de notificaciones push), sin requerir licencias ni infraestructura costosa.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Factores externos: los tres integrantes cuentan con conocimientos previos en las tecnologías a utilizar, y experiencia personal y/o familiar directa con el emprendimiento informal, lo que facilita validar los requerimientos del sistema sin depender de un contrato real con una municipalidad (aspecto que se documenta como supuesto de negocio, no como condición para el desarrollo del MVP).</w:t>
      </w:r>
      <w:r w:rsidDel="00000000" w:rsidR="00000000" w:rsidRPr="00000000">
        <w:rPr>
          <w:rtl w:val="0"/>
        </w:rPr>
      </w:r>
    </w:p>
    <w:p w:rsidR="00000000" w:rsidDel="00000000" w:rsidP="00000000" w:rsidRDefault="00000000" w:rsidRPr="00000000" w14:paraId="0000002B">
      <w:pPr>
        <w:spacing w:after="160" w:line="360" w:lineRule="auto"/>
        <w:jc w:val="both"/>
        <w:rPr/>
      </w:pPr>
      <w:r w:rsidDel="00000000" w:rsidR="00000000" w:rsidRPr="00000000">
        <w:rPr>
          <w:rFonts w:ascii="Calibri" w:cs="Calibri" w:eastAsia="Calibri" w:hAnsi="Calibri"/>
          <w:b w:val="0"/>
          <w:bCs w:val="0"/>
          <w:i w:val="0"/>
          <w:iCs w:val="0"/>
          <w:sz w:val="24"/>
          <w:szCs w:val="24"/>
          <w:rtl w:val="0"/>
        </w:rPr>
        <w:t xml:space="preserve">Como principal dificultad se identifica la coordinación de horarios entre los tres integrantes del equipo, dado que cada uno tiene otras responsabilidades académicas en paralelo. Para abordar este riesgo, el equipo definió reuniones semanales fijas y una división clara de responsabilidades por especialidad (backend, frontend/UI y liderazgo de proyecto), de manera que cada integrante pueda avanzar de forma autónoma en su módulo durante la semana, sincronizando el trabajo en las reuniones de sprint.</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pP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dIphyCduSFBx9v3wtXeDlZCEpA==">CgMxLjA4AHIhMU1jTk1Pb3BNSmFRRFJRUFNQNjhlLVJ2aEtOZEVIbGJX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2026-08-30T23:41:36.111Z</dcterms:created>
  <dc:creator>Thiare Hernández</dc:creator>
</cp:coreProperties>
</file>

<file path=docProps/custom.xml><?xml version="1.0" encoding="utf-8"?>
<Properties xmlns="http://schemas.openxmlformats.org/officeDocument/2006/custom-properties" xmlns:vt="http://schemas.openxmlformats.org/officeDocument/2006/docPropsVTypes"/>
</file>