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R: Considero que he podido cumplir con buena parte de las actividades en los tiempos establecidos, aunque me quedé atascado en cierta parte, en ese sentido estar familiarizado con el desarrollo backend me ayudó a establecer una buena base para el proyecto, por lo que tuve un inicio rápido. Por otro lado, cuando me tocó enfrentar un problema con el que estaba menos familiarizado mi velocidad de desarrollo disminuyó considerablemente, debido a que tuve que investigar y planificar previamente.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R: Hasta ahora mi flujo ha sido planificar con Claude, yo le planteo el problema y le pido opciones, le insisto en que busque lo que han hecho otras personas, o cuáles son las convenciones normales propias del lenguaje, o que revise la documentación de las tecnologías que usé del proyecto, o que las que Claude sugiere. Veo las opciones que me da y selecciono la opción que más se acomode a mi caso, y voy profundizando sobre ella, que la explique más detalladamente, cómo se debería implementar, de qué otras formas se podría hacer, etc…</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R: Gran parte de mis dudas están relacionadas con el diseño de sistemas y la arquitectura, áreas en las que no me especializo mucho y que me hacen dudar a la hora de desarrollar. Pienso que podría mejorar en aspectos como clean code y clean architecture. Por otro lado, me siento bastante contento con la forma en que he integrado la IA en mi flujo de desarrollo, usándola para tests y Swagger, o para mover y crear varios archivos de manera más rápida.</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b w:val="1"/>
                <w:bCs w:val="1"/>
                <w:color w:val="1f4e79"/>
                <w:rtl w:val="0"/>
              </w:rPr>
              <w:t xml:space="preserve">R:  Tengo dudas sobre la parte del frontend y algunos aspectos del software completo. No nos hemos detenido a discutir el conjunto del sistema, y eso me preocupa. Es algo concreto que debería conversar con mi equipo.</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 De momento no. Tenemos los roles bien definidos, así que no hemos visto la necesidad de reasignar tareas.</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mprcz1bixtb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R: Creo que lo estamos haciendo bien. Si tuviera algo que agregar, sería que podríamos juntarnos más. Aparte de eso, hemos dividido el trabajo y organizado las tareas del proyecto según las áreas de interés de cada uno y lo que mejor se nos da.a.</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r w:rsidDel="00000000" w:rsidR="00000000" w:rsidRPr="00000000">
            <w:rPr>
              <w:rtl w:val="0"/>
            </w:rPr>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IKodKYFO6RtMd1eE7TK7SXjtg==">CgMxLjAyDmgubXByY3oxYml4dGI0OAByITF2Zkh5b2xLRlZuTnhlcHBzLUJMMHd4STZIS2VmR01iMw==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