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DOCUMENT C — EXECUTION RULES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sz w:val="26"/>
          <w:szCs w:val="26"/>
        </w:rPr>
        <w:t xml:space="preserve">OMNI Geometry MLB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Version v1.1 — LOCKED</w:t>
      </w:r>
    </w:p>
    <w:p>
      <w:pPr>
        <w:spacing w:after="32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One-page operating law. Reach for this first.</w:t>
      </w:r>
    </w:p>
    <w:p>
      <w:pPr>
        <w:spacing w:after="36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Copyright © 2026 Courtney Roberts Conrad. All rights reserved.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1. Purpose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document defines the non-negotiable execution rules governing all analysis, code, data handling, and reporting within the OMNI project.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These rules override convenience, speed, and preference.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2. Core Principle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No result exists unless it is reproducible.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Corollary: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No result is valid unless it can be regenerated from:</w:t>
      </w:r>
    </w:p>
    <w:p>
      <w:pPr>
        <w:spacing w:after="6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committed code</w:t>
      </w:r>
    </w:p>
    <w:p>
      <w:pPr>
        <w:spacing w:after="6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verified data</w:t>
      </w:r>
    </w:p>
    <w:p>
      <w:pPr>
        <w:spacing w:after="6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documented parameters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3. Data Rules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3.1 Canonical Data Location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All production data must reside in:</w:t>
      </w:r>
    </w:p>
    <w:p>
      <w:pPr>
        <w:spacing w:after="6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/OMNI_PROJECT/ (Google Drive)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/content/ is non-persistent and must not be used for storage.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3.2 Row Integrity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All input CSVs must contain exactly 57,635 rows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Enforced by engine row-alignment checks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violated: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Stop immediately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3.3 Manifest Enforcement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Each dataset must match:</w:t>
      </w:r>
    </w:p>
    <w:p>
      <w:pPr>
        <w:spacing w:after="6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SHA-256 hash</w:t>
      </w:r>
    </w:p>
    <w:p>
      <w:pPr>
        <w:spacing w:after="6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row count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mismatch occurs: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All downstream analysis is invalid until resolved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4. Code Rules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4.1 Repository Authority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GitHub repository is the single source of truth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4.2 Reproducible Execution Requirement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All production runs must be executed from a committed repository state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not: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results are invalid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4.3 No Direct Editing of Outputs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No manual edits to:</w:t>
      </w:r>
    </w:p>
    <w:p>
      <w:pPr>
        <w:spacing w:after="6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registry files</w:t>
      </w:r>
    </w:p>
    <w:p>
      <w:pPr>
        <w:spacing w:after="6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persistence files</w:t>
      </w:r>
    </w:p>
    <w:p>
      <w:pPr>
        <w:spacing w:after="6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outputs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Only allowed mechanism: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engine + dedupe process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5. Execution Rules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5.1 Phase Lock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following are permanently locked: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Phase A results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Phase B results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Phase C results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Phase C figures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Step B (persistence system)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5.2 DO NOT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Do not re-run Phase A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Do not re-run Phase B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Do not re-run Phase C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Do not re-validate Step B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Do not regenerate Phase C figures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Do not overwrite registry entries manually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Do not change feature definitions retroactively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Do not modify engine code lines 1–762 (engine v2.0.2 is locked)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Do not edit locked writeups without explicit approval and version bump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5.3 Batch Discipline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Feature lists are fixed per run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No modification mid-chunk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change needed: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restart chunk from beginning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5.4 Snapshot Requirement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Every run must: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create pre-run snapshot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create post-run snapshot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6. Analysis Rules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6.1 Exploratory vs Confirmatory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Phase A/B/C → Exploratory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Batch expansion → Confirmatory (OSF pre-registered)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No mixing allowed.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6.2 No Adaptive Decisions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During confirmatory analysis: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no threshold changes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no feature filtering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no redefinition of hypotheses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6.3 No Interim Interpretation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Results must not influence: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continuation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stopping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parameter changes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7. Logging Rules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Every project decision must be recorded in experiment_log.md. Examples:</w:t>
      </w:r>
    </w:p>
    <w:p>
      <w:pPr>
        <w:spacing w:after="6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locking a writeup</w:t>
      </w:r>
    </w:p>
    <w:p>
      <w:pPr>
        <w:spacing w:after="6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approving figures</w:t>
      </w:r>
    </w:p>
    <w:p>
      <w:pPr>
        <w:spacing w:after="6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approving batch execution</w:t>
      </w:r>
    </w:p>
    <w:p>
      <w:pPr>
        <w:spacing w:after="6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deviating from pre-registration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Every engine run is recorded automatically in run_manifest.csv (engine-managed; not user-edited)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Rules: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If a decision is not logged → it does not exist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If a run is not in the manifest → it does not exist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8. Figures and Outputs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Phase C figures are canonical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Must not be modified or regenerated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All outputs must: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originate from engine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be reproducible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9. Pre-registration Rule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All confirmatory analyses must be:</w:t>
      </w:r>
    </w:p>
    <w:p>
      <w:pPr>
        <w:spacing w:after="6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defined</w:t>
      </w:r>
    </w:p>
    <w:p>
      <w:pPr>
        <w:spacing w:after="6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reviewed</w:t>
      </w:r>
    </w:p>
    <w:p>
      <w:pPr>
        <w:spacing w:after="6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submitted to OSF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before execution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10. Enforcement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Violation of any rule results in: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invalidation of results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mandatory re-run under compliant conditions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 w:before="3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— END OF DOCUMENT C —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Copyright © 2026 Courtney Roberts Conrad. All rights reserved.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Calibri" w:cs="Calibri" w:eastAsia="Calibri" w:hAnsi="Calibr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C — Execution Rules v1.1</dc:title>
  <dc:creator>OMNI Project</dc:creator>
  <cp:lastModifiedBy>Un-named</cp:lastModifiedBy>
  <cp:revision>1</cp:revision>
  <dcterms:created xsi:type="dcterms:W3CDTF">2026-04-30T18:42:17.449Z</dcterms:created>
  <dcterms:modified xsi:type="dcterms:W3CDTF">2026-04-30T18:42:17.450Z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