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48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First and last name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name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name and number</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month year</w:t>
      </w:r>
    </w:p>
    <w:p w:rsidR="00000000" w:rsidDel="00000000" w:rsidP="00000000" w:rsidRDefault="00000000" w:rsidRPr="00000000" w14:paraId="00000005">
      <w:pPr>
        <w:pStyle w:val="Title"/>
        <w:spacing w:after="0" w:line="480" w:lineRule="auto"/>
        <w:jc w:val="center"/>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Rule of Thumb: Texting and Dating Essay</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The relationship between Moore and her boyfriend seemingly had a healthy start.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Before the inception of smartphones, and their entrance into the mainstream, people would send each other love letters. They’d wait until the end of their job shifts to see each other after enduring heart pounding anxiety throughout. The moments shared between lovers who couldn’t bear any time apart was treasured before this new age of texting. The advent of the smart phone, or rather, texting, served as a way to alleviate the heart pounding anxiety induced from  not being able to see your loved one until the day was over. Rather than having to wait for a 30 minute or 1 hour break, or what have you, to reach out to a loved one; people were now able to communicate whenever they pleased. All through a simple keystroke. Before texting, there was never such a lack of communication between lovers; as seen with Moore’s experience. Needless to say, I’ve been somewhat sarcastic throughout my writing, thus far.. People like Moore’s boyfriend have existed for a very long time. The only difference is how they </w:t>
      </w: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go about dealing with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their insecurities. </w:t>
      </w: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Technology is changing the way people engage in romance rather than crippling the process.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Moore’s experience happened in 2007. That was 14 years ago. That said, it’s experiences like these that serve as an example for many people today. Many millennials understand the consequences of overreliance on texting in a relationship. More often than not, people tend to have boundaries for those exhibiting behavior such as Moore’s boyfriend. He clearly had insecurities. With that, someone with such social insecurities is going to find something that can lubricate the communication process whenever it becomes too great of a challenge. Millennials, who grew up with this technology, probably date less often because they’re able to spot these insecurities early on as well as other issues. </w:t>
      </w:r>
      <w:sdt>
        <w:sdtPr>
          <w:tag w:val="goog_rdk_3"/>
        </w:sdtPr>
        <w:sdtContent>
          <w:commentRangeStart w:id="3"/>
        </w:sdtContent>
      </w:sdt>
      <w:r w:rsidDel="00000000" w:rsidR="00000000" w:rsidRPr="00000000">
        <w:rPr>
          <w:rFonts w:ascii="Times New Roman" w:cs="Times New Roman" w:eastAsia="Times New Roman" w:hAnsi="Times New Roman"/>
          <w:sz w:val="24"/>
          <w:szCs w:val="24"/>
          <w:rtl w:val="0"/>
        </w:rPr>
        <w:t xml:space="preserve">Anecdotally speaking, my younger sister has learned to move on when speaking to a prospective date with similarities to Moore’s boyfriend. For her, it's a clear sign of insecurity.</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Behaviors such as asking one out via text or settling deep disputes via text, rather than having an open discussion Or rather, the preference to discuss thoughts and feelings over a text without the willingness to follow up in person. Nevertheless, there are millennials who are completely happy communicating this way. In circumstances such as this, both ends of the relationship find satisfaction in taking on their disputes through quick keystrokes. Considering the fact that 2007 was a very different time, it’s easy to see why Moore was oblivious to her boyfriend’s insecurity and how it led to him relying on texting. Furthermore, when she states </w:t>
      </w:r>
      <w:r w:rsidDel="00000000" w:rsidR="00000000" w:rsidRPr="00000000">
        <w:rPr>
          <w:rFonts w:ascii="Times New Roman" w:cs="Times New Roman" w:eastAsia="Times New Roman" w:hAnsi="Times New Roman"/>
          <w:sz w:val="24"/>
          <w:szCs w:val="24"/>
          <w:highlight w:val="white"/>
          <w:rtl w:val="0"/>
        </w:rPr>
        <w:t xml:space="preserve">‘He never wanted to talk, but he always wanted to text. To him, the only way to communicate was via thumb.’ </w:t>
      </w:r>
      <w:r w:rsidDel="00000000" w:rsidR="00000000" w:rsidRPr="00000000">
        <w:rPr>
          <w:rFonts w:ascii="Times New Roman" w:cs="Times New Roman" w:eastAsia="Times New Roman" w:hAnsi="Times New Roman"/>
          <w:sz w:val="24"/>
          <w:szCs w:val="24"/>
          <w:rtl w:val="0"/>
        </w:rPr>
        <w:t xml:space="preserve">she seemed to have never seen such behavior before. That statement would be seen as a clear indicator of his over reliance on texting in a relationship occurring today. It’s okay to have deep and meaningful discussion via a smart phone. However, the willingness to have them in person should also be present. At the very least, both ends of the relationship shouldn’t have a problem with texting so long as boundaries for communication are established.</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Texting is just a means of relaying information. Like all tools, it’s what people make of it. </w:t>
      </w:r>
      <w:sdt>
        <w:sdtPr>
          <w:tag w:val="goog_rdk_4"/>
        </w:sdtPr>
        <w:sdtContent>
          <w:commentRangeStart w:id="4"/>
        </w:sdtContent>
      </w:sdt>
      <w:r w:rsidDel="00000000" w:rsidR="00000000" w:rsidRPr="00000000">
        <w:rPr>
          <w:rFonts w:ascii="Times New Roman" w:cs="Times New Roman" w:eastAsia="Times New Roman" w:hAnsi="Times New Roman"/>
          <w:sz w:val="24"/>
          <w:szCs w:val="24"/>
          <w:rtl w:val="0"/>
        </w:rPr>
        <w:t xml:space="preserve">Regardless, like all tools, it must be used responsibly</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Moore’s boyfriend’s inability to communicate or express himself properly is what ultimately led to his behavior. As Moore had pointed out </w:t>
      </w:r>
      <w:sdt>
        <w:sdtPr>
          <w:tag w:val="goog_rdk_5"/>
        </w:sdtPr>
        <w:sdtContent>
          <w:commentRangeStart w:id="5"/>
        </w:sdtContent>
      </w:sdt>
      <w:r w:rsidDel="00000000" w:rsidR="00000000" w:rsidRPr="00000000">
        <w:rPr>
          <w:rFonts w:ascii="Times New Roman" w:cs="Times New Roman" w:eastAsia="Times New Roman" w:hAnsi="Times New Roman"/>
          <w:sz w:val="24"/>
          <w:szCs w:val="24"/>
          <w:highlight w:val="white"/>
          <w:rtl w:val="0"/>
        </w:rPr>
        <w:t xml:space="preserve">‘He often seemed unable to articulate what made him mad or uneasy’</w:t>
      </w:r>
      <w:r w:rsidDel="00000000" w:rsidR="00000000" w:rsidRPr="00000000">
        <w:rPr>
          <w:rFonts w:ascii="Times New Roman" w:cs="Times New Roman" w:eastAsia="Times New Roman" w:hAnsi="Times New Roman"/>
          <w:sz w:val="24"/>
          <w:szCs w:val="24"/>
          <w:rtl w:val="0"/>
        </w:rPr>
        <w:t xml:space="preserve">. </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For someone having such difficulty articulating his frustration, what better way would there be than the silent and yet powerful influence of a text message? After all, it worked in the beginning of the relationship where everything was great. When Moore said </w:t>
      </w:r>
      <w:r w:rsidDel="00000000" w:rsidR="00000000" w:rsidRPr="00000000">
        <w:rPr>
          <w:rFonts w:ascii="Times New Roman" w:cs="Times New Roman" w:eastAsia="Times New Roman" w:hAnsi="Times New Roman"/>
          <w:sz w:val="24"/>
          <w:szCs w:val="24"/>
          <w:highlight w:val="white"/>
          <w:rtl w:val="0"/>
        </w:rPr>
        <w:t xml:space="preserve">‘Initially, texting with him was thrilling</w:t>
      </w:r>
      <w:sdt>
        <w:sdtPr>
          <w:tag w:val="goog_rdk_6"/>
        </w:sdtPr>
        <w:sdtContent>
          <w:commentRangeStart w:id="6"/>
        </w:sdtContent>
      </w:sdt>
      <w:r w:rsidDel="00000000" w:rsidR="00000000" w:rsidRPr="00000000">
        <w:rPr>
          <w:rFonts w:ascii="Times New Roman" w:cs="Times New Roman" w:eastAsia="Times New Roman" w:hAnsi="Times New Roman"/>
          <w:sz w:val="24"/>
          <w:szCs w:val="24"/>
          <w:highlight w:val="white"/>
          <w:rtl w:val="0"/>
        </w:rPr>
        <w:t xml:space="preserve">. Wherever I was -- on assignment, at the airport, out with friends -- his sweet messages triggered butterflies‘</w:t>
      </w:r>
      <w:r w:rsidDel="00000000" w:rsidR="00000000" w:rsidRPr="00000000">
        <w:rPr>
          <w:rFonts w:ascii="Times New Roman" w:cs="Times New Roman" w:eastAsia="Times New Roman" w:hAnsi="Times New Roman"/>
          <w:sz w:val="24"/>
          <w:szCs w:val="24"/>
          <w:rtl w:val="0"/>
        </w:rPr>
        <w:t xml:space="preserve">, it was an indicator of the they enjoyment they both had. Both Moore and her boyfriend were in those early phases of being in love. </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Therefore, everything they communicated via text was a reflection of that. As the relationship hit a dip, that too, reflected in their text messages. Especially the boyfriend’s. With or without texting involved, the relationship may have been bound to go downhill.</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knew the fun of texting, but not the consequences. Like with all brand new technologies, people only see the downfall after experiencing the initial benefits. Back in 2007, nobody could have known the drawbacks of such overreliance. </w:t>
      </w:r>
      <w:sdt>
        <w:sdtPr>
          <w:tag w:val="goog_rdk_7"/>
        </w:sdtPr>
        <w:sdtContent>
          <w:commentRangeStart w:id="7"/>
        </w:sdtContent>
      </w:sdt>
      <w:r w:rsidDel="00000000" w:rsidR="00000000" w:rsidRPr="00000000">
        <w:rPr>
          <w:rFonts w:ascii="Times New Roman" w:cs="Times New Roman" w:eastAsia="Times New Roman" w:hAnsi="Times New Roman"/>
          <w:sz w:val="24"/>
          <w:szCs w:val="24"/>
          <w:highlight w:val="white"/>
          <w:rtl w:val="0"/>
        </w:rPr>
        <w:t xml:space="preserve">‘In the United States, we have come fairly late to the texting game. The Chinese, who embraced this technology years before it arrived here, send 300 billion text messages a year, and the number is rising. Half the 13- to 15-year-olds in Australia own cellphones. In Japan, some experts have noted that thumbs are growing physically bigger and people are now using that digit -- and not the index finger -- to point and ring doorbells. Texting is so prevalent that Japanese teenagers are called the "tribe of the thumb."</w:t>
      </w:r>
      <w:r w:rsidDel="00000000" w:rsidR="00000000" w:rsidRPr="00000000">
        <w:rPr>
          <w:rFonts w:ascii="Times New Roman" w:cs="Times New Roman" w:eastAsia="Times New Roman" w:hAnsi="Times New Roman"/>
          <w:sz w:val="24"/>
          <w:szCs w:val="24"/>
          <w:rtl w:val="0"/>
        </w:rPr>
        <w:t xml:space="preserve"> </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Moore pointed out the new behaviors observed by numerous experts in other countries. From the issue her boyfriend had, all the way to the changes in the use of fingers when ringing a doorbell. Society itself was discovering the changes that came with such a new tool. These discoveries would unravel as time went 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50 years, people will probably move onto other forms of remote communication that go beyond texting. For example, augmented reality is beginning to find a place in the professional workplace. Microsoft’s Mesh Halolens headset enable members of staff to remotely share three-dimensional graphics in a virtual workplace. Graphics such as a 3D diagram or human anatomy. As the name implies, the device meshes digital space with real space. Such technologies always find mainstream use. What will happen when they begin to influence how people interact with one another. Sure, it will enable people to be closer than ever while being distant; but, once all the benefits wear out what will be the drawbacks? Perhaps the innovators behind these emerging technologies have prepared for this? That said, assuming they haven’t, people with different kinds of insecurities may come to over rely on these technologies. In addition, there’s the potential for surveillance that violates the privacy of those engaged in a relationship. People will probably be encouraged to date in cyberspace before they date each other in real life. With technology like this around the corner, remote communication will no longer be bound to texting or social media posts. As Microsoft states on the landing page for the Mesh device ‘Here can be anywhere’.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F">
      <w:pPr>
        <w:pStyle w:val="Heading1"/>
        <w:keepNext w:val="0"/>
        <w:keepLines w:val="0"/>
        <w:shd w:fill="ffffff" w:val="clear"/>
        <w:spacing w:after="0" w:before="0" w:line="480" w:lineRule="auto"/>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highlight w:val="white"/>
          <w:rtl w:val="0"/>
        </w:rPr>
        <w:t xml:space="preserve">Moore,</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Natalie Y. </w:t>
      </w:r>
      <w:sdt>
        <w:sdtPr>
          <w:tag w:val="goog_rdk_8"/>
        </w:sdtPr>
        <w:sdtContent>
          <w:commentRangeStart w:id="8"/>
        </w:sdtContent>
      </w:sdt>
      <w:r w:rsidDel="00000000" w:rsidR="00000000" w:rsidRPr="00000000">
        <w:rPr>
          <w:rFonts w:ascii="Times New Roman" w:cs="Times New Roman" w:eastAsia="Times New Roman" w:hAnsi="Times New Roman"/>
          <w:sz w:val="24"/>
          <w:szCs w:val="24"/>
          <w:rtl w:val="0"/>
        </w:rPr>
        <w:t xml:space="preserve">Rule of Thumbs: Love in the Age of Texting  </w:t>
      </w:r>
      <w:commentRangeEnd w:id="8"/>
      <w:r w:rsidDel="00000000" w:rsidR="00000000" w:rsidRPr="00000000">
        <w:commentReference w:id="8"/>
      </w:r>
      <w:r w:rsidDel="00000000" w:rsidR="00000000" w:rsidRPr="00000000">
        <w:rPr>
          <w:rFonts w:ascii="Times New Roman" w:cs="Times New Roman" w:eastAsia="Times New Roman" w:hAnsi="Times New Roman"/>
          <w:i w:val="1"/>
          <w:sz w:val="24"/>
          <w:szCs w:val="24"/>
          <w:highlight w:val="white"/>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https://www.washingtonpost.com/wp-dyn/content/article/2007/09/14/AR2007091401972.html</w:t>
        </w:r>
      </w:hyperlink>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Mesh: </w:t>
      </w:r>
      <w:hyperlink r:id="rId10">
        <w:r w:rsidDel="00000000" w:rsidR="00000000" w:rsidRPr="00000000">
          <w:rPr>
            <w:rFonts w:ascii="Times New Roman" w:cs="Times New Roman" w:eastAsia="Times New Roman" w:hAnsi="Times New Roman"/>
            <w:color w:val="1155cc"/>
            <w:sz w:val="24"/>
            <w:szCs w:val="24"/>
            <w:u w:val="single"/>
            <w:rtl w:val="0"/>
          </w:rPr>
          <w:t xml:space="preserve">https://www.microsoft.com/en-us/mesh?activetab=pivot%3aprimaryr7</w:t>
        </w:r>
      </w:hyperlink>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ouise C" w:id="3" w:date="2021-09-27T17:25:00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write an argumentative essay we need to take a side, then compare the article’s pro’s and cons but emphasize our side.</w:t>
      </w:r>
    </w:p>
  </w:comment>
  <w:comment w:author="Louise C" w:id="4" w:date="2021-09-27T17:47:00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point.</w:t>
      </w:r>
    </w:p>
  </w:comment>
  <w:comment w:author="Louise C" w:id="1" w:date="2021-09-27T17:16:00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avoid slang and cliches. What is a stronger way to say this?</w:t>
      </w:r>
    </w:p>
  </w:comment>
  <w:comment w:author="Louise C" w:id="5" w:date="2021-09-27T17:27:00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quotations are in quotation marks, and in American English the punctuation always falls inside the quotation marks. This isn’t true in the UK, Canada, or Australia.</w:t>
      </w:r>
    </w:p>
  </w:comment>
  <w:comment w:author="Louise C" w:id="7" w:date="2021-09-27T17:40:00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sure to use an intext citation on where you found this information. And add it to the Works Cited page</w:t>
      </w:r>
    </w:p>
  </w:comment>
  <w:comment w:author="Louise C" w:id="2" w:date="2021-09-27T17:19:00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Thesis- Remember our best thesis statement come directly from the prompt-The professor wants us to argue if technology is hurting the dating process or if it isn't. Your answer should be in your thesis statement.</w:t>
      </w:r>
    </w:p>
  </w:comment>
  <w:comment w:author="Louise C" w:id="8" w:date="2021-09-27T17:35:00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author’s last name followed by a comma and first name and initial followed by a period.  MLA identifies article titles by placing them inside quotation marks. Next comes the publisher of the article or title of the webpage- in italics.  Then MLA wants to know what day you accessed this article by stating Accessed on and day written day month year with not punctuation.</w:t>
      </w:r>
    </w:p>
  </w:comment>
  <w:comment w:author="Louise C" w:id="6" w:date="2021-09-27T17:29:00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Quotations over 40 words need to be in the block quotation format. Before the quotation there must a complete sentence followed by a colon.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quotation is then indented .05” and there are not quotation marks around a block quotation. But you do need an intext citation at the end.</w:t>
      </w:r>
    </w:p>
  </w:comment>
  <w:comment w:author="Louise C" w:id="0" w:date="2021-09-27T17:13:00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item we need to take care of is to introduce the article title and the author.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3" w15:done="0"/>
  <w15:commentEx w15:paraId="00000014" w15:done="0"/>
  <w15:commentEx w15:paraId="00000015" w15:done="0"/>
  <w15:commentEx w15:paraId="00000016" w15:done="0"/>
  <w15:commentEx w15:paraId="00000017" w15:done="0"/>
  <w15:commentEx w15:paraId="00000018" w15:done="0"/>
  <w15:commentEx w15:paraId="00000019" w15:done="0"/>
  <w15:commentEx w15:paraId="0000001B" w15:done="0"/>
  <w15:commentEx w15:paraId="0000001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B84EAD"/>
    <w:pPr>
      <w:tabs>
        <w:tab w:val="center" w:pos="4680"/>
        <w:tab w:val="right" w:pos="9360"/>
      </w:tabs>
      <w:spacing w:line="240" w:lineRule="auto"/>
    </w:pPr>
  </w:style>
  <w:style w:type="character" w:styleId="HeaderChar" w:customStyle="1">
    <w:name w:val="Header Char"/>
    <w:basedOn w:val="DefaultParagraphFont"/>
    <w:link w:val="Header"/>
    <w:uiPriority w:val="99"/>
    <w:rsid w:val="00B84EAD"/>
  </w:style>
  <w:style w:type="paragraph" w:styleId="Footer">
    <w:name w:val="footer"/>
    <w:basedOn w:val="Normal"/>
    <w:link w:val="FooterChar"/>
    <w:uiPriority w:val="99"/>
    <w:unhideWhenUsed w:val="1"/>
    <w:rsid w:val="00B84EAD"/>
    <w:pPr>
      <w:tabs>
        <w:tab w:val="center" w:pos="4680"/>
        <w:tab w:val="right" w:pos="9360"/>
      </w:tabs>
      <w:spacing w:line="240" w:lineRule="auto"/>
    </w:pPr>
  </w:style>
  <w:style w:type="character" w:styleId="FooterChar" w:customStyle="1">
    <w:name w:val="Footer Char"/>
    <w:basedOn w:val="DefaultParagraphFont"/>
    <w:link w:val="Footer"/>
    <w:uiPriority w:val="99"/>
    <w:rsid w:val="00B84EAD"/>
  </w:style>
  <w:style w:type="character" w:styleId="CommentReference">
    <w:name w:val="annotation reference"/>
    <w:basedOn w:val="DefaultParagraphFont"/>
    <w:uiPriority w:val="99"/>
    <w:semiHidden w:val="1"/>
    <w:unhideWhenUsed w:val="1"/>
    <w:rsid w:val="003661B5"/>
    <w:rPr>
      <w:sz w:val="16"/>
      <w:szCs w:val="16"/>
    </w:rPr>
  </w:style>
  <w:style w:type="paragraph" w:styleId="CommentText">
    <w:name w:val="annotation text"/>
    <w:basedOn w:val="Normal"/>
    <w:link w:val="CommentTextChar"/>
    <w:uiPriority w:val="99"/>
    <w:semiHidden w:val="1"/>
    <w:unhideWhenUsed w:val="1"/>
    <w:rsid w:val="003661B5"/>
    <w:pPr>
      <w:spacing w:line="240" w:lineRule="auto"/>
    </w:pPr>
    <w:rPr>
      <w:sz w:val="20"/>
      <w:szCs w:val="20"/>
    </w:rPr>
  </w:style>
  <w:style w:type="character" w:styleId="CommentTextChar" w:customStyle="1">
    <w:name w:val="Comment Text Char"/>
    <w:basedOn w:val="DefaultParagraphFont"/>
    <w:link w:val="CommentText"/>
    <w:uiPriority w:val="99"/>
    <w:semiHidden w:val="1"/>
    <w:rsid w:val="003661B5"/>
    <w:rPr>
      <w:sz w:val="20"/>
      <w:szCs w:val="20"/>
    </w:rPr>
  </w:style>
  <w:style w:type="paragraph" w:styleId="CommentSubject">
    <w:name w:val="annotation subject"/>
    <w:basedOn w:val="CommentText"/>
    <w:next w:val="CommentText"/>
    <w:link w:val="CommentSubjectChar"/>
    <w:uiPriority w:val="99"/>
    <w:semiHidden w:val="1"/>
    <w:unhideWhenUsed w:val="1"/>
    <w:rsid w:val="003661B5"/>
    <w:rPr>
      <w:b w:val="1"/>
      <w:bCs w:val="1"/>
    </w:rPr>
  </w:style>
  <w:style w:type="character" w:styleId="CommentSubjectChar" w:customStyle="1">
    <w:name w:val="Comment Subject Char"/>
    <w:basedOn w:val="CommentTextChar"/>
    <w:link w:val="CommentSubject"/>
    <w:uiPriority w:val="99"/>
    <w:semiHidden w:val="1"/>
    <w:rsid w:val="003661B5"/>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www.microsoft.com/en-us/mesh?activetab=pivot%3aprimaryr7" TargetMode="External"/><Relationship Id="rId9" Type="http://schemas.openxmlformats.org/officeDocument/2006/relationships/hyperlink" Target="https://www.washingtonpost.com/wp-dyn/content/article/2007/09/14/AR2007091401972.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bOVLeL04frtO2hOF9YkoCW//2Q==">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2021-09-27T23:57:00Z</dcterms:created>
  <dc:creator>Louise C</dc:creator>
</cp:coreProperties>
</file>