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abe4873a284e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Бычтфы, ыцв!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274978fb9048be" /><Relationship Type="http://schemas.openxmlformats.org/officeDocument/2006/relationships/numbering" Target="/word/numbering.xml" Id="R468957425db64a45" /><Relationship Type="http://schemas.openxmlformats.org/officeDocument/2006/relationships/settings" Target="/word/settings.xml" Id="R91bf1a21d68e4010" /></Relationships>
</file>