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696579572"/>
        <w:docPartObj>
          <w:docPartGallery w:val="Cover Pages"/>
          <w:docPartUnique/>
        </w:docPartObj>
      </w:sdtPr>
      <w:sdtEndPr>
        <w:rPr>
          <w:color w:val="auto"/>
        </w:rPr>
      </w:sdtEndPr>
      <w:sdtContent>
        <w:p w14:paraId="6C0B123C" w14:textId="787EC673" w:rsidR="00B2270B" w:rsidRPr="00457198" w:rsidRDefault="00B2270B" w:rsidP="000759BA">
          <w:pPr>
            <w:pStyle w:val="NoSpacing"/>
            <w:spacing w:before="1540" w:after="240"/>
            <w:jc w:val="center"/>
            <w:rPr>
              <w:color w:val="156082" w:themeColor="accent1"/>
            </w:rPr>
          </w:pPr>
          <w:r w:rsidRPr="00457198">
            <w:rPr>
              <w:noProof/>
              <w:color w:val="156082" w:themeColor="accent1"/>
            </w:rPr>
            <w:drawing>
              <wp:inline distT="0" distB="0" distL="0" distR="0" wp14:anchorId="6D63DC0F" wp14:editId="2AFE2F6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eastAsiaTheme="majorEastAsia" w:cstheme="majorBidi"/>
              <w:caps/>
              <w:color w:val="156082" w:themeColor="accent1"/>
              <w:sz w:val="72"/>
              <w:szCs w:val="72"/>
            </w:rPr>
            <w:alias w:val="Title"/>
            <w:tag w:val=""/>
            <w:id w:val="1735040861"/>
            <w:placeholder>
              <w:docPart w:val="99CC89E367A84981931090F5719CCF83"/>
            </w:placeholder>
            <w:dataBinding w:prefixMappings="xmlns:ns0='http://purl.org/dc/elements/1.1/' xmlns:ns1='http://schemas.openxmlformats.org/package/2006/metadata/core-properties' " w:xpath="/ns1:coreProperties[1]/ns0:title[1]" w:storeItemID="{6C3C8BC8-F283-45AE-878A-BAB7291924A1}"/>
            <w:text/>
          </w:sdtPr>
          <w:sdtContent>
            <w:p w14:paraId="7FC77809" w14:textId="66EA7BE8" w:rsidR="00B2270B" w:rsidRPr="00457198" w:rsidRDefault="004D507A" w:rsidP="000759BA">
              <w:pPr>
                <w:pStyle w:val="NoSpacing"/>
                <w:pBdr>
                  <w:top w:val="single" w:sz="6" w:space="6" w:color="156082" w:themeColor="accent1"/>
                  <w:bottom w:val="single" w:sz="6" w:space="6" w:color="156082" w:themeColor="accent1"/>
                </w:pBdr>
                <w:spacing w:after="240"/>
                <w:jc w:val="center"/>
                <w:rPr>
                  <w:rFonts w:eastAsiaTheme="majorEastAsia" w:cstheme="majorBidi"/>
                  <w:caps/>
                  <w:color w:val="156082" w:themeColor="accent1"/>
                  <w:sz w:val="80"/>
                  <w:szCs w:val="80"/>
                </w:rPr>
              </w:pPr>
              <w:r w:rsidRPr="00457198">
                <w:rPr>
                  <w:rFonts w:eastAsiaTheme="majorEastAsia" w:cstheme="majorBidi"/>
                  <w:caps/>
                  <w:color w:val="156082" w:themeColor="accent1"/>
                  <w:sz w:val="72"/>
                  <w:szCs w:val="72"/>
                </w:rPr>
                <w:t>The Dangers of Change Approval Processes</w:t>
              </w:r>
            </w:p>
          </w:sdtContent>
        </w:sdt>
        <w:sdt>
          <w:sdtPr>
            <w:rPr>
              <w:color w:val="156082" w:themeColor="accent1"/>
              <w:sz w:val="28"/>
              <w:szCs w:val="28"/>
            </w:rPr>
            <w:alias w:val="Subtitle"/>
            <w:tag w:val=""/>
            <w:id w:val="328029620"/>
            <w:placeholder>
              <w:docPart w:val="7E77BB84D5AA4845BF83EEA303B5F17B"/>
            </w:placeholder>
            <w:dataBinding w:prefixMappings="xmlns:ns0='http://purl.org/dc/elements/1.1/' xmlns:ns1='http://schemas.openxmlformats.org/package/2006/metadata/core-properties' " w:xpath="/ns1:coreProperties[1]/ns0:subject[1]" w:storeItemID="{6C3C8BC8-F283-45AE-878A-BAB7291924A1}"/>
            <w:text/>
          </w:sdtPr>
          <w:sdtContent>
            <w:p w14:paraId="2254F55F" w14:textId="4853605D" w:rsidR="00B2270B" w:rsidRPr="00457198" w:rsidRDefault="00B2270B" w:rsidP="000759BA">
              <w:pPr>
                <w:pStyle w:val="NoSpacing"/>
                <w:jc w:val="center"/>
                <w:rPr>
                  <w:color w:val="156082" w:themeColor="accent1"/>
                  <w:sz w:val="28"/>
                  <w:szCs w:val="28"/>
                </w:rPr>
              </w:pPr>
              <w:r w:rsidRPr="00457198">
                <w:rPr>
                  <w:color w:val="156082" w:themeColor="accent1"/>
                  <w:sz w:val="28"/>
                  <w:szCs w:val="28"/>
                </w:rPr>
                <w:t>Name: Christopher Reaney</w:t>
              </w:r>
            </w:p>
          </w:sdtContent>
        </w:sdt>
        <w:p w14:paraId="3055F9FB" w14:textId="77777777" w:rsidR="00B2270B" w:rsidRPr="00457198" w:rsidRDefault="00B2270B" w:rsidP="000759BA">
          <w:pPr>
            <w:pStyle w:val="NoSpacing"/>
            <w:spacing w:before="480"/>
            <w:jc w:val="center"/>
            <w:rPr>
              <w:color w:val="156082" w:themeColor="accent1"/>
            </w:rPr>
          </w:pPr>
          <w:r w:rsidRPr="00457198">
            <w:rPr>
              <w:noProof/>
              <w:color w:val="156082" w:themeColor="accent1"/>
            </w:rPr>
            <mc:AlternateContent>
              <mc:Choice Requires="wps">
                <w:drawing>
                  <wp:anchor distT="0" distB="0" distL="114300" distR="114300" simplePos="0" relativeHeight="251659264" behindDoc="0" locked="0" layoutInCell="1" allowOverlap="1" wp14:anchorId="746D30F2" wp14:editId="1BFBAC67">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7-04T00:00:00Z">
                                    <w:dateFormat w:val="MMMM d, yyyy"/>
                                    <w:lid w:val="en-US"/>
                                    <w:storeMappedDataAs w:val="dateTime"/>
                                    <w:calendar w:val="gregorian"/>
                                  </w:date>
                                </w:sdtPr>
                                <w:sdtContent>
                                  <w:p w14:paraId="4A7BC817" w14:textId="64762996" w:rsidR="00B2270B" w:rsidRDefault="00605C06">
                                    <w:pPr>
                                      <w:pStyle w:val="NoSpacing"/>
                                      <w:spacing w:after="40"/>
                                      <w:jc w:val="center"/>
                                      <w:rPr>
                                        <w:caps/>
                                        <w:color w:val="156082" w:themeColor="accent1"/>
                                        <w:sz w:val="28"/>
                                        <w:szCs w:val="28"/>
                                      </w:rPr>
                                    </w:pPr>
                                    <w:r>
                                      <w:rPr>
                                        <w:caps/>
                                        <w:color w:val="156082" w:themeColor="accent1"/>
                                        <w:sz w:val="28"/>
                                        <w:szCs w:val="28"/>
                                      </w:rPr>
                                      <w:t>July 4, 2025</w:t>
                                    </w:r>
                                  </w:p>
                                </w:sdtContent>
                              </w:sdt>
                              <w:p w14:paraId="09B7E8F5" w14:textId="7D9D15A9" w:rsidR="00B2270B"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2270B">
                                      <w:rPr>
                                        <w:caps/>
                                        <w:color w:val="156082" w:themeColor="accent1"/>
                                      </w:rPr>
                                      <w:t>Bellevue university</w:t>
                                    </w:r>
                                  </w:sdtContent>
                                </w:sdt>
                              </w:p>
                              <w:p w14:paraId="6F70C73B" w14:textId="32153837" w:rsidR="00B2270B"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2270B">
                                      <w:rPr>
                                        <w:color w:val="156082" w:themeColor="accent1"/>
                                      </w:rPr>
                                      <w:t>CSD-380</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46D30F2"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7-04T00:00:00Z">
                              <w:dateFormat w:val="MMMM d, yyyy"/>
                              <w:lid w:val="en-US"/>
                              <w:storeMappedDataAs w:val="dateTime"/>
                              <w:calendar w:val="gregorian"/>
                            </w:date>
                          </w:sdtPr>
                          <w:sdtContent>
                            <w:p w14:paraId="4A7BC817" w14:textId="64762996" w:rsidR="00B2270B" w:rsidRDefault="00605C06">
                              <w:pPr>
                                <w:pStyle w:val="NoSpacing"/>
                                <w:spacing w:after="40"/>
                                <w:jc w:val="center"/>
                                <w:rPr>
                                  <w:caps/>
                                  <w:color w:val="156082" w:themeColor="accent1"/>
                                  <w:sz w:val="28"/>
                                  <w:szCs w:val="28"/>
                                </w:rPr>
                              </w:pPr>
                              <w:r>
                                <w:rPr>
                                  <w:caps/>
                                  <w:color w:val="156082" w:themeColor="accent1"/>
                                  <w:sz w:val="28"/>
                                  <w:szCs w:val="28"/>
                                </w:rPr>
                                <w:t>July 4, 2025</w:t>
                              </w:r>
                            </w:p>
                          </w:sdtContent>
                        </w:sdt>
                        <w:p w14:paraId="09B7E8F5" w14:textId="7D9D15A9" w:rsidR="00B2270B"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2270B">
                                <w:rPr>
                                  <w:caps/>
                                  <w:color w:val="156082" w:themeColor="accent1"/>
                                </w:rPr>
                                <w:t>Bellevue university</w:t>
                              </w:r>
                            </w:sdtContent>
                          </w:sdt>
                        </w:p>
                        <w:p w14:paraId="6F70C73B" w14:textId="32153837" w:rsidR="00B2270B"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2270B">
                                <w:rPr>
                                  <w:color w:val="156082" w:themeColor="accent1"/>
                                </w:rPr>
                                <w:t>CSD-380</w:t>
                              </w:r>
                            </w:sdtContent>
                          </w:sdt>
                        </w:p>
                      </w:txbxContent>
                    </v:textbox>
                    <w10:wrap anchorx="margin" anchory="page"/>
                  </v:shape>
                </w:pict>
              </mc:Fallback>
            </mc:AlternateContent>
          </w:r>
          <w:r w:rsidRPr="00457198">
            <w:rPr>
              <w:noProof/>
              <w:color w:val="156082" w:themeColor="accent1"/>
            </w:rPr>
            <w:drawing>
              <wp:inline distT="0" distB="0" distL="0" distR="0" wp14:anchorId="2111A1E5" wp14:editId="3C7C83B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3C501FA" w14:textId="77777777" w:rsidR="00BA24D0" w:rsidRPr="00457198" w:rsidRDefault="00B2270B" w:rsidP="00457198">
          <w:r w:rsidRPr="00457198">
            <w:br w:type="page"/>
          </w:r>
        </w:p>
      </w:sdtContent>
    </w:sdt>
    <w:p w14:paraId="62E983C7" w14:textId="5B78BDC8" w:rsidR="00B37A51" w:rsidRPr="00B37A51" w:rsidRDefault="00B37A51" w:rsidP="00457198">
      <w:pPr>
        <w:spacing w:after="0" w:line="480" w:lineRule="auto"/>
        <w:ind w:firstLine="720"/>
      </w:pPr>
      <w:r w:rsidRPr="00B37A51">
        <w:lastRenderedPageBreak/>
        <w:t>In today’s fast-moving digital world, businesses need to</w:t>
      </w:r>
      <w:r w:rsidR="00F847F0">
        <w:t xml:space="preserve"> be able</w:t>
      </w:r>
      <w:r w:rsidR="00E46091">
        <w:t xml:space="preserve"> to</w:t>
      </w:r>
      <w:r w:rsidRPr="00B37A51">
        <w:t xml:space="preserve"> change quickly to keep up with new technology, market trends, and customer needs. Many companies use formal change approval processes to help manage updates and reduce risks to their systems. While this </w:t>
      </w:r>
      <w:r w:rsidR="00C964F4">
        <w:t>would</w:t>
      </w:r>
      <w:r w:rsidRPr="00B37A51">
        <w:t xml:space="preserve"> </w:t>
      </w:r>
      <w:r w:rsidR="006A1C5E">
        <w:t>usually seem</w:t>
      </w:r>
      <w:r w:rsidRPr="00B37A51">
        <w:t xml:space="preserve"> like a good idea, these approval processes can also cause problems</w:t>
      </w:r>
      <w:r w:rsidR="00EF3A20">
        <w:t xml:space="preserve">, </w:t>
      </w:r>
      <w:r w:rsidRPr="00B37A51">
        <w:t xml:space="preserve">especially in IT and software development. This paper </w:t>
      </w:r>
      <w:r w:rsidR="00FE2423">
        <w:t>will look</w:t>
      </w:r>
      <w:r w:rsidRPr="00B37A51">
        <w:t xml:space="preserve"> at the downsides of change approval systems, including how they can slow down progress, hurt team dynamics, and even increase the risk of failure.</w:t>
      </w:r>
    </w:p>
    <w:p w14:paraId="33715AF6" w14:textId="7D10E562" w:rsidR="00B37A51" w:rsidRPr="00B37A51" w:rsidRDefault="00B37A51" w:rsidP="00086257">
      <w:pPr>
        <w:spacing w:after="0" w:line="480" w:lineRule="auto"/>
        <w:ind w:firstLine="720"/>
      </w:pPr>
      <w:r w:rsidRPr="00B37A51">
        <w:t xml:space="preserve">One of the biggest problems with change approval processes is that they often slow things down. In many organizations, even simple changes must go through multiple layers of approval, including forms, meetings, and signatures. This </w:t>
      </w:r>
      <w:r w:rsidR="001760D8">
        <w:t xml:space="preserve">process </w:t>
      </w:r>
      <w:r w:rsidRPr="00B37A51">
        <w:t xml:space="preserve">can take a lot of time. </w:t>
      </w:r>
      <w:r w:rsidR="000C566B" w:rsidRPr="000C566B">
        <w:t>As Johnston (2022) explains, “managing software releases with ITIL tickets and change meetings just doesn’t scale.”</w:t>
      </w:r>
      <w:r w:rsidR="000C566B">
        <w:t xml:space="preserve"> </w:t>
      </w:r>
      <w:r w:rsidR="004602EF">
        <w:t>Put simply</w:t>
      </w:r>
      <w:r w:rsidRPr="00B37A51">
        <w:t>, this system doesn’t work well in fast-paced environments like</w:t>
      </w:r>
      <w:r w:rsidR="006C10D9">
        <w:t xml:space="preserve"> we see with</w:t>
      </w:r>
      <w:r w:rsidRPr="00B37A51">
        <w:t xml:space="preserve"> DevOps, where teams need to make changes and release updates quickly. These delays can stop important fixes or new features from being released on time, which can hurt </w:t>
      </w:r>
      <w:r w:rsidR="00450D5D">
        <w:t>a</w:t>
      </w:r>
      <w:r w:rsidRPr="00B37A51">
        <w:t xml:space="preserve"> company’s ability to compete.</w:t>
      </w:r>
    </w:p>
    <w:p w14:paraId="1EBB57E6" w14:textId="29B51871" w:rsidR="00B37A51" w:rsidRPr="00B37A51" w:rsidRDefault="00B37A51" w:rsidP="00086257">
      <w:pPr>
        <w:spacing w:after="0" w:line="480" w:lineRule="auto"/>
        <w:ind w:firstLine="720"/>
      </w:pPr>
      <w:r w:rsidRPr="00B37A51">
        <w:t>Another issue is that change approvals can take decision-making power away from the people who actually understand the work</w:t>
      </w:r>
      <w:r w:rsidR="00451627">
        <w:t xml:space="preserve"> being performed</w:t>
      </w:r>
      <w:r w:rsidRPr="00B37A51">
        <w:t xml:space="preserve">. Often, changes </w:t>
      </w:r>
      <w:r w:rsidR="00666D95">
        <w:t>need</w:t>
      </w:r>
      <w:r w:rsidRPr="00B37A51">
        <w:t xml:space="preserve"> to be approved by senior managers or change advisory boards (CABs) who don’t know the technical details. This can lead to slow, overly cautious decisions or even rejections for the wrong reasons. </w:t>
      </w:r>
      <w:r w:rsidR="000737DC" w:rsidRPr="000737DC">
        <w:t xml:space="preserve">Johnston (2022) explains that this kind of system can create a “culture of fear, where developers and engineers focus more on avoiding blame than improving </w:t>
      </w:r>
      <w:r w:rsidR="000737DC" w:rsidRPr="000737DC">
        <w:lastRenderedPageBreak/>
        <w:t>systems.”</w:t>
      </w:r>
      <w:r w:rsidRPr="00B37A51">
        <w:t xml:space="preserve"> Instead of encouraging smart risks and learning from mistakes, these systems can make people afraid to speak up or try new ideas.</w:t>
      </w:r>
    </w:p>
    <w:p w14:paraId="1427E5CE" w14:textId="013A8358" w:rsidR="00B37A51" w:rsidRPr="00B37A51" w:rsidRDefault="00B37A51" w:rsidP="00086257">
      <w:pPr>
        <w:spacing w:after="0" w:line="480" w:lineRule="auto"/>
        <w:ind w:firstLine="720"/>
      </w:pPr>
      <w:r w:rsidRPr="00B37A51">
        <w:t xml:space="preserve">This fear can also damage team morale. Google’s Project Aristotle studied what makes teams </w:t>
      </w:r>
      <w:r w:rsidR="00543E37" w:rsidRPr="00B37A51">
        <w:t>successful and</w:t>
      </w:r>
      <w:r w:rsidRPr="00B37A51">
        <w:t xml:space="preserve"> found that one of the most important factors is something called </w:t>
      </w:r>
      <w:r w:rsidR="006F11A9" w:rsidRPr="006F11A9">
        <w:t>“</w:t>
      </w:r>
      <w:r w:rsidR="00FD5002">
        <w:t>p</w:t>
      </w:r>
      <w:r w:rsidR="006F11A9" w:rsidRPr="006F11A9">
        <w:t>sychological safety,” meaning the feeling that team members can take risks and share ideas without being punished (Rozovsky, 2015).</w:t>
      </w:r>
      <w:r w:rsidR="00515A65">
        <w:t xml:space="preserve"> </w:t>
      </w:r>
      <w:r w:rsidRPr="00B37A51">
        <w:t xml:space="preserve">When teams </w:t>
      </w:r>
      <w:r w:rsidR="008E58F7" w:rsidRPr="00B37A51">
        <w:t>must</w:t>
      </w:r>
      <w:r w:rsidRPr="00B37A51">
        <w:t xml:space="preserve"> ask permission for every change and fear being blamed for failures, psychological safety goes away. This can lead to</w:t>
      </w:r>
      <w:r w:rsidR="00086257">
        <w:t xml:space="preserve"> </w:t>
      </w:r>
      <w:r w:rsidRPr="00B37A51">
        <w:t>less creativity, less collaboration, and slower problem-solving.</w:t>
      </w:r>
    </w:p>
    <w:p w14:paraId="59A7BBBE" w14:textId="79BE6652" w:rsidR="00B37A51" w:rsidRPr="00B37A51" w:rsidRDefault="00D56A25" w:rsidP="00086257">
      <w:pPr>
        <w:spacing w:after="0" w:line="480" w:lineRule="auto"/>
        <w:ind w:firstLine="720"/>
      </w:pPr>
      <w:r>
        <w:t>A</w:t>
      </w:r>
      <w:r w:rsidR="00B37A51" w:rsidRPr="00B37A51">
        <w:t xml:space="preserve"> surprising</w:t>
      </w:r>
      <w:r>
        <w:t xml:space="preserve"> fact</w:t>
      </w:r>
      <w:r w:rsidR="00B37A51" w:rsidRPr="00B37A51">
        <w:t xml:space="preserve"> is that strict approval processes don’t always make systems safer. According to the </w:t>
      </w:r>
      <w:r w:rsidR="00B37A51" w:rsidRPr="00B37A51">
        <w:rPr>
          <w:i/>
          <w:iCs/>
        </w:rPr>
        <w:t>2021 State of DevOps Report</w:t>
      </w:r>
      <w:r w:rsidR="00B37A51" w:rsidRPr="00B37A51">
        <w:t xml:space="preserve">, companies with very rigid change management rules don’t necessarily have fewer failures. In fact, they often take longer to deliver changes and fix problems. The report says, “organizations with high change management rigor do not necessarily experience fewer failed changes, and may actually experience longer lead times and recovery times” (Forsgren et al., 2021). </w:t>
      </w:r>
      <w:r w:rsidR="001A11DC">
        <w:t>Essentially,</w:t>
      </w:r>
      <w:r w:rsidR="00B37A51" w:rsidRPr="00B37A51">
        <w:t xml:space="preserve"> all the extra approvals may not be doing much to improve </w:t>
      </w:r>
      <w:r w:rsidR="002703D1" w:rsidRPr="00B37A51">
        <w:t>results</w:t>
      </w:r>
      <w:r w:rsidR="002703D1">
        <w:t xml:space="preserve"> and</w:t>
      </w:r>
      <w:r w:rsidR="00B37A51" w:rsidRPr="00B37A51">
        <w:t xml:space="preserve"> might even make things worse by delaying important fixes.</w:t>
      </w:r>
    </w:p>
    <w:p w14:paraId="12DA52CD" w14:textId="29B9CB38" w:rsidR="00B37A51" w:rsidRPr="00B37A51" w:rsidRDefault="00B37A51" w:rsidP="00086257">
      <w:pPr>
        <w:spacing w:after="0" w:line="480" w:lineRule="auto"/>
        <w:ind w:firstLine="720"/>
      </w:pPr>
      <w:r w:rsidRPr="00B37A51">
        <w:t>Of course, some level of control is necessary, especially in industries like healthcare or finance where mistakes can have serious consequences. But many experts believe that companies should move away from old-fashioned, manual approval systems. Instead, they can use modern tools like automated testing, monitoring, and version control to manage risks more efficiently. Johnston</w:t>
      </w:r>
      <w:r w:rsidR="00B34127">
        <w:t xml:space="preserve"> (2022)</w:t>
      </w:r>
      <w:r w:rsidRPr="00B37A51">
        <w:t xml:space="preserve"> recommends that businesses “move toward </w:t>
      </w:r>
      <w:r w:rsidRPr="00B37A51">
        <w:lastRenderedPageBreak/>
        <w:t>continuous compliance and away from top-down approvals,”</w:t>
      </w:r>
      <w:r w:rsidR="0007024F">
        <w:t xml:space="preserve"> </w:t>
      </w:r>
      <w:r w:rsidRPr="00B37A51">
        <w:t>which means building safety into the process without slowing teams down.</w:t>
      </w:r>
    </w:p>
    <w:p w14:paraId="5CA72FBA" w14:textId="0EF54CA2" w:rsidR="00B37A51" w:rsidRPr="00B37A51" w:rsidRDefault="00B37A51" w:rsidP="00086257">
      <w:pPr>
        <w:spacing w:after="0" w:line="480" w:lineRule="auto"/>
        <w:ind w:firstLine="720"/>
      </w:pPr>
      <w:r w:rsidRPr="00B37A51">
        <w:t>In conclusion, while change approval processes are meant to keep systems stable and safe, they can also cause real problems. The</w:t>
      </w:r>
      <w:r w:rsidR="00797F09">
        <w:t>se processes</w:t>
      </w:r>
      <w:r w:rsidRPr="00B37A51">
        <w:t xml:space="preserve"> can slow down important work, hurt team trust, and don’t always reduce the risk of failure. As technology keeps changing, companies need to find better ways to manage change</w:t>
      </w:r>
      <w:r w:rsidR="006F29EC">
        <w:t xml:space="preserve">. </w:t>
      </w:r>
      <w:r w:rsidR="00FD5002" w:rsidRPr="00FD5002">
        <w:t>They need change processes that allow teams to work quickly and responsibly</w:t>
      </w:r>
      <w:r w:rsidRPr="00B37A51">
        <w:t>, without getting stuck in red tape. Giving teams more trust and using smarter tools may be the key to making change safer and faster at the same time.</w:t>
      </w:r>
    </w:p>
    <w:p w14:paraId="36B708E9" w14:textId="77777777" w:rsidR="00B37A51" w:rsidRPr="00457198" w:rsidRDefault="00B37A51" w:rsidP="00457198">
      <w:pPr>
        <w:spacing w:after="0" w:line="480" w:lineRule="auto"/>
        <w:rPr>
          <w:b/>
          <w:bCs/>
        </w:rPr>
      </w:pPr>
    </w:p>
    <w:p w14:paraId="227973D9" w14:textId="77777777" w:rsidR="00B37A51" w:rsidRPr="00457198" w:rsidRDefault="00B37A51" w:rsidP="00457198">
      <w:pPr>
        <w:spacing w:after="0" w:line="480" w:lineRule="auto"/>
        <w:rPr>
          <w:b/>
          <w:bCs/>
        </w:rPr>
      </w:pPr>
    </w:p>
    <w:p w14:paraId="3CBE8157" w14:textId="77777777" w:rsidR="00B37A51" w:rsidRPr="00457198" w:rsidRDefault="00B37A51" w:rsidP="00457198">
      <w:pPr>
        <w:spacing w:after="0" w:line="480" w:lineRule="auto"/>
        <w:rPr>
          <w:b/>
          <w:bCs/>
        </w:rPr>
      </w:pPr>
    </w:p>
    <w:p w14:paraId="6177C20A" w14:textId="77777777" w:rsidR="00B37A51" w:rsidRPr="00457198" w:rsidRDefault="00B37A51" w:rsidP="00457198">
      <w:pPr>
        <w:spacing w:after="0" w:line="480" w:lineRule="auto"/>
        <w:rPr>
          <w:b/>
          <w:bCs/>
        </w:rPr>
      </w:pPr>
    </w:p>
    <w:p w14:paraId="4467259B" w14:textId="77777777" w:rsidR="00B37A51" w:rsidRPr="00457198" w:rsidRDefault="00B37A51" w:rsidP="00457198">
      <w:pPr>
        <w:spacing w:after="0" w:line="480" w:lineRule="auto"/>
        <w:rPr>
          <w:b/>
          <w:bCs/>
        </w:rPr>
      </w:pPr>
    </w:p>
    <w:p w14:paraId="48225819" w14:textId="77777777" w:rsidR="00B37A51" w:rsidRPr="00457198" w:rsidRDefault="00B37A51" w:rsidP="00457198">
      <w:pPr>
        <w:spacing w:after="0" w:line="480" w:lineRule="auto"/>
        <w:rPr>
          <w:b/>
          <w:bCs/>
        </w:rPr>
      </w:pPr>
    </w:p>
    <w:p w14:paraId="0CB0BFAB" w14:textId="77777777" w:rsidR="00B37A51" w:rsidRPr="00457198" w:rsidRDefault="00B37A51" w:rsidP="00457198">
      <w:pPr>
        <w:spacing w:after="0" w:line="480" w:lineRule="auto"/>
        <w:rPr>
          <w:b/>
          <w:bCs/>
        </w:rPr>
      </w:pPr>
    </w:p>
    <w:p w14:paraId="1E55CFCE" w14:textId="77777777" w:rsidR="00B37A51" w:rsidRPr="00457198" w:rsidRDefault="00B37A51" w:rsidP="00457198">
      <w:pPr>
        <w:spacing w:after="0" w:line="480" w:lineRule="auto"/>
        <w:rPr>
          <w:b/>
          <w:bCs/>
        </w:rPr>
      </w:pPr>
    </w:p>
    <w:p w14:paraId="1282A96C" w14:textId="77777777" w:rsidR="00B37A51" w:rsidRPr="00457198" w:rsidRDefault="00B37A51" w:rsidP="00457198">
      <w:pPr>
        <w:spacing w:after="0" w:line="480" w:lineRule="auto"/>
        <w:rPr>
          <w:b/>
          <w:bCs/>
        </w:rPr>
      </w:pPr>
    </w:p>
    <w:p w14:paraId="53D02B53" w14:textId="77777777" w:rsidR="00B37A51" w:rsidRPr="00457198" w:rsidRDefault="00B37A51" w:rsidP="00457198">
      <w:pPr>
        <w:spacing w:after="0" w:line="480" w:lineRule="auto"/>
        <w:rPr>
          <w:b/>
          <w:bCs/>
        </w:rPr>
      </w:pPr>
    </w:p>
    <w:p w14:paraId="47DC24C6" w14:textId="77777777" w:rsidR="00B37A51" w:rsidRPr="00457198" w:rsidRDefault="00B37A51" w:rsidP="00457198">
      <w:pPr>
        <w:spacing w:after="0" w:line="480" w:lineRule="auto"/>
        <w:rPr>
          <w:b/>
          <w:bCs/>
        </w:rPr>
      </w:pPr>
    </w:p>
    <w:p w14:paraId="1606806A" w14:textId="77777777" w:rsidR="00B37A51" w:rsidRPr="00457198" w:rsidRDefault="00B37A51" w:rsidP="00457198">
      <w:pPr>
        <w:spacing w:after="0" w:line="480" w:lineRule="auto"/>
        <w:rPr>
          <w:b/>
          <w:bCs/>
        </w:rPr>
      </w:pPr>
    </w:p>
    <w:p w14:paraId="264B36FB" w14:textId="77777777" w:rsidR="00B37A51" w:rsidRPr="00457198" w:rsidRDefault="00B37A51" w:rsidP="00457198">
      <w:pPr>
        <w:spacing w:after="0" w:line="480" w:lineRule="auto"/>
        <w:rPr>
          <w:b/>
          <w:bCs/>
        </w:rPr>
      </w:pPr>
    </w:p>
    <w:p w14:paraId="02ACC1ED" w14:textId="1C37DDF8" w:rsidR="005F4316" w:rsidRPr="005F4316" w:rsidRDefault="005F4316" w:rsidP="00A56B9F">
      <w:pPr>
        <w:spacing w:after="0" w:line="480" w:lineRule="auto"/>
        <w:jc w:val="center"/>
      </w:pPr>
      <w:r w:rsidRPr="005F4316">
        <w:lastRenderedPageBreak/>
        <w:t>References</w:t>
      </w:r>
    </w:p>
    <w:p w14:paraId="19923DA2" w14:textId="77777777" w:rsidR="00CB28AC" w:rsidRPr="00457198" w:rsidRDefault="00CB28AC" w:rsidP="00457198">
      <w:pPr>
        <w:spacing w:after="0" w:line="480" w:lineRule="auto"/>
      </w:pPr>
      <w:r w:rsidRPr="00CB28AC">
        <w:t xml:space="preserve">Forsgren, N., Kim, G., Humble, J., &amp; Debois, P. (2021). </w:t>
      </w:r>
      <w:r w:rsidRPr="00CB28AC">
        <w:rPr>
          <w:i/>
          <w:iCs/>
        </w:rPr>
        <w:t>State of DevOps Report 2021</w:t>
      </w:r>
      <w:r w:rsidRPr="00CB28AC">
        <w:t xml:space="preserve">. </w:t>
      </w:r>
    </w:p>
    <w:p w14:paraId="0695F0E6" w14:textId="7322CFFE" w:rsidR="00CB28AC" w:rsidRPr="00CB28AC" w:rsidRDefault="00CB28AC" w:rsidP="00457198">
      <w:pPr>
        <w:spacing w:after="0" w:line="480" w:lineRule="auto"/>
        <w:ind w:firstLine="720"/>
      </w:pPr>
      <w:r w:rsidRPr="00CB28AC">
        <w:t>Puppet. https://puppet.com/resources/report/state-of-devops-report/</w:t>
      </w:r>
    </w:p>
    <w:p w14:paraId="41B6799E" w14:textId="77777777" w:rsidR="00CB28AC" w:rsidRPr="00457198" w:rsidRDefault="00CB28AC" w:rsidP="00457198">
      <w:pPr>
        <w:spacing w:after="0" w:line="480" w:lineRule="auto"/>
      </w:pPr>
      <w:r w:rsidRPr="00CB28AC">
        <w:t xml:space="preserve">Johnston, B. (2022, August 29). </w:t>
      </w:r>
      <w:r w:rsidRPr="00CB28AC">
        <w:rPr>
          <w:i/>
          <w:iCs/>
        </w:rPr>
        <w:t>Why ITIL change management doesn’t work for DevOps</w:t>
      </w:r>
      <w:r w:rsidRPr="00CB28AC">
        <w:t xml:space="preserve">. </w:t>
      </w:r>
    </w:p>
    <w:p w14:paraId="414759AF" w14:textId="49ED7692" w:rsidR="00CB28AC" w:rsidRPr="00CB28AC" w:rsidRDefault="00CB28AC" w:rsidP="00457198">
      <w:pPr>
        <w:spacing w:after="0" w:line="480" w:lineRule="auto"/>
        <w:ind w:left="720"/>
      </w:pPr>
      <w:r w:rsidRPr="00CB28AC">
        <w:t>Kosli. https://www.kosli.com/blog/why-itil-change-management-doesn-t-work-for-devops/</w:t>
      </w:r>
    </w:p>
    <w:p w14:paraId="704467B6" w14:textId="77777777" w:rsidR="00CB28AC" w:rsidRPr="00457198" w:rsidRDefault="00CB28AC" w:rsidP="00457198">
      <w:pPr>
        <w:spacing w:after="0" w:line="480" w:lineRule="auto"/>
      </w:pPr>
      <w:r w:rsidRPr="00CB28AC">
        <w:t xml:space="preserve">Rozovsky, J. (2015). </w:t>
      </w:r>
      <w:r w:rsidRPr="00CB28AC">
        <w:rPr>
          <w:i/>
          <w:iCs/>
        </w:rPr>
        <w:t>The five keys to a successful Google team</w:t>
      </w:r>
      <w:r w:rsidRPr="00CB28AC">
        <w:t xml:space="preserve">. re:Work. </w:t>
      </w:r>
    </w:p>
    <w:p w14:paraId="28E7C5F0" w14:textId="4103424E" w:rsidR="00CB28AC" w:rsidRPr="00457198" w:rsidRDefault="00CB28AC" w:rsidP="00457198">
      <w:pPr>
        <w:spacing w:after="0" w:line="480" w:lineRule="auto"/>
        <w:ind w:firstLine="720"/>
      </w:pPr>
      <w:r w:rsidRPr="00CB28AC">
        <w:t>https://www.michigan.gov/</w:t>
      </w:r>
      <w:r w:rsidRPr="00457198">
        <w:t>-</w:t>
      </w:r>
    </w:p>
    <w:p w14:paraId="67D17E9C" w14:textId="55855639" w:rsidR="00806B14" w:rsidRPr="00457198" w:rsidRDefault="00CB28AC" w:rsidP="00B66DA6">
      <w:pPr>
        <w:spacing w:after="0" w:line="480" w:lineRule="auto"/>
        <w:ind w:left="720"/>
      </w:pPr>
      <w:r w:rsidRPr="00CB28AC">
        <w:t>/media/Project/Websites/mdhhs/Folder4/Folder10/Folder3/Folder110/Folder2/Folder210/Folder1/Folder310/Google-and-Psychological-Safety.pdf?rev=7786b2b9ade041e78828f839eccc8b75</w:t>
      </w:r>
    </w:p>
    <w:sectPr w:rsidR="00806B14" w:rsidRPr="00457198" w:rsidSect="00B2270B">
      <w:head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02018" w14:textId="77777777" w:rsidR="00F9505C" w:rsidRDefault="00F9505C" w:rsidP="0015236D">
      <w:pPr>
        <w:spacing w:after="0" w:line="240" w:lineRule="auto"/>
      </w:pPr>
      <w:r>
        <w:separator/>
      </w:r>
    </w:p>
  </w:endnote>
  <w:endnote w:type="continuationSeparator" w:id="0">
    <w:p w14:paraId="22AA76CC" w14:textId="77777777" w:rsidR="00F9505C" w:rsidRDefault="00F9505C" w:rsidP="00152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7C7FE" w14:textId="77777777" w:rsidR="00F9505C" w:rsidRDefault="00F9505C" w:rsidP="0015236D">
      <w:pPr>
        <w:spacing w:after="0" w:line="240" w:lineRule="auto"/>
      </w:pPr>
      <w:r>
        <w:separator/>
      </w:r>
    </w:p>
  </w:footnote>
  <w:footnote w:type="continuationSeparator" w:id="0">
    <w:p w14:paraId="189B0692" w14:textId="77777777" w:rsidR="00F9505C" w:rsidRDefault="00F9505C" w:rsidP="00152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901438"/>
      <w:docPartObj>
        <w:docPartGallery w:val="Page Numbers (Top of Page)"/>
        <w:docPartUnique/>
      </w:docPartObj>
    </w:sdtPr>
    <w:sdtEndPr>
      <w:rPr>
        <w:noProof/>
      </w:rPr>
    </w:sdtEndPr>
    <w:sdtContent>
      <w:p w14:paraId="373E20BD" w14:textId="2F49C71C" w:rsidR="0015236D" w:rsidRDefault="001523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E84003" w14:textId="77777777" w:rsidR="0015236D" w:rsidRDefault="001523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CAF"/>
    <w:multiLevelType w:val="multilevel"/>
    <w:tmpl w:val="2BDE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F50CE"/>
    <w:multiLevelType w:val="multilevel"/>
    <w:tmpl w:val="5496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4327A"/>
    <w:multiLevelType w:val="hybridMultilevel"/>
    <w:tmpl w:val="70666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FA1171"/>
    <w:multiLevelType w:val="multilevel"/>
    <w:tmpl w:val="8BA2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07240"/>
    <w:multiLevelType w:val="multilevel"/>
    <w:tmpl w:val="8C94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D6EBD"/>
    <w:multiLevelType w:val="hybridMultilevel"/>
    <w:tmpl w:val="0E7E3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6015DB"/>
    <w:multiLevelType w:val="hybridMultilevel"/>
    <w:tmpl w:val="3C525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129023">
    <w:abstractNumId w:val="0"/>
  </w:num>
  <w:num w:numId="2" w16cid:durableId="1234975679">
    <w:abstractNumId w:val="1"/>
  </w:num>
  <w:num w:numId="3" w16cid:durableId="1521234561">
    <w:abstractNumId w:val="4"/>
  </w:num>
  <w:num w:numId="4" w16cid:durableId="1514683616">
    <w:abstractNumId w:val="3"/>
  </w:num>
  <w:num w:numId="5" w16cid:durableId="1943145239">
    <w:abstractNumId w:val="2"/>
  </w:num>
  <w:num w:numId="6" w16cid:durableId="1397391237">
    <w:abstractNumId w:val="5"/>
  </w:num>
  <w:num w:numId="7" w16cid:durableId="8673321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4FA"/>
    <w:rsid w:val="00006271"/>
    <w:rsid w:val="00024903"/>
    <w:rsid w:val="000353B1"/>
    <w:rsid w:val="000369A2"/>
    <w:rsid w:val="0007024F"/>
    <w:rsid w:val="000737DC"/>
    <w:rsid w:val="000759BA"/>
    <w:rsid w:val="00085351"/>
    <w:rsid w:val="00086257"/>
    <w:rsid w:val="000A2D13"/>
    <w:rsid w:val="000C566B"/>
    <w:rsid w:val="000F7DCC"/>
    <w:rsid w:val="0010432E"/>
    <w:rsid w:val="0015236D"/>
    <w:rsid w:val="001760D8"/>
    <w:rsid w:val="001A11DC"/>
    <w:rsid w:val="001B1C2B"/>
    <w:rsid w:val="001B5ACC"/>
    <w:rsid w:val="001E396D"/>
    <w:rsid w:val="002030D7"/>
    <w:rsid w:val="00205663"/>
    <w:rsid w:val="0023400D"/>
    <w:rsid w:val="0024138F"/>
    <w:rsid w:val="0026300B"/>
    <w:rsid w:val="002703D1"/>
    <w:rsid w:val="002A7BFA"/>
    <w:rsid w:val="002D0D97"/>
    <w:rsid w:val="003029EA"/>
    <w:rsid w:val="00320457"/>
    <w:rsid w:val="00325E9B"/>
    <w:rsid w:val="00327611"/>
    <w:rsid w:val="00361DE2"/>
    <w:rsid w:val="00364C73"/>
    <w:rsid w:val="00383031"/>
    <w:rsid w:val="003865D3"/>
    <w:rsid w:val="003A65D7"/>
    <w:rsid w:val="003E4013"/>
    <w:rsid w:val="00416B4A"/>
    <w:rsid w:val="00431585"/>
    <w:rsid w:val="00433230"/>
    <w:rsid w:val="00450D5D"/>
    <w:rsid w:val="00451627"/>
    <w:rsid w:val="00457198"/>
    <w:rsid w:val="004602EF"/>
    <w:rsid w:val="0046527A"/>
    <w:rsid w:val="004814D8"/>
    <w:rsid w:val="00483487"/>
    <w:rsid w:val="004A4C80"/>
    <w:rsid w:val="004C1687"/>
    <w:rsid w:val="004D507A"/>
    <w:rsid w:val="004D7786"/>
    <w:rsid w:val="00515A65"/>
    <w:rsid w:val="00534C77"/>
    <w:rsid w:val="00543E37"/>
    <w:rsid w:val="0057076E"/>
    <w:rsid w:val="00592C05"/>
    <w:rsid w:val="005B0381"/>
    <w:rsid w:val="005B2A9A"/>
    <w:rsid w:val="005C7F5A"/>
    <w:rsid w:val="005D34D9"/>
    <w:rsid w:val="005F4316"/>
    <w:rsid w:val="00600582"/>
    <w:rsid w:val="00604B11"/>
    <w:rsid w:val="00605C06"/>
    <w:rsid w:val="00642B9C"/>
    <w:rsid w:val="00657F86"/>
    <w:rsid w:val="00660171"/>
    <w:rsid w:val="00666D95"/>
    <w:rsid w:val="006A1C5E"/>
    <w:rsid w:val="006C10D9"/>
    <w:rsid w:val="006C14EC"/>
    <w:rsid w:val="006F11A9"/>
    <w:rsid w:val="006F29EC"/>
    <w:rsid w:val="00700456"/>
    <w:rsid w:val="007149FF"/>
    <w:rsid w:val="00735036"/>
    <w:rsid w:val="007461BB"/>
    <w:rsid w:val="00775BF5"/>
    <w:rsid w:val="00794AE7"/>
    <w:rsid w:val="00797F09"/>
    <w:rsid w:val="007A3CF6"/>
    <w:rsid w:val="00800F28"/>
    <w:rsid w:val="00806B14"/>
    <w:rsid w:val="00812465"/>
    <w:rsid w:val="00830750"/>
    <w:rsid w:val="00856865"/>
    <w:rsid w:val="008A5F3D"/>
    <w:rsid w:val="008A6CCF"/>
    <w:rsid w:val="008E58F7"/>
    <w:rsid w:val="00957DC5"/>
    <w:rsid w:val="009638AA"/>
    <w:rsid w:val="009878C7"/>
    <w:rsid w:val="009A3B1C"/>
    <w:rsid w:val="009D7031"/>
    <w:rsid w:val="00A03F3A"/>
    <w:rsid w:val="00A06D8E"/>
    <w:rsid w:val="00A07A8B"/>
    <w:rsid w:val="00A12E56"/>
    <w:rsid w:val="00A44ED2"/>
    <w:rsid w:val="00A51D42"/>
    <w:rsid w:val="00A56B9F"/>
    <w:rsid w:val="00A5707E"/>
    <w:rsid w:val="00AA330C"/>
    <w:rsid w:val="00AC6E7E"/>
    <w:rsid w:val="00AE14FA"/>
    <w:rsid w:val="00B11564"/>
    <w:rsid w:val="00B2270B"/>
    <w:rsid w:val="00B34127"/>
    <w:rsid w:val="00B37A51"/>
    <w:rsid w:val="00B43C5A"/>
    <w:rsid w:val="00B66DA6"/>
    <w:rsid w:val="00B84D1B"/>
    <w:rsid w:val="00BA24D0"/>
    <w:rsid w:val="00BA7BC5"/>
    <w:rsid w:val="00C02B3A"/>
    <w:rsid w:val="00C36A17"/>
    <w:rsid w:val="00C76DBA"/>
    <w:rsid w:val="00C94466"/>
    <w:rsid w:val="00C964F4"/>
    <w:rsid w:val="00CA0436"/>
    <w:rsid w:val="00CB00C9"/>
    <w:rsid w:val="00CB28AC"/>
    <w:rsid w:val="00D02368"/>
    <w:rsid w:val="00D10994"/>
    <w:rsid w:val="00D266DA"/>
    <w:rsid w:val="00D56A25"/>
    <w:rsid w:val="00D657B2"/>
    <w:rsid w:val="00D73F7C"/>
    <w:rsid w:val="00DD0B3A"/>
    <w:rsid w:val="00DE259B"/>
    <w:rsid w:val="00E04696"/>
    <w:rsid w:val="00E07855"/>
    <w:rsid w:val="00E35A8E"/>
    <w:rsid w:val="00E46091"/>
    <w:rsid w:val="00E84497"/>
    <w:rsid w:val="00EC3BF0"/>
    <w:rsid w:val="00EF3A20"/>
    <w:rsid w:val="00F847F0"/>
    <w:rsid w:val="00F92371"/>
    <w:rsid w:val="00F9505C"/>
    <w:rsid w:val="00F96245"/>
    <w:rsid w:val="00FC038A"/>
    <w:rsid w:val="00FC6412"/>
    <w:rsid w:val="00FD5002"/>
    <w:rsid w:val="00FE2423"/>
    <w:rsid w:val="00FF6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20659"/>
  <w15:chartTrackingRefBased/>
  <w15:docId w15:val="{BE437518-0978-4D24-8311-D3D66E275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1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1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1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4FA"/>
    <w:rPr>
      <w:rFonts w:eastAsiaTheme="majorEastAsia" w:cstheme="majorBidi"/>
      <w:color w:val="272727" w:themeColor="text1" w:themeTint="D8"/>
    </w:rPr>
  </w:style>
  <w:style w:type="paragraph" w:styleId="Title">
    <w:name w:val="Title"/>
    <w:basedOn w:val="Normal"/>
    <w:next w:val="Normal"/>
    <w:link w:val="TitleChar"/>
    <w:uiPriority w:val="10"/>
    <w:qFormat/>
    <w:rsid w:val="00AE1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4FA"/>
    <w:pPr>
      <w:spacing w:before="160"/>
      <w:jc w:val="center"/>
    </w:pPr>
    <w:rPr>
      <w:i/>
      <w:iCs/>
      <w:color w:val="404040" w:themeColor="text1" w:themeTint="BF"/>
    </w:rPr>
  </w:style>
  <w:style w:type="character" w:customStyle="1" w:styleId="QuoteChar">
    <w:name w:val="Quote Char"/>
    <w:basedOn w:val="DefaultParagraphFont"/>
    <w:link w:val="Quote"/>
    <w:uiPriority w:val="29"/>
    <w:rsid w:val="00AE14FA"/>
    <w:rPr>
      <w:i/>
      <w:iCs/>
      <w:color w:val="404040" w:themeColor="text1" w:themeTint="BF"/>
    </w:rPr>
  </w:style>
  <w:style w:type="paragraph" w:styleId="ListParagraph">
    <w:name w:val="List Paragraph"/>
    <w:basedOn w:val="Normal"/>
    <w:uiPriority w:val="34"/>
    <w:qFormat/>
    <w:rsid w:val="00AE14FA"/>
    <w:pPr>
      <w:ind w:left="720"/>
      <w:contextualSpacing/>
    </w:pPr>
  </w:style>
  <w:style w:type="character" w:styleId="IntenseEmphasis">
    <w:name w:val="Intense Emphasis"/>
    <w:basedOn w:val="DefaultParagraphFont"/>
    <w:uiPriority w:val="21"/>
    <w:qFormat/>
    <w:rsid w:val="00AE14FA"/>
    <w:rPr>
      <w:i/>
      <w:iCs/>
      <w:color w:val="0F4761" w:themeColor="accent1" w:themeShade="BF"/>
    </w:rPr>
  </w:style>
  <w:style w:type="paragraph" w:styleId="IntenseQuote">
    <w:name w:val="Intense Quote"/>
    <w:basedOn w:val="Normal"/>
    <w:next w:val="Normal"/>
    <w:link w:val="IntenseQuoteChar"/>
    <w:uiPriority w:val="30"/>
    <w:qFormat/>
    <w:rsid w:val="00AE1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4FA"/>
    <w:rPr>
      <w:i/>
      <w:iCs/>
      <w:color w:val="0F4761" w:themeColor="accent1" w:themeShade="BF"/>
    </w:rPr>
  </w:style>
  <w:style w:type="character" w:styleId="IntenseReference">
    <w:name w:val="Intense Reference"/>
    <w:basedOn w:val="DefaultParagraphFont"/>
    <w:uiPriority w:val="32"/>
    <w:qFormat/>
    <w:rsid w:val="00AE14FA"/>
    <w:rPr>
      <w:b/>
      <w:bCs/>
      <w:smallCaps/>
      <w:color w:val="0F4761" w:themeColor="accent1" w:themeShade="BF"/>
      <w:spacing w:val="5"/>
    </w:rPr>
  </w:style>
  <w:style w:type="paragraph" w:styleId="NoSpacing">
    <w:name w:val="No Spacing"/>
    <w:link w:val="NoSpacingChar"/>
    <w:uiPriority w:val="1"/>
    <w:qFormat/>
    <w:rsid w:val="00B2270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270B"/>
    <w:rPr>
      <w:rFonts w:eastAsiaTheme="minorEastAsia"/>
      <w:kern w:val="0"/>
      <w:sz w:val="22"/>
      <w:szCs w:val="22"/>
      <w14:ligatures w14:val="none"/>
    </w:rPr>
  </w:style>
  <w:style w:type="paragraph" w:styleId="Header">
    <w:name w:val="header"/>
    <w:basedOn w:val="Normal"/>
    <w:link w:val="HeaderChar"/>
    <w:uiPriority w:val="99"/>
    <w:unhideWhenUsed/>
    <w:rsid w:val="001523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36D"/>
  </w:style>
  <w:style w:type="paragraph" w:styleId="Footer">
    <w:name w:val="footer"/>
    <w:basedOn w:val="Normal"/>
    <w:link w:val="FooterChar"/>
    <w:uiPriority w:val="99"/>
    <w:unhideWhenUsed/>
    <w:rsid w:val="001523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36D"/>
  </w:style>
  <w:style w:type="table" w:styleId="TableGrid">
    <w:name w:val="Table Grid"/>
    <w:basedOn w:val="TableNormal"/>
    <w:uiPriority w:val="39"/>
    <w:rsid w:val="00957D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28AC"/>
    <w:rPr>
      <w:color w:val="467886" w:themeColor="hyperlink"/>
      <w:u w:val="single"/>
    </w:rPr>
  </w:style>
  <w:style w:type="character" w:styleId="UnresolvedMention">
    <w:name w:val="Unresolved Mention"/>
    <w:basedOn w:val="DefaultParagraphFont"/>
    <w:uiPriority w:val="99"/>
    <w:semiHidden/>
    <w:unhideWhenUsed/>
    <w:rsid w:val="00CB28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8189">
      <w:bodyDiv w:val="1"/>
      <w:marLeft w:val="0"/>
      <w:marRight w:val="0"/>
      <w:marTop w:val="0"/>
      <w:marBottom w:val="0"/>
      <w:divBdr>
        <w:top w:val="none" w:sz="0" w:space="0" w:color="auto"/>
        <w:left w:val="none" w:sz="0" w:space="0" w:color="auto"/>
        <w:bottom w:val="none" w:sz="0" w:space="0" w:color="auto"/>
        <w:right w:val="none" w:sz="0" w:space="0" w:color="auto"/>
      </w:divBdr>
    </w:div>
    <w:div w:id="60906436">
      <w:bodyDiv w:val="1"/>
      <w:marLeft w:val="0"/>
      <w:marRight w:val="0"/>
      <w:marTop w:val="0"/>
      <w:marBottom w:val="0"/>
      <w:divBdr>
        <w:top w:val="none" w:sz="0" w:space="0" w:color="auto"/>
        <w:left w:val="none" w:sz="0" w:space="0" w:color="auto"/>
        <w:bottom w:val="none" w:sz="0" w:space="0" w:color="auto"/>
        <w:right w:val="none" w:sz="0" w:space="0" w:color="auto"/>
      </w:divBdr>
    </w:div>
    <w:div w:id="62147061">
      <w:bodyDiv w:val="1"/>
      <w:marLeft w:val="0"/>
      <w:marRight w:val="0"/>
      <w:marTop w:val="0"/>
      <w:marBottom w:val="0"/>
      <w:divBdr>
        <w:top w:val="none" w:sz="0" w:space="0" w:color="auto"/>
        <w:left w:val="none" w:sz="0" w:space="0" w:color="auto"/>
        <w:bottom w:val="none" w:sz="0" w:space="0" w:color="auto"/>
        <w:right w:val="none" w:sz="0" w:space="0" w:color="auto"/>
      </w:divBdr>
    </w:div>
    <w:div w:id="186650257">
      <w:bodyDiv w:val="1"/>
      <w:marLeft w:val="0"/>
      <w:marRight w:val="0"/>
      <w:marTop w:val="0"/>
      <w:marBottom w:val="0"/>
      <w:divBdr>
        <w:top w:val="none" w:sz="0" w:space="0" w:color="auto"/>
        <w:left w:val="none" w:sz="0" w:space="0" w:color="auto"/>
        <w:bottom w:val="none" w:sz="0" w:space="0" w:color="auto"/>
        <w:right w:val="none" w:sz="0" w:space="0" w:color="auto"/>
      </w:divBdr>
    </w:div>
    <w:div w:id="201064482">
      <w:bodyDiv w:val="1"/>
      <w:marLeft w:val="0"/>
      <w:marRight w:val="0"/>
      <w:marTop w:val="0"/>
      <w:marBottom w:val="0"/>
      <w:divBdr>
        <w:top w:val="none" w:sz="0" w:space="0" w:color="auto"/>
        <w:left w:val="none" w:sz="0" w:space="0" w:color="auto"/>
        <w:bottom w:val="none" w:sz="0" w:space="0" w:color="auto"/>
        <w:right w:val="none" w:sz="0" w:space="0" w:color="auto"/>
      </w:divBdr>
    </w:div>
    <w:div w:id="400176752">
      <w:bodyDiv w:val="1"/>
      <w:marLeft w:val="0"/>
      <w:marRight w:val="0"/>
      <w:marTop w:val="0"/>
      <w:marBottom w:val="0"/>
      <w:divBdr>
        <w:top w:val="none" w:sz="0" w:space="0" w:color="auto"/>
        <w:left w:val="none" w:sz="0" w:space="0" w:color="auto"/>
        <w:bottom w:val="none" w:sz="0" w:space="0" w:color="auto"/>
        <w:right w:val="none" w:sz="0" w:space="0" w:color="auto"/>
      </w:divBdr>
      <w:divsChild>
        <w:div w:id="1128084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790378">
      <w:bodyDiv w:val="1"/>
      <w:marLeft w:val="0"/>
      <w:marRight w:val="0"/>
      <w:marTop w:val="0"/>
      <w:marBottom w:val="0"/>
      <w:divBdr>
        <w:top w:val="none" w:sz="0" w:space="0" w:color="auto"/>
        <w:left w:val="none" w:sz="0" w:space="0" w:color="auto"/>
        <w:bottom w:val="none" w:sz="0" w:space="0" w:color="auto"/>
        <w:right w:val="none" w:sz="0" w:space="0" w:color="auto"/>
      </w:divBdr>
    </w:div>
    <w:div w:id="488443250">
      <w:bodyDiv w:val="1"/>
      <w:marLeft w:val="0"/>
      <w:marRight w:val="0"/>
      <w:marTop w:val="0"/>
      <w:marBottom w:val="0"/>
      <w:divBdr>
        <w:top w:val="none" w:sz="0" w:space="0" w:color="auto"/>
        <w:left w:val="none" w:sz="0" w:space="0" w:color="auto"/>
        <w:bottom w:val="none" w:sz="0" w:space="0" w:color="auto"/>
        <w:right w:val="none" w:sz="0" w:space="0" w:color="auto"/>
      </w:divBdr>
      <w:divsChild>
        <w:div w:id="1237013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5817201">
      <w:bodyDiv w:val="1"/>
      <w:marLeft w:val="0"/>
      <w:marRight w:val="0"/>
      <w:marTop w:val="0"/>
      <w:marBottom w:val="0"/>
      <w:divBdr>
        <w:top w:val="none" w:sz="0" w:space="0" w:color="auto"/>
        <w:left w:val="none" w:sz="0" w:space="0" w:color="auto"/>
        <w:bottom w:val="none" w:sz="0" w:space="0" w:color="auto"/>
        <w:right w:val="none" w:sz="0" w:space="0" w:color="auto"/>
      </w:divBdr>
    </w:div>
    <w:div w:id="638614817">
      <w:bodyDiv w:val="1"/>
      <w:marLeft w:val="0"/>
      <w:marRight w:val="0"/>
      <w:marTop w:val="0"/>
      <w:marBottom w:val="0"/>
      <w:divBdr>
        <w:top w:val="none" w:sz="0" w:space="0" w:color="auto"/>
        <w:left w:val="none" w:sz="0" w:space="0" w:color="auto"/>
        <w:bottom w:val="none" w:sz="0" w:space="0" w:color="auto"/>
        <w:right w:val="none" w:sz="0" w:space="0" w:color="auto"/>
      </w:divBdr>
    </w:div>
    <w:div w:id="692002697">
      <w:bodyDiv w:val="1"/>
      <w:marLeft w:val="0"/>
      <w:marRight w:val="0"/>
      <w:marTop w:val="0"/>
      <w:marBottom w:val="0"/>
      <w:divBdr>
        <w:top w:val="none" w:sz="0" w:space="0" w:color="auto"/>
        <w:left w:val="none" w:sz="0" w:space="0" w:color="auto"/>
        <w:bottom w:val="none" w:sz="0" w:space="0" w:color="auto"/>
        <w:right w:val="none" w:sz="0" w:space="0" w:color="auto"/>
      </w:divBdr>
    </w:div>
    <w:div w:id="767308959">
      <w:bodyDiv w:val="1"/>
      <w:marLeft w:val="0"/>
      <w:marRight w:val="0"/>
      <w:marTop w:val="0"/>
      <w:marBottom w:val="0"/>
      <w:divBdr>
        <w:top w:val="none" w:sz="0" w:space="0" w:color="auto"/>
        <w:left w:val="none" w:sz="0" w:space="0" w:color="auto"/>
        <w:bottom w:val="none" w:sz="0" w:space="0" w:color="auto"/>
        <w:right w:val="none" w:sz="0" w:space="0" w:color="auto"/>
      </w:divBdr>
    </w:div>
    <w:div w:id="837036971">
      <w:bodyDiv w:val="1"/>
      <w:marLeft w:val="0"/>
      <w:marRight w:val="0"/>
      <w:marTop w:val="0"/>
      <w:marBottom w:val="0"/>
      <w:divBdr>
        <w:top w:val="none" w:sz="0" w:space="0" w:color="auto"/>
        <w:left w:val="none" w:sz="0" w:space="0" w:color="auto"/>
        <w:bottom w:val="none" w:sz="0" w:space="0" w:color="auto"/>
        <w:right w:val="none" w:sz="0" w:space="0" w:color="auto"/>
      </w:divBdr>
    </w:div>
    <w:div w:id="850294663">
      <w:bodyDiv w:val="1"/>
      <w:marLeft w:val="0"/>
      <w:marRight w:val="0"/>
      <w:marTop w:val="0"/>
      <w:marBottom w:val="0"/>
      <w:divBdr>
        <w:top w:val="none" w:sz="0" w:space="0" w:color="auto"/>
        <w:left w:val="none" w:sz="0" w:space="0" w:color="auto"/>
        <w:bottom w:val="none" w:sz="0" w:space="0" w:color="auto"/>
        <w:right w:val="none" w:sz="0" w:space="0" w:color="auto"/>
      </w:divBdr>
    </w:div>
    <w:div w:id="853149311">
      <w:bodyDiv w:val="1"/>
      <w:marLeft w:val="0"/>
      <w:marRight w:val="0"/>
      <w:marTop w:val="0"/>
      <w:marBottom w:val="0"/>
      <w:divBdr>
        <w:top w:val="none" w:sz="0" w:space="0" w:color="auto"/>
        <w:left w:val="none" w:sz="0" w:space="0" w:color="auto"/>
        <w:bottom w:val="none" w:sz="0" w:space="0" w:color="auto"/>
        <w:right w:val="none" w:sz="0" w:space="0" w:color="auto"/>
      </w:divBdr>
    </w:div>
    <w:div w:id="1132094761">
      <w:bodyDiv w:val="1"/>
      <w:marLeft w:val="0"/>
      <w:marRight w:val="0"/>
      <w:marTop w:val="0"/>
      <w:marBottom w:val="0"/>
      <w:divBdr>
        <w:top w:val="none" w:sz="0" w:space="0" w:color="auto"/>
        <w:left w:val="none" w:sz="0" w:space="0" w:color="auto"/>
        <w:bottom w:val="none" w:sz="0" w:space="0" w:color="auto"/>
        <w:right w:val="none" w:sz="0" w:space="0" w:color="auto"/>
      </w:divBdr>
    </w:div>
    <w:div w:id="1150362700">
      <w:bodyDiv w:val="1"/>
      <w:marLeft w:val="0"/>
      <w:marRight w:val="0"/>
      <w:marTop w:val="0"/>
      <w:marBottom w:val="0"/>
      <w:divBdr>
        <w:top w:val="none" w:sz="0" w:space="0" w:color="auto"/>
        <w:left w:val="none" w:sz="0" w:space="0" w:color="auto"/>
        <w:bottom w:val="none" w:sz="0" w:space="0" w:color="auto"/>
        <w:right w:val="none" w:sz="0" w:space="0" w:color="auto"/>
      </w:divBdr>
    </w:div>
    <w:div w:id="1519854119">
      <w:bodyDiv w:val="1"/>
      <w:marLeft w:val="0"/>
      <w:marRight w:val="0"/>
      <w:marTop w:val="0"/>
      <w:marBottom w:val="0"/>
      <w:divBdr>
        <w:top w:val="none" w:sz="0" w:space="0" w:color="auto"/>
        <w:left w:val="none" w:sz="0" w:space="0" w:color="auto"/>
        <w:bottom w:val="none" w:sz="0" w:space="0" w:color="auto"/>
        <w:right w:val="none" w:sz="0" w:space="0" w:color="auto"/>
      </w:divBdr>
    </w:div>
    <w:div w:id="1671981893">
      <w:bodyDiv w:val="1"/>
      <w:marLeft w:val="0"/>
      <w:marRight w:val="0"/>
      <w:marTop w:val="0"/>
      <w:marBottom w:val="0"/>
      <w:divBdr>
        <w:top w:val="none" w:sz="0" w:space="0" w:color="auto"/>
        <w:left w:val="none" w:sz="0" w:space="0" w:color="auto"/>
        <w:bottom w:val="none" w:sz="0" w:space="0" w:color="auto"/>
        <w:right w:val="none" w:sz="0" w:space="0" w:color="auto"/>
      </w:divBdr>
    </w:div>
    <w:div w:id="1734308567">
      <w:bodyDiv w:val="1"/>
      <w:marLeft w:val="0"/>
      <w:marRight w:val="0"/>
      <w:marTop w:val="0"/>
      <w:marBottom w:val="0"/>
      <w:divBdr>
        <w:top w:val="none" w:sz="0" w:space="0" w:color="auto"/>
        <w:left w:val="none" w:sz="0" w:space="0" w:color="auto"/>
        <w:bottom w:val="none" w:sz="0" w:space="0" w:color="auto"/>
        <w:right w:val="none" w:sz="0" w:space="0" w:color="auto"/>
      </w:divBdr>
    </w:div>
    <w:div w:id="1881672859">
      <w:bodyDiv w:val="1"/>
      <w:marLeft w:val="0"/>
      <w:marRight w:val="0"/>
      <w:marTop w:val="0"/>
      <w:marBottom w:val="0"/>
      <w:divBdr>
        <w:top w:val="none" w:sz="0" w:space="0" w:color="auto"/>
        <w:left w:val="none" w:sz="0" w:space="0" w:color="auto"/>
        <w:bottom w:val="none" w:sz="0" w:space="0" w:color="auto"/>
        <w:right w:val="none" w:sz="0" w:space="0" w:color="auto"/>
      </w:divBdr>
    </w:div>
    <w:div w:id="1969243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CC89E367A84981931090F5719CCF83"/>
        <w:category>
          <w:name w:val="General"/>
          <w:gallery w:val="placeholder"/>
        </w:category>
        <w:types>
          <w:type w:val="bbPlcHdr"/>
        </w:types>
        <w:behaviors>
          <w:behavior w:val="content"/>
        </w:behaviors>
        <w:guid w:val="{4AAA0272-B1CB-4613-A831-CC8FCB99958B}"/>
      </w:docPartPr>
      <w:docPartBody>
        <w:p w:rsidR="00561237" w:rsidRDefault="00A2085B" w:rsidP="00A2085B">
          <w:pPr>
            <w:pStyle w:val="99CC89E367A84981931090F5719CCF83"/>
          </w:pPr>
          <w:r>
            <w:rPr>
              <w:rFonts w:asciiTheme="majorHAnsi" w:eastAsiaTheme="majorEastAsia" w:hAnsiTheme="majorHAnsi" w:cstheme="majorBidi"/>
              <w:caps/>
              <w:color w:val="156082" w:themeColor="accent1"/>
              <w:sz w:val="80"/>
              <w:szCs w:val="80"/>
            </w:rPr>
            <w:t>[Document title]</w:t>
          </w:r>
        </w:p>
      </w:docPartBody>
    </w:docPart>
    <w:docPart>
      <w:docPartPr>
        <w:name w:val="7E77BB84D5AA4845BF83EEA303B5F17B"/>
        <w:category>
          <w:name w:val="General"/>
          <w:gallery w:val="placeholder"/>
        </w:category>
        <w:types>
          <w:type w:val="bbPlcHdr"/>
        </w:types>
        <w:behaviors>
          <w:behavior w:val="content"/>
        </w:behaviors>
        <w:guid w:val="{F0DB9454-6E27-42A3-AFF6-C4AD5283C08D}"/>
      </w:docPartPr>
      <w:docPartBody>
        <w:p w:rsidR="00561237" w:rsidRDefault="00A2085B" w:rsidP="00A2085B">
          <w:pPr>
            <w:pStyle w:val="7E77BB84D5AA4845BF83EEA303B5F17B"/>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85B"/>
    <w:rsid w:val="00364C73"/>
    <w:rsid w:val="00414868"/>
    <w:rsid w:val="00561237"/>
    <w:rsid w:val="00592C05"/>
    <w:rsid w:val="006F6E3C"/>
    <w:rsid w:val="00A2085B"/>
    <w:rsid w:val="00B11564"/>
    <w:rsid w:val="00E60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9CC89E367A84981931090F5719CCF83">
    <w:name w:val="99CC89E367A84981931090F5719CCF83"/>
    <w:rsid w:val="00A2085B"/>
  </w:style>
  <w:style w:type="paragraph" w:customStyle="1" w:styleId="7E77BB84D5AA4845BF83EEA303B5F17B">
    <w:name w:val="7E77BB84D5AA4845BF83EEA303B5F17B"/>
    <w:rsid w:val="00A208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2025-07-04T00:00:00</PublishDate>
  <Abstract/>
  <CompanyAddress>CSD-380</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612717-935E-4772-BB92-F81A78C22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721</Words>
  <Characters>4112</Characters>
  <Application>Microsoft Office Word</Application>
  <DocSecurity>0</DocSecurity>
  <Lines>34</Lines>
  <Paragraphs>9</Paragraphs>
  <ScaleCrop>false</ScaleCrop>
  <Company>Bellevue university</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Dangers of Change Approval Processes</dc:title>
  <dc:subject>Name: Christopher Reaney</dc:subject>
  <dc:creator>Christopher Reaney</dc:creator>
  <cp:keywords/>
  <dc:description/>
  <cp:lastModifiedBy>Christopher Reaney</cp:lastModifiedBy>
  <cp:revision>82</cp:revision>
  <dcterms:created xsi:type="dcterms:W3CDTF">2025-07-04T19:33:00Z</dcterms:created>
  <dcterms:modified xsi:type="dcterms:W3CDTF">2025-07-04T20:09:00Z</dcterms:modified>
</cp:coreProperties>
</file>