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DFEBF1" w14:textId="4D08C7C4" w:rsidR="00D73CE6" w:rsidRDefault="004A04C6" w:rsidP="00207D65">
      <w:pPr>
        <w:spacing w:line="480" w:lineRule="auto"/>
        <w:jc w:val="center"/>
        <w:rPr>
          <w:rFonts w:asciiTheme="majorEastAsia" w:hAnsiTheme="majorEastAsia" w:cstheme="majorEastAsia"/>
          <w:b/>
        </w:rPr>
      </w:pPr>
      <w:r w:rsidRPr="00AD39C5">
        <w:rPr>
          <w:rFonts w:asciiTheme="majorEastAsia" w:hAnsiTheme="majorEastAsia" w:cstheme="majorEastAsia" w:hint="eastAsia"/>
          <w:b/>
        </w:rPr>
        <w:t>Healthier Students at Eisenhower Elementary School</w:t>
      </w:r>
    </w:p>
    <w:p w14:paraId="7F0B0F76" w14:textId="665D1A93" w:rsidR="00AD39C5" w:rsidRDefault="00AD39C5" w:rsidP="00207D65">
      <w:pPr>
        <w:spacing w:line="480" w:lineRule="auto"/>
        <w:jc w:val="center"/>
        <w:rPr>
          <w:rFonts w:asciiTheme="majorEastAsia" w:hAnsiTheme="majorEastAsia" w:cstheme="majorEastAsia"/>
          <w:b/>
        </w:rPr>
      </w:pPr>
      <w:r w:rsidRPr="00AD39C5">
        <w:rPr>
          <w:rFonts w:asciiTheme="majorEastAsia" w:hAnsiTheme="majorEastAsia" w:cstheme="majorEastAsia"/>
          <w:b/>
        </w:rPr>
        <w:t>James J. Kim</w:t>
      </w:r>
    </w:p>
    <w:p w14:paraId="1CD16B39" w14:textId="77777777" w:rsidR="00AD39C5" w:rsidRPr="00AD39C5" w:rsidRDefault="00AD39C5" w:rsidP="00207D65">
      <w:pPr>
        <w:spacing w:line="480" w:lineRule="auto"/>
        <w:jc w:val="center"/>
        <w:rPr>
          <w:rFonts w:asciiTheme="majorEastAsia" w:hAnsiTheme="majorEastAsia" w:cstheme="majorEastAsia"/>
          <w:b/>
        </w:rPr>
      </w:pPr>
    </w:p>
    <w:p w14:paraId="6F644F8D" w14:textId="764CB6C0" w:rsidR="008E3C90" w:rsidRDefault="00B37805" w:rsidP="008E3C90">
      <w:pPr>
        <w:spacing w:line="480" w:lineRule="auto"/>
        <w:rPr>
          <w:rFonts w:asciiTheme="majorEastAsia" w:hAnsiTheme="majorEastAsia" w:cstheme="majorEastAsia"/>
        </w:rPr>
      </w:pPr>
      <w:r w:rsidRPr="00AD39C5">
        <w:rPr>
          <w:rFonts w:asciiTheme="majorEastAsia" w:hAnsiTheme="majorEastAsia" w:cstheme="majorEastAsia" w:hint="eastAsia"/>
          <w:noProof/>
          <w:lang w:eastAsia="ja-JP"/>
        </w:rPr>
        <mc:AlternateContent>
          <mc:Choice Requires="wps">
            <w:drawing>
              <wp:anchor distT="0" distB="0" distL="114300" distR="114300" simplePos="0" relativeHeight="251660288" behindDoc="0" locked="0" layoutInCell="1" allowOverlap="1" wp14:anchorId="456AE06F" wp14:editId="3030D712">
                <wp:simplePos x="0" y="0"/>
                <wp:positionH relativeFrom="column">
                  <wp:posOffset>51435</wp:posOffset>
                </wp:positionH>
                <wp:positionV relativeFrom="paragraph">
                  <wp:posOffset>2688590</wp:posOffset>
                </wp:positionV>
                <wp:extent cx="3110865" cy="26670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3110865" cy="266700"/>
                        </a:xfrm>
                        <a:prstGeom prst="rect">
                          <a:avLst/>
                        </a:prstGeom>
                        <a:solidFill>
                          <a:prstClr val="white"/>
                        </a:solidFill>
                        <a:ln>
                          <a:noFill/>
                        </a:ln>
                        <a:effectLst/>
                      </wps:spPr>
                      <wps:txbx>
                        <w:txbxContent>
                          <w:p w14:paraId="4FAAF377" w14:textId="77777777" w:rsidR="00B37805" w:rsidRPr="00426FDB" w:rsidRDefault="00B37805" w:rsidP="00B37805">
                            <w:pPr>
                              <w:pStyle w:val="Caption"/>
                              <w:rPr>
                                <w:noProof/>
                                <w:lang w:eastAsia="ja-JP"/>
                              </w:rPr>
                            </w:pPr>
                            <w:r>
                              <w:t>Kevin Garvey (2017) Licensed under kevin</w:t>
                            </w:r>
                            <w:r w:rsidR="00B9583B">
                              <w:t>garveybroker.com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56AE06F" id="_x0000_t202" coordsize="21600,21600" o:spt="202" path="m0,0l0,21600,21600,21600,21600,0xe">
                <v:stroke joinstyle="miter"/>
                <v:path gradientshapeok="t" o:connecttype="rect"/>
              </v:shapetype>
              <v:shape id="Text Box 1" o:spid="_x0000_s1026" type="#_x0000_t202" style="position:absolute;margin-left:4.05pt;margin-top:211.7pt;width:244.95pt;height:2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" stroked="f">
                <v:textbox style="mso-fit-shape-to-text:t" inset="0,0,0,0">
                  <w:txbxContent>
                    <w:p w14:paraId="4FAAF377" w14:textId="77777777" w:rsidR="00B37805" w:rsidRPr="00426FDB" w:rsidRDefault="00B37805" w:rsidP="00B37805">
                      <w:pPr>
                        <w:pStyle w:val="Caption"/>
                        <w:rPr>
                          <w:noProof/>
                          <w:lang w:eastAsia="ja-JP"/>
                        </w:rPr>
                      </w:pPr>
                      <w:r>
                        <w:t>Kevin Garvey (2017) Licensed under kevin</w:t>
                      </w:r>
                      <w:r w:rsidR="00B9583B">
                        <w:t>garveybroker.com</w:t>
                      </w:r>
                    </w:p>
                  </w:txbxContent>
                </v:textbox>
                <w10:wrap type="square"/>
              </v:shape>
            </w:pict>
          </mc:Fallback>
        </mc:AlternateContent>
      </w:r>
      <w:r w:rsidRPr="00AD39C5">
        <w:rPr>
          <w:rFonts w:asciiTheme="majorEastAsia" w:hAnsiTheme="majorEastAsia" w:cstheme="majorEastAsia" w:hint="eastAsia"/>
          <w:noProof/>
          <w:lang w:eastAsia="ja-JP"/>
        </w:rPr>
        <w:drawing>
          <wp:anchor distT="0" distB="0" distL="114300" distR="114300" simplePos="0" relativeHeight="251658240" behindDoc="0" locked="0" layoutInCell="1" allowOverlap="1" wp14:anchorId="673EBB03" wp14:editId="6C9949A3">
            <wp:simplePos x="0" y="0"/>
            <wp:positionH relativeFrom="column">
              <wp:posOffset>51435</wp:posOffset>
            </wp:positionH>
            <wp:positionV relativeFrom="paragraph">
              <wp:posOffset>58420</wp:posOffset>
            </wp:positionV>
            <wp:extent cx="3110865" cy="25730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11-02 at 12.20.54 AM.png"/>
                    <pic:cNvPicPr/>
                  </pic:nvPicPr>
                  <pic:blipFill>
                    <a:blip r:embed="rId5">
                      <a:extLst>
                        <a:ext uri="{28A0092B-C50C-407E-A947-70E740481C1C}">
                          <a14:useLocalDpi xmlns:a14="http://schemas.microsoft.com/office/drawing/2010/main" val="0"/>
                        </a:ext>
                      </a:extLst>
                    </a:blip>
                    <a:stretch>
                      <a:fillRect/>
                    </a:stretch>
                  </pic:blipFill>
                  <pic:spPr>
                    <a:xfrm>
                      <a:off x="0" y="0"/>
                      <a:ext cx="3110865" cy="2573020"/>
                    </a:xfrm>
                    <a:prstGeom prst="rect">
                      <a:avLst/>
                    </a:prstGeom>
                  </pic:spPr>
                </pic:pic>
              </a:graphicData>
            </a:graphic>
            <wp14:sizeRelH relativeFrom="page">
              <wp14:pctWidth>0</wp14:pctWidth>
            </wp14:sizeRelH>
            <wp14:sizeRelV relativeFrom="page">
              <wp14:pctHeight>0</wp14:pctHeight>
            </wp14:sizeRelV>
          </wp:anchor>
        </w:drawing>
      </w:r>
      <w:r w:rsidR="008E3C90" w:rsidRPr="008E3C90">
        <w:rPr>
          <w:rFonts w:asciiTheme="majorEastAsia" w:hAnsiTheme="majorEastAsia" w:cstheme="majorEastAsia"/>
        </w:rPr>
        <w:t xml:space="preserve">One of the primary duty as a parent is to protect our kids and help pave their future.  From the moment, our kids come into our lives; we spend countless hours protecting them from any possible harm.  As a parent of Eisenhower Elementary School, this too is my goal.  Each day we use our best judgment to help steer our kids in the right direction and shield them from any possible danger.  But even with our best effort, the threat is closer than it seems.  Childhood obesity is a nationwide epidemic but directly affects our kids each day at this school.  In a shocking article published in The Lancet in 2010, “every other child in the USA now has a body-mass index (BMI) at or above 85th centile on age-specific national growth charts for ideal weight gain” (The Lancet, 2010).  One of the leading contributing factor to childhood obesity is sugar-packed beverages, and it is readily available in kid's daily lunch program.  Until we find a healthy alternative, sugar-packed juices are causing our kids to be obese, and their health is in jeopardy. The original lunch program introduced in 1946 was to standardize meal plans and to provide healthily and balance meals for all children attending public school.  With the advancement of nutritional science, the program has evolved but hasn't gone far enough.  In a study conducted in 2008, The New England Journal of Medicine reports that the kids were eating </w:t>
      </w:r>
      <w:r w:rsidR="008E3C90" w:rsidRPr="00AD39C5">
        <w:rPr>
          <w:rFonts w:asciiTheme="majorEastAsia" w:hAnsiTheme="majorEastAsia" w:cstheme="majorEastAsia" w:hint="eastAsia"/>
          <w:noProof/>
          <w:lang w:eastAsia="ja-JP"/>
        </w:rPr>
        <w:lastRenderedPageBreak/>
        <w:drawing>
          <wp:anchor distT="0" distB="0" distL="114300" distR="114300" simplePos="0" relativeHeight="251661312" behindDoc="0" locked="0" layoutInCell="1" allowOverlap="1" wp14:anchorId="3328E9E3" wp14:editId="6214C65C">
            <wp:simplePos x="0" y="0"/>
            <wp:positionH relativeFrom="column">
              <wp:posOffset>51435</wp:posOffset>
            </wp:positionH>
            <wp:positionV relativeFrom="paragraph">
              <wp:posOffset>688975</wp:posOffset>
            </wp:positionV>
            <wp:extent cx="3302000" cy="24638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s-1.jpg"/>
                    <pic:cNvPicPr/>
                  </pic:nvPicPr>
                  <pic:blipFill>
                    <a:blip r:embed="rId6">
                      <a:extLst>
                        <a:ext uri="{28A0092B-C50C-407E-A947-70E740481C1C}">
                          <a14:useLocalDpi xmlns:a14="http://schemas.microsoft.com/office/drawing/2010/main" val="0"/>
                        </a:ext>
                      </a:extLst>
                    </a:blip>
                    <a:stretch>
                      <a:fillRect/>
                    </a:stretch>
                  </pic:blipFill>
                  <pic:spPr>
                    <a:xfrm>
                      <a:off x="0" y="0"/>
                      <a:ext cx="3302000" cy="2463800"/>
                    </a:xfrm>
                    <a:prstGeom prst="rect">
                      <a:avLst/>
                    </a:prstGeom>
                  </pic:spPr>
                </pic:pic>
              </a:graphicData>
            </a:graphic>
            <wp14:sizeRelH relativeFrom="page">
              <wp14:pctWidth>0</wp14:pctWidth>
            </wp14:sizeRelH>
            <wp14:sizeRelV relativeFrom="page">
              <wp14:pctHeight>0</wp14:pctHeight>
            </wp14:sizeRelV>
          </wp:anchor>
        </w:drawing>
      </w:r>
      <w:r w:rsidR="008E3C90" w:rsidRPr="008E3C90">
        <w:rPr>
          <w:rFonts w:asciiTheme="majorEastAsia" w:hAnsiTheme="majorEastAsia" w:cstheme="majorEastAsia"/>
        </w:rPr>
        <w:t xml:space="preserve">far fewer fruits and vegetables and consuming high amounts of refined grains.  The study also explains that the kids ate 500 excess calories from solid fats and added sugar per day in school.  That is approximately 3500 extra calories per week with the possibly gaining one pound of fat per week, and there are 36 weeks in an academic school year.  That </w:t>
      </w:r>
      <w:r w:rsidR="008E3C90" w:rsidRPr="00AD39C5">
        <w:rPr>
          <w:rFonts w:asciiTheme="majorEastAsia" w:hAnsiTheme="majorEastAsia" w:cstheme="majorEastAsia" w:hint="eastAsia"/>
          <w:noProof/>
          <w:lang w:eastAsia="ja-JP"/>
        </w:rPr>
        <mc:AlternateContent>
          <mc:Choice Requires="wps">
            <w:drawing>
              <wp:anchor distT="0" distB="0" distL="114300" distR="114300" simplePos="0" relativeHeight="251663360" behindDoc="0" locked="0" layoutInCell="1" allowOverlap="1" wp14:anchorId="5B12E5F1" wp14:editId="7BD7A801">
                <wp:simplePos x="0" y="0"/>
                <wp:positionH relativeFrom="column">
                  <wp:posOffset>164465</wp:posOffset>
                </wp:positionH>
                <wp:positionV relativeFrom="paragraph">
                  <wp:posOffset>3202305</wp:posOffset>
                </wp:positionV>
                <wp:extent cx="3302000" cy="40576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3302000" cy="405765"/>
                        </a:xfrm>
                        <a:prstGeom prst="rect">
                          <a:avLst/>
                        </a:prstGeom>
                        <a:solidFill>
                          <a:prstClr val="white"/>
                        </a:solidFill>
                        <a:ln>
                          <a:noFill/>
                        </a:ln>
                        <a:effectLst/>
                      </wps:spPr>
                      <wps:txbx>
                        <w:txbxContent>
                          <w:p w14:paraId="775459CB" w14:textId="74D17A5F" w:rsidR="00C0030E" w:rsidRPr="002076F0" w:rsidRDefault="00C0030E" w:rsidP="00C0030E">
                            <w:pPr>
                              <w:pStyle w:val="Caption"/>
                            </w:pPr>
                            <w:r>
                              <w:t xml:space="preserve">Nutrition for Health (2015) Licensed Under </w:t>
                            </w:r>
                            <w:r w:rsidRPr="00C0030E">
                              <w:t>http://www.newjersey-nutrition.com/childhood-obesity.html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12E5F1" id="_x0000_t202" coordsize="21600,21600" o:spt="202" path="m0,0l0,21600,21600,21600,21600,0xe">
                <v:stroke joinstyle="miter"/>
                <v:path gradientshapeok="t" o:connecttype="rect"/>
              </v:shapetype>
              <v:shape id="Text Box 5" o:spid="_x0000_s1027" type="#_x0000_t202" style="position:absolute;margin-left:12.95pt;margin-top:252.15pt;width:260pt;height:31.9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" stroked="f">
                <v:textbox style="mso-fit-shape-to-text:t" inset="0,0,0,0">
                  <w:txbxContent>
                    <w:p w14:paraId="775459CB" w14:textId="74D17A5F" w:rsidR="00C0030E" w:rsidRPr="002076F0" w:rsidRDefault="00C0030E" w:rsidP="00C0030E">
                      <w:pPr>
                        <w:pStyle w:val="Caption"/>
                      </w:pPr>
                      <w:r>
                        <w:t xml:space="preserve">Nutrition for Health (2015) Licensed Under </w:t>
                      </w:r>
                      <w:r w:rsidRPr="00C0030E">
                        <w:t>http://www.newjersey-nutrition.com/childhood-obesity.html</w:t>
                      </w:r>
                    </w:p>
                  </w:txbxContent>
                </v:textbox>
                <w10:wrap type="square"/>
              </v:shape>
            </w:pict>
          </mc:Fallback>
        </mc:AlternateContent>
      </w:r>
      <w:r w:rsidR="008E3C90" w:rsidRPr="008E3C90">
        <w:rPr>
          <w:rFonts w:asciiTheme="majorEastAsia" w:hAnsiTheme="majorEastAsia" w:cstheme="majorEastAsia"/>
        </w:rPr>
        <w:t>is an incredible number of extra calories that our kids are consuming at school.  In another article The Role of Sugar-Sweetened Beverage Consumption in Adolescent Obesity: A Review of Literature, author Susan Harrington writes, “56 - 85% of children in school consume at least one soft drink daily. The odds ratio of becoming obese among children increases 1.6 times for each additional can or glass of sugar-sweetened drink consumed beyond their usual daily intake of the beverage” (Journal of School Nursing, 2008).  Aforementioned is a startling statistic, and we must seek healthy alternatives for the benefits of our children at Eisenhower Elementary School.  If the beverages are known to be one of the primary factors for childhood obesity, we must take a stand and make the necessary changes.</w:t>
      </w:r>
      <w:r w:rsidR="008E3C90">
        <w:rPr>
          <w:rFonts w:asciiTheme="majorEastAsia" w:hAnsiTheme="majorEastAsia" w:cstheme="majorEastAsia"/>
        </w:rPr>
        <w:t xml:space="preserve">  </w:t>
      </w:r>
    </w:p>
    <w:p w14:paraId="176414B7" w14:textId="26C6EEDC" w:rsidR="008E3C90" w:rsidRPr="00AD39C5" w:rsidRDefault="008E3C90" w:rsidP="008E3C90">
      <w:pPr>
        <w:spacing w:line="480" w:lineRule="auto"/>
        <w:ind w:firstLine="720"/>
        <w:rPr>
          <w:rFonts w:asciiTheme="majorEastAsia" w:hAnsiTheme="majorEastAsia" w:cstheme="majorEastAsia"/>
        </w:rPr>
      </w:pPr>
      <w:r w:rsidRPr="008E3C90">
        <w:rPr>
          <w:rFonts w:asciiTheme="majorEastAsia" w:hAnsiTheme="majorEastAsia" w:cstheme="majorEastAsia"/>
        </w:rPr>
        <w:t>Even with this substantial data, there will be some parents with the different views and beliefs.  One of the opposition voices may include just allowing kids to be kids.  Some parents may also feel that putting a tighter restriction on their kids doesn't sound appealing and believe that kids will naturally burn off the excess calories.  Although all these arguments may appear reasonable on the surface, we are taking a risk by not taking action or even having a conversation.  In The Lancet, the study rev</w:t>
      </w:r>
      <w:r w:rsidR="006D5798">
        <w:rPr>
          <w:rFonts w:asciiTheme="majorEastAsia" w:hAnsiTheme="majorEastAsia" w:cstheme="majorEastAsia"/>
        </w:rPr>
        <w:t>eals that</w:t>
      </w:r>
      <w:r w:rsidRPr="008E3C90">
        <w:rPr>
          <w:rFonts w:asciiTheme="majorEastAsia" w:hAnsiTheme="majorEastAsia" w:cstheme="majorEastAsia"/>
        </w:rPr>
        <w:t xml:space="preserve"> “children whose BMIs were in the top quartile at the mean age of 11 years were more than twice likely to die before the age of 55” (The Lancet, 2010).  This startling statistic means if your child’s body-mass index ranks higher than the average, their life expectancy is affected.  That is not okay.  The focus should be back on protecting our kids and their well-being and not doing anything shouldn't be an option.  </w:t>
      </w:r>
    </w:p>
    <w:p w14:paraId="521A107C" w14:textId="5DFC00D5" w:rsidR="008E3C90" w:rsidRPr="008E3C90" w:rsidRDefault="006D5798" w:rsidP="008E3C90">
      <w:pPr>
        <w:spacing w:line="480" w:lineRule="auto"/>
        <w:rPr>
          <w:rFonts w:asciiTheme="majorEastAsia" w:hAnsiTheme="majorEastAsia" w:cstheme="majorEastAsia"/>
        </w:rPr>
      </w:pPr>
      <w:r w:rsidRPr="00AD39C5">
        <w:rPr>
          <w:rFonts w:asciiTheme="majorEastAsia" w:hAnsiTheme="majorEastAsia" w:cstheme="majorEastAsia" w:hint="eastAsia"/>
          <w:noProof/>
          <w:lang w:eastAsia="ja-JP"/>
        </w:rPr>
        <mc:AlternateContent>
          <mc:Choice Requires="wps">
            <w:drawing>
              <wp:anchor distT="0" distB="0" distL="114300" distR="114300" simplePos="0" relativeHeight="251666432" behindDoc="0" locked="0" layoutInCell="1" allowOverlap="1" wp14:anchorId="7711312B" wp14:editId="60C421AE">
                <wp:simplePos x="0" y="0"/>
                <wp:positionH relativeFrom="column">
                  <wp:posOffset>-63500</wp:posOffset>
                </wp:positionH>
                <wp:positionV relativeFrom="paragraph">
                  <wp:posOffset>2821940</wp:posOffset>
                </wp:positionV>
                <wp:extent cx="3199765" cy="345440"/>
                <wp:effectExtent l="0" t="0" r="635" b="10160"/>
                <wp:wrapSquare wrapText="bothSides"/>
                <wp:docPr id="7" name="Text Box 7"/>
                <wp:cNvGraphicFramePr/>
                <a:graphic xmlns:a="http://schemas.openxmlformats.org/drawingml/2006/main">
                  <a:graphicData uri="http://schemas.microsoft.com/office/word/2010/wordprocessingShape">
                    <wps:wsp>
                      <wps:cNvSpPr txBox="1"/>
                      <wps:spPr>
                        <a:xfrm>
                          <a:off x="0" y="0"/>
                          <a:ext cx="3199765" cy="345440"/>
                        </a:xfrm>
                        <a:prstGeom prst="rect">
                          <a:avLst/>
                        </a:prstGeom>
                        <a:solidFill>
                          <a:prstClr val="white"/>
                        </a:solidFill>
                        <a:ln>
                          <a:noFill/>
                        </a:ln>
                        <a:effectLst/>
                      </wps:spPr>
                      <wps:txbx>
                        <w:txbxContent>
                          <w:p w14:paraId="07BA02B6" w14:textId="6803467D" w:rsidR="005A79AA" w:rsidRPr="005A79AA" w:rsidRDefault="005A79AA" w:rsidP="005A79AA">
                            <w:pPr>
                              <w:rPr>
                                <w:rFonts w:ascii="Times New Roman" w:eastAsia="Times New Roman" w:hAnsi="Times New Roman" w:cs="Times New Roman"/>
                                <w:lang w:eastAsia="ja-JP"/>
                              </w:rPr>
                            </w:pPr>
                            <w:r w:rsidRPr="005A79AA">
                              <w:rPr>
                                <w:rFonts w:ascii="Times" w:eastAsia="Times New Roman" w:hAnsi="Times" w:cs="Times New Roman"/>
                                <w:color w:val="888888"/>
                                <w:sz w:val="18"/>
                                <w:szCs w:val="18"/>
                                <w:shd w:val="clear" w:color="auto" w:fill="FFFFFF"/>
                                <w:lang w:eastAsia="ja-JP"/>
                              </w:rPr>
                              <w:t>Peter Dazeley/Getty Images</w:t>
                            </w:r>
                            <w:r>
                              <w:rPr>
                                <w:rFonts w:ascii="Times" w:eastAsia="Times New Roman" w:hAnsi="Times" w:cs="Times New Roman"/>
                                <w:color w:val="888888"/>
                                <w:sz w:val="18"/>
                                <w:szCs w:val="18"/>
                                <w:shd w:val="clear" w:color="auto" w:fill="FFFFFF"/>
                                <w:lang w:eastAsia="ja-JP"/>
                              </w:rPr>
                              <w:t xml:space="preserve"> (2017) Licensed Under </w:t>
                            </w:r>
                            <w:r w:rsidRPr="005A79AA">
                              <w:rPr>
                                <w:rFonts w:ascii="Times" w:eastAsia="Times New Roman" w:hAnsi="Times" w:cs="Times New Roman"/>
                                <w:color w:val="888888"/>
                                <w:sz w:val="18"/>
                                <w:szCs w:val="18"/>
                                <w:shd w:val="clear" w:color="auto" w:fill="FFFFFF"/>
                                <w:lang w:eastAsia="ja-JP"/>
                              </w:rPr>
                              <w:t>https://www.verywell.com/childhood-obesity-p2-2632233</w:t>
                            </w:r>
                          </w:p>
                          <w:p w14:paraId="5650CF44" w14:textId="34C459D3" w:rsidR="005A79AA" w:rsidRPr="004764C5" w:rsidRDefault="005A79AA" w:rsidP="005A79AA">
                            <w:pPr>
                              <w:pStyle w:val="Caption"/>
                              <w:rPr>
                                <w:noProof/>
                                <w:lang w:eastAsia="ja-JP"/>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11312B" id="Text Box 7" o:spid="_x0000_s1028" type="#_x0000_t202" style="position:absolute;margin-left:-5pt;margin-top:222.2pt;width:251.95pt;height:27.2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" stroked="f">
                <v:textbox inset="0,0,0,0">
                  <w:txbxContent>
                    <w:p w14:paraId="07BA02B6" w14:textId="6803467D" w:rsidR="005A79AA" w:rsidRPr="005A79AA" w:rsidRDefault="005A79AA" w:rsidP="005A79AA">
                      <w:pPr>
                        <w:rPr>
                          <w:rFonts w:ascii="Times New Roman" w:eastAsia="Times New Roman" w:hAnsi="Times New Roman" w:cs="Times New Roman"/>
                          <w:lang w:eastAsia="ja-JP"/>
                        </w:rPr>
                      </w:pPr>
                      <w:r w:rsidRPr="005A79AA">
                        <w:rPr>
                          <w:rFonts w:ascii="Times" w:eastAsia="Times New Roman" w:hAnsi="Times" w:cs="Times New Roman"/>
                          <w:color w:val="888888"/>
                          <w:sz w:val="18"/>
                          <w:szCs w:val="18"/>
                          <w:shd w:val="clear" w:color="auto" w:fill="FFFFFF"/>
                          <w:lang w:eastAsia="ja-JP"/>
                        </w:rPr>
                        <w:t xml:space="preserve">Peter </w:t>
                      </w:r>
                      <w:proofErr w:type="spellStart"/>
                      <w:r w:rsidRPr="005A79AA">
                        <w:rPr>
                          <w:rFonts w:ascii="Times" w:eastAsia="Times New Roman" w:hAnsi="Times" w:cs="Times New Roman"/>
                          <w:color w:val="888888"/>
                          <w:sz w:val="18"/>
                          <w:szCs w:val="18"/>
                          <w:shd w:val="clear" w:color="auto" w:fill="FFFFFF"/>
                          <w:lang w:eastAsia="ja-JP"/>
                        </w:rPr>
                        <w:t>Dazeley</w:t>
                      </w:r>
                      <w:proofErr w:type="spellEnd"/>
                      <w:r w:rsidRPr="005A79AA">
                        <w:rPr>
                          <w:rFonts w:ascii="Times" w:eastAsia="Times New Roman" w:hAnsi="Times" w:cs="Times New Roman"/>
                          <w:color w:val="888888"/>
                          <w:sz w:val="18"/>
                          <w:szCs w:val="18"/>
                          <w:shd w:val="clear" w:color="auto" w:fill="FFFFFF"/>
                          <w:lang w:eastAsia="ja-JP"/>
                        </w:rPr>
                        <w:t>/Getty Images</w:t>
                      </w:r>
                      <w:r>
                        <w:rPr>
                          <w:rFonts w:ascii="Times" w:eastAsia="Times New Roman" w:hAnsi="Times" w:cs="Times New Roman"/>
                          <w:color w:val="888888"/>
                          <w:sz w:val="18"/>
                          <w:szCs w:val="18"/>
                          <w:shd w:val="clear" w:color="auto" w:fill="FFFFFF"/>
                          <w:lang w:eastAsia="ja-JP"/>
                        </w:rPr>
                        <w:t xml:space="preserve"> (2017) Licensed Under </w:t>
                      </w:r>
                      <w:r w:rsidRPr="005A79AA">
                        <w:rPr>
                          <w:rFonts w:ascii="Times" w:eastAsia="Times New Roman" w:hAnsi="Times" w:cs="Times New Roman"/>
                          <w:color w:val="888888"/>
                          <w:sz w:val="18"/>
                          <w:szCs w:val="18"/>
                          <w:shd w:val="clear" w:color="auto" w:fill="FFFFFF"/>
                          <w:lang w:eastAsia="ja-JP"/>
                        </w:rPr>
                        <w:t>https://www.verywell.com/childhood-obesity-p2-2632233</w:t>
                      </w:r>
                    </w:p>
                    <w:p w14:paraId="5650CF44" w14:textId="34C459D3" w:rsidR="005A79AA" w:rsidRPr="004764C5" w:rsidRDefault="005A79AA" w:rsidP="005A79AA">
                      <w:pPr>
                        <w:pStyle w:val="Caption"/>
                        <w:rPr>
                          <w:noProof/>
                          <w:lang w:eastAsia="ja-JP"/>
                        </w:rPr>
                      </w:pPr>
                    </w:p>
                  </w:txbxContent>
                </v:textbox>
                <w10:wrap type="square"/>
              </v:shape>
            </w:pict>
          </mc:Fallback>
        </mc:AlternateContent>
      </w:r>
      <w:r w:rsidRPr="00AD39C5">
        <w:rPr>
          <w:rFonts w:asciiTheme="majorEastAsia" w:hAnsiTheme="majorEastAsia" w:cstheme="majorEastAsia" w:hint="eastAsia"/>
          <w:noProof/>
          <w:lang w:eastAsia="ja-JP"/>
        </w:rPr>
        <w:drawing>
          <wp:anchor distT="0" distB="0" distL="114300" distR="114300" simplePos="0" relativeHeight="251664384" behindDoc="0" locked="0" layoutInCell="1" allowOverlap="1" wp14:anchorId="4651D276" wp14:editId="4241995D">
            <wp:simplePos x="0" y="0"/>
            <wp:positionH relativeFrom="column">
              <wp:posOffset>-65405</wp:posOffset>
            </wp:positionH>
            <wp:positionV relativeFrom="paragraph">
              <wp:posOffset>760730</wp:posOffset>
            </wp:positionV>
            <wp:extent cx="3199765" cy="2395855"/>
            <wp:effectExtent l="0" t="0" r="63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ldhood-obesity-56a6fdc15f9b58b7d0e5dfc3.jpg"/>
                    <pic:cNvPicPr/>
                  </pic:nvPicPr>
                  <pic:blipFill>
                    <a:blip r:embed="rId7">
                      <a:extLst>
                        <a:ext uri="{28A0092B-C50C-407E-A947-70E740481C1C}">
                          <a14:useLocalDpi xmlns:a14="http://schemas.microsoft.com/office/drawing/2010/main" val="0"/>
                        </a:ext>
                      </a:extLst>
                    </a:blip>
                    <a:stretch>
                      <a:fillRect/>
                    </a:stretch>
                  </pic:blipFill>
                  <pic:spPr>
                    <a:xfrm>
                      <a:off x="0" y="0"/>
                      <a:ext cx="3199765" cy="2395855"/>
                    </a:xfrm>
                    <a:prstGeom prst="rect">
                      <a:avLst/>
                    </a:prstGeom>
                  </pic:spPr>
                </pic:pic>
              </a:graphicData>
            </a:graphic>
            <wp14:sizeRelH relativeFrom="page">
              <wp14:pctWidth>0</wp14:pctWidth>
            </wp14:sizeRelH>
            <wp14:sizeRelV relativeFrom="page">
              <wp14:pctHeight>0</wp14:pctHeight>
            </wp14:sizeRelV>
          </wp:anchor>
        </w:drawing>
      </w:r>
      <w:r w:rsidR="005A79AA" w:rsidRPr="00AD39C5">
        <w:rPr>
          <w:rFonts w:asciiTheme="majorEastAsia" w:hAnsiTheme="majorEastAsia" w:cstheme="majorEastAsia" w:hint="eastAsia"/>
        </w:rPr>
        <w:tab/>
      </w:r>
      <w:r w:rsidR="008E3C90" w:rsidRPr="008E3C90">
        <w:rPr>
          <w:rFonts w:asciiTheme="majorEastAsia" w:hAnsiTheme="majorEastAsia" w:cstheme="majorEastAsia"/>
        </w:rPr>
        <w:t xml:space="preserve">Childhood obesity is a preventable disease, but we are allowing it to affect our kids here at Eisenhower Elementary School.  Working together with the school administrators, teachers, parents, and board of directors, we can explore alternative solutions to sugar-packed drinks in our kid’s lunch.  We need to start the conversation and bring positive change for our kids.  It is time to protect our kids once again and pave a healthier future for our kids. </w:t>
      </w:r>
    </w:p>
    <w:p w14:paraId="06F038F1" w14:textId="710EC081" w:rsidR="00846B61" w:rsidRPr="00AD39C5" w:rsidRDefault="00846B61" w:rsidP="004A04C6">
      <w:pPr>
        <w:spacing w:line="480" w:lineRule="auto"/>
        <w:rPr>
          <w:rFonts w:asciiTheme="majorEastAsia" w:hAnsiTheme="majorEastAsia" w:cstheme="majorEastAsia"/>
        </w:rPr>
      </w:pPr>
    </w:p>
    <w:p w14:paraId="48C52D26" w14:textId="225A0334" w:rsidR="00B9583B" w:rsidRPr="00AD39C5" w:rsidRDefault="00B9583B" w:rsidP="004A04C6">
      <w:pPr>
        <w:spacing w:line="480" w:lineRule="auto"/>
        <w:rPr>
          <w:rFonts w:asciiTheme="majorEastAsia" w:hAnsiTheme="majorEastAsia" w:cstheme="majorEastAsia"/>
        </w:rPr>
      </w:pPr>
    </w:p>
    <w:p w14:paraId="4F61DC1A" w14:textId="3E1FA082" w:rsidR="00B9583B" w:rsidRPr="00AD39C5" w:rsidRDefault="00B9583B" w:rsidP="004A04C6">
      <w:pPr>
        <w:spacing w:line="480" w:lineRule="auto"/>
        <w:rPr>
          <w:rFonts w:asciiTheme="majorEastAsia" w:hAnsiTheme="majorEastAsia" w:cstheme="majorEastAsia"/>
        </w:rPr>
      </w:pPr>
    </w:p>
    <w:p w14:paraId="7845AE5A" w14:textId="77777777" w:rsidR="00B9583B" w:rsidRPr="00AD39C5" w:rsidRDefault="00B9583B" w:rsidP="004A04C6">
      <w:pPr>
        <w:spacing w:line="480" w:lineRule="auto"/>
        <w:rPr>
          <w:rFonts w:asciiTheme="majorEastAsia" w:hAnsiTheme="majorEastAsia" w:cstheme="majorEastAsia"/>
        </w:rPr>
      </w:pPr>
    </w:p>
    <w:p w14:paraId="243EBBE4" w14:textId="77777777" w:rsidR="00B9583B" w:rsidRPr="00AD39C5" w:rsidRDefault="00B9583B" w:rsidP="004A04C6">
      <w:pPr>
        <w:spacing w:line="480" w:lineRule="auto"/>
        <w:rPr>
          <w:rFonts w:asciiTheme="majorEastAsia" w:hAnsiTheme="majorEastAsia" w:cstheme="majorEastAsia"/>
        </w:rPr>
      </w:pPr>
    </w:p>
    <w:p w14:paraId="15BAE3C9" w14:textId="77777777" w:rsidR="00B9583B" w:rsidRPr="00AD39C5" w:rsidRDefault="00B9583B" w:rsidP="004A04C6">
      <w:pPr>
        <w:spacing w:line="480" w:lineRule="auto"/>
        <w:rPr>
          <w:rFonts w:asciiTheme="majorEastAsia" w:hAnsiTheme="majorEastAsia" w:cstheme="majorEastAsia"/>
        </w:rPr>
      </w:pPr>
    </w:p>
    <w:p w14:paraId="3DC15436" w14:textId="77777777" w:rsidR="00B9583B" w:rsidRPr="00AD39C5" w:rsidRDefault="00B9583B" w:rsidP="004A04C6">
      <w:pPr>
        <w:spacing w:line="480" w:lineRule="auto"/>
        <w:rPr>
          <w:rFonts w:asciiTheme="majorEastAsia" w:hAnsiTheme="majorEastAsia" w:cstheme="majorEastAsia"/>
        </w:rPr>
      </w:pPr>
    </w:p>
    <w:p w14:paraId="6E6468C3" w14:textId="77777777" w:rsidR="00207D65" w:rsidRPr="00AD39C5" w:rsidRDefault="00207D65" w:rsidP="004A04C6">
      <w:pPr>
        <w:spacing w:line="480" w:lineRule="auto"/>
        <w:rPr>
          <w:rFonts w:asciiTheme="majorEastAsia" w:hAnsiTheme="majorEastAsia" w:cstheme="majorEastAsia"/>
        </w:rPr>
      </w:pPr>
    </w:p>
    <w:p w14:paraId="13DF0E01" w14:textId="77777777" w:rsidR="00F239FB" w:rsidRDefault="00F239FB" w:rsidP="00F239FB">
      <w:pPr>
        <w:rPr>
          <w:rFonts w:asciiTheme="majorEastAsia" w:hAnsiTheme="majorEastAsia" w:cstheme="majorEastAsia"/>
        </w:rPr>
      </w:pPr>
    </w:p>
    <w:p w14:paraId="529951D1" w14:textId="77777777" w:rsidR="00A473A7" w:rsidRPr="00AD39C5" w:rsidRDefault="00A473A7" w:rsidP="00F239FB">
      <w:pPr>
        <w:rPr>
          <w:rFonts w:asciiTheme="majorEastAsia" w:hAnsiTheme="majorEastAsia" w:cstheme="majorEastAsia"/>
        </w:rPr>
      </w:pPr>
      <w:bookmarkStart w:id="0" w:name="_GoBack"/>
      <w:bookmarkEnd w:id="0"/>
    </w:p>
    <w:p w14:paraId="7B4CC808" w14:textId="77777777" w:rsidR="00B9583B" w:rsidRPr="00AD39C5" w:rsidRDefault="00B9583B" w:rsidP="00F239FB">
      <w:pPr>
        <w:jc w:val="center"/>
        <w:rPr>
          <w:rFonts w:asciiTheme="majorEastAsia" w:hAnsiTheme="majorEastAsia" w:cstheme="majorEastAsia"/>
        </w:rPr>
      </w:pPr>
      <w:r w:rsidRPr="00AD39C5">
        <w:rPr>
          <w:rFonts w:asciiTheme="majorEastAsia" w:eastAsia="Times New Roman" w:hAnsiTheme="majorEastAsia" w:cstheme="majorEastAsia" w:hint="eastAsia"/>
        </w:rPr>
        <w:t>References</w:t>
      </w:r>
    </w:p>
    <w:p w14:paraId="4BA2E6F2" w14:textId="77777777" w:rsidR="00B9583B" w:rsidRPr="00AD39C5" w:rsidRDefault="00B9583B" w:rsidP="00B9583B">
      <w:pPr>
        <w:rPr>
          <w:rFonts w:asciiTheme="majorEastAsia" w:hAnsiTheme="majorEastAsia" w:cstheme="majorEastAsia"/>
        </w:rPr>
      </w:pPr>
    </w:p>
    <w:p w14:paraId="4382BE7C" w14:textId="77777777" w:rsidR="00B9583B" w:rsidRPr="00AD39C5" w:rsidRDefault="00B9583B" w:rsidP="00B9583B">
      <w:pPr>
        <w:pStyle w:val="ListParagraph"/>
        <w:rPr>
          <w:rFonts w:asciiTheme="majorEastAsia" w:hAnsiTheme="majorEastAsia" w:cstheme="majorEastAsia"/>
        </w:rPr>
      </w:pPr>
    </w:p>
    <w:p w14:paraId="09D27C75" w14:textId="77777777" w:rsidR="0097246A" w:rsidRPr="00AD39C5" w:rsidRDefault="0097246A" w:rsidP="0097246A">
      <w:pPr>
        <w:pStyle w:val="ListParagraph"/>
        <w:ind w:firstLine="720"/>
        <w:rPr>
          <w:rFonts w:asciiTheme="majorEastAsia" w:hAnsiTheme="majorEastAsia" w:cstheme="majorEastAsia"/>
        </w:rPr>
      </w:pPr>
      <w:r w:rsidRPr="00AD39C5">
        <w:rPr>
          <w:rFonts w:asciiTheme="majorEastAsia" w:hAnsiTheme="majorEastAsia" w:cstheme="majorEastAsia" w:hint="eastAsia"/>
        </w:rPr>
        <w:t>Carter  Robert (2002) The Impact of Public Schools on Childhood Obesity</w:t>
      </w:r>
      <w:r w:rsidRPr="00AD39C5">
        <w:rPr>
          <w:rFonts w:asciiTheme="majorEastAsia" w:hAnsiTheme="majorEastAsia" w:cstheme="majorEastAsia" w:hint="eastAsia"/>
        </w:rPr>
        <w:br/>
        <w:t xml:space="preserve"> The JAMA Network</w:t>
      </w:r>
    </w:p>
    <w:p w14:paraId="6AFD4D13" w14:textId="77777777" w:rsidR="0097246A" w:rsidRPr="00AD39C5" w:rsidRDefault="0097246A" w:rsidP="0097246A">
      <w:pPr>
        <w:rPr>
          <w:rFonts w:asciiTheme="majorEastAsia" w:hAnsiTheme="majorEastAsia" w:cstheme="majorEastAsia"/>
        </w:rPr>
      </w:pPr>
      <w:r w:rsidRPr="00AD39C5">
        <w:rPr>
          <w:rFonts w:asciiTheme="majorEastAsia" w:hAnsiTheme="majorEastAsia" w:cstheme="majorEastAsia" w:hint="eastAsia"/>
        </w:rPr>
        <w:tab/>
        <w:t>Retrieved from</w:t>
      </w:r>
    </w:p>
    <w:p w14:paraId="1282B110" w14:textId="77777777" w:rsidR="0097246A" w:rsidRPr="00AD39C5" w:rsidRDefault="00A473A7" w:rsidP="0097246A">
      <w:pPr>
        <w:ind w:firstLine="720"/>
        <w:rPr>
          <w:rStyle w:val="Hyperlink"/>
          <w:rFonts w:asciiTheme="majorEastAsia" w:hAnsiTheme="majorEastAsia" w:cstheme="majorEastAsia"/>
        </w:rPr>
      </w:pPr>
      <w:hyperlink r:id="rId8" w:history="1">
        <w:r w:rsidR="0097246A" w:rsidRPr="00AD39C5">
          <w:rPr>
            <w:rStyle w:val="Hyperlink"/>
            <w:rFonts w:asciiTheme="majorEastAsia" w:hAnsiTheme="majorEastAsia" w:cstheme="majorEastAsia" w:hint="eastAsia"/>
          </w:rPr>
          <w:t>https://jamanetwork.com/journals/jama/fullarticle/1845186</w:t>
        </w:r>
      </w:hyperlink>
    </w:p>
    <w:p w14:paraId="3ACF80AA" w14:textId="77777777" w:rsidR="0097246A" w:rsidRPr="00AD39C5" w:rsidRDefault="0097246A" w:rsidP="00B9583B">
      <w:pPr>
        <w:pStyle w:val="ListParagraph"/>
        <w:rPr>
          <w:rFonts w:asciiTheme="majorEastAsia" w:hAnsiTheme="majorEastAsia" w:cstheme="majorEastAsia"/>
        </w:rPr>
      </w:pPr>
    </w:p>
    <w:p w14:paraId="60B41A07" w14:textId="1914BA6E" w:rsidR="005A79AA" w:rsidRPr="00AD39C5" w:rsidRDefault="005A79AA" w:rsidP="00B9583B">
      <w:pPr>
        <w:pStyle w:val="ListParagraph"/>
        <w:rPr>
          <w:rFonts w:asciiTheme="majorEastAsia" w:hAnsiTheme="majorEastAsia" w:cstheme="majorEastAsia"/>
        </w:rPr>
      </w:pPr>
      <w:r w:rsidRPr="00AD39C5">
        <w:rPr>
          <w:rFonts w:asciiTheme="majorEastAsia" w:hAnsiTheme="majorEastAsia" w:cstheme="majorEastAsia" w:hint="eastAsia"/>
        </w:rPr>
        <w:tab/>
        <w:t xml:space="preserve">Dazely Peter (2017) </w:t>
      </w:r>
      <w:r w:rsidR="00F239FB" w:rsidRPr="00AD39C5">
        <w:rPr>
          <w:rFonts w:asciiTheme="majorEastAsia" w:hAnsiTheme="majorEastAsia" w:cstheme="majorEastAsia" w:hint="eastAsia"/>
          <w:i/>
        </w:rPr>
        <w:t xml:space="preserve">childhood-obesity </w:t>
      </w:r>
      <w:r w:rsidR="00F239FB" w:rsidRPr="00AD39C5">
        <w:rPr>
          <w:rFonts w:asciiTheme="majorEastAsia" w:hAnsiTheme="majorEastAsia" w:cstheme="majorEastAsia" w:hint="eastAsia"/>
        </w:rPr>
        <w:t>[Photograph]</w:t>
      </w:r>
    </w:p>
    <w:p w14:paraId="5B1A3FF7" w14:textId="0BEB5DD4" w:rsidR="00F239FB" w:rsidRPr="00AD39C5" w:rsidRDefault="00F239FB" w:rsidP="00B9583B">
      <w:pPr>
        <w:pStyle w:val="ListParagraph"/>
        <w:rPr>
          <w:rFonts w:asciiTheme="majorEastAsia" w:hAnsiTheme="majorEastAsia" w:cstheme="majorEastAsia"/>
        </w:rPr>
      </w:pPr>
      <w:r w:rsidRPr="00AD39C5">
        <w:rPr>
          <w:rFonts w:asciiTheme="majorEastAsia" w:hAnsiTheme="majorEastAsia" w:cstheme="majorEastAsia" w:hint="eastAsia"/>
        </w:rPr>
        <w:t>Retrieved from</w:t>
      </w:r>
    </w:p>
    <w:p w14:paraId="0DAB9E7A" w14:textId="78DF637A" w:rsidR="00F239FB" w:rsidRPr="00AD39C5" w:rsidRDefault="00A473A7" w:rsidP="00B9583B">
      <w:pPr>
        <w:pStyle w:val="ListParagraph"/>
        <w:rPr>
          <w:rFonts w:asciiTheme="majorEastAsia" w:hAnsiTheme="majorEastAsia" w:cstheme="majorEastAsia"/>
        </w:rPr>
      </w:pPr>
      <w:hyperlink r:id="rId9" w:history="1">
        <w:r w:rsidR="00F239FB" w:rsidRPr="00AD39C5">
          <w:rPr>
            <w:rStyle w:val="Hyperlink"/>
            <w:rFonts w:asciiTheme="majorEastAsia" w:hAnsiTheme="majorEastAsia" w:cstheme="majorEastAsia" w:hint="eastAsia"/>
          </w:rPr>
          <w:t>https://www.verywell.com/childhood-obesity-p2-2632233</w:t>
        </w:r>
      </w:hyperlink>
    </w:p>
    <w:p w14:paraId="700BA3AF" w14:textId="77777777" w:rsidR="00F239FB" w:rsidRPr="00AD39C5" w:rsidRDefault="00F239FB" w:rsidP="00B9583B">
      <w:pPr>
        <w:pStyle w:val="ListParagraph"/>
        <w:rPr>
          <w:rFonts w:asciiTheme="majorEastAsia" w:hAnsiTheme="majorEastAsia" w:cstheme="majorEastAsia"/>
        </w:rPr>
      </w:pPr>
    </w:p>
    <w:p w14:paraId="4587C908" w14:textId="77777777" w:rsidR="00B9583B" w:rsidRPr="00AD39C5" w:rsidRDefault="00413A59" w:rsidP="00413A59">
      <w:pPr>
        <w:pStyle w:val="ListParagraph"/>
        <w:ind w:firstLine="720"/>
        <w:rPr>
          <w:rFonts w:asciiTheme="majorEastAsia" w:hAnsiTheme="majorEastAsia" w:cstheme="majorEastAsia"/>
        </w:rPr>
      </w:pPr>
      <w:r w:rsidRPr="00AD39C5">
        <w:rPr>
          <w:rFonts w:asciiTheme="majorEastAsia" w:hAnsiTheme="majorEastAsia" w:cstheme="majorEastAsia" w:hint="eastAsia"/>
        </w:rPr>
        <w:t>Eagle Taylor F.</w:t>
      </w:r>
      <w:r w:rsidR="00B9583B" w:rsidRPr="00AD39C5">
        <w:rPr>
          <w:rFonts w:asciiTheme="majorEastAsia" w:hAnsiTheme="majorEastAsia" w:cstheme="majorEastAsia" w:hint="eastAsia"/>
        </w:rPr>
        <w:t xml:space="preserve">, </w:t>
      </w:r>
      <w:r w:rsidRPr="00AD39C5">
        <w:rPr>
          <w:rFonts w:asciiTheme="majorEastAsia" w:hAnsiTheme="majorEastAsia" w:cstheme="majorEastAsia" w:hint="eastAsia"/>
        </w:rPr>
        <w:t xml:space="preserve">Gurm </w:t>
      </w:r>
      <w:r w:rsidR="00B9583B" w:rsidRPr="00AD39C5">
        <w:rPr>
          <w:rFonts w:asciiTheme="majorEastAsia" w:hAnsiTheme="majorEastAsia" w:cstheme="majorEastAsia" w:hint="eastAsia"/>
        </w:rPr>
        <w:t xml:space="preserve">Roopa, MS, </w:t>
      </w:r>
      <w:r w:rsidRPr="00AD39C5">
        <w:rPr>
          <w:rFonts w:asciiTheme="majorEastAsia" w:hAnsiTheme="majorEastAsia" w:cstheme="majorEastAsia" w:hint="eastAsia"/>
        </w:rPr>
        <w:t xml:space="preserve">Goldberg </w:t>
      </w:r>
      <w:r w:rsidR="00B9583B" w:rsidRPr="00AD39C5">
        <w:rPr>
          <w:rFonts w:asciiTheme="majorEastAsia" w:hAnsiTheme="majorEastAsia" w:cstheme="majorEastAsia" w:hint="eastAsia"/>
        </w:rPr>
        <w:t xml:space="preserve">Caren S., MD, </w:t>
      </w:r>
      <w:r w:rsidRPr="00AD39C5">
        <w:rPr>
          <w:rFonts w:asciiTheme="majorEastAsia" w:hAnsiTheme="majorEastAsia" w:cstheme="majorEastAsia" w:hint="eastAsia"/>
        </w:rPr>
        <w:t xml:space="preserve">DuRussel-Weston </w:t>
      </w:r>
      <w:r w:rsidR="00B9583B" w:rsidRPr="00AD39C5">
        <w:rPr>
          <w:rFonts w:asciiTheme="majorEastAsia" w:hAnsiTheme="majorEastAsia" w:cstheme="majorEastAsia" w:hint="eastAsia"/>
        </w:rPr>
        <w:t xml:space="preserve">Jean, RN, MPH, </w:t>
      </w:r>
      <w:r w:rsidRPr="00AD39C5">
        <w:rPr>
          <w:rFonts w:asciiTheme="majorEastAsia" w:hAnsiTheme="majorEastAsia" w:cstheme="majorEastAsia" w:hint="eastAsia"/>
        </w:rPr>
        <w:t xml:space="preserve">Kline-Rogers </w:t>
      </w:r>
      <w:r w:rsidR="00B9583B" w:rsidRPr="00AD39C5">
        <w:rPr>
          <w:rFonts w:asciiTheme="majorEastAsia" w:hAnsiTheme="majorEastAsia" w:cstheme="majorEastAsia" w:hint="eastAsia"/>
        </w:rPr>
        <w:t>Eva, RN</w:t>
      </w:r>
      <w:r w:rsidRPr="00AD39C5">
        <w:rPr>
          <w:rFonts w:asciiTheme="majorEastAsia" w:hAnsiTheme="majorEastAsia" w:cstheme="majorEastAsia" w:hint="eastAsia"/>
        </w:rPr>
        <w:t>…</w:t>
      </w:r>
      <w:r w:rsidR="00640CB3" w:rsidRPr="00AD39C5">
        <w:rPr>
          <w:rFonts w:asciiTheme="majorEastAsia" w:hAnsiTheme="majorEastAsia" w:cstheme="majorEastAsia" w:hint="eastAsia"/>
        </w:rPr>
        <w:t xml:space="preserve"> (2010) </w:t>
      </w:r>
      <w:r w:rsidRPr="00AD39C5">
        <w:rPr>
          <w:rFonts w:asciiTheme="majorEastAsia" w:hAnsiTheme="majorEastAsia" w:cstheme="majorEastAsia" w:hint="eastAsia"/>
        </w:rPr>
        <w:t xml:space="preserve"> </w:t>
      </w:r>
      <w:r w:rsidRPr="00AD39C5">
        <w:rPr>
          <w:rFonts w:asciiTheme="majorEastAsia" w:hAnsiTheme="majorEastAsia" w:cstheme="majorEastAsia" w:hint="eastAsia"/>
          <w:i/>
        </w:rPr>
        <w:t>Health status and behavior among middle-school children in a midwest community: What are the underpinnings of childhood obesity?</w:t>
      </w:r>
      <w:r w:rsidR="00B9583B" w:rsidRPr="00AD39C5">
        <w:rPr>
          <w:rFonts w:asciiTheme="majorEastAsia" w:hAnsiTheme="majorEastAsia" w:cstheme="majorEastAsia" w:hint="eastAsia"/>
        </w:rPr>
        <w:t xml:space="preserve"> - American Heart Journal</w:t>
      </w:r>
    </w:p>
    <w:p w14:paraId="0538187E" w14:textId="77777777" w:rsidR="00640CB3" w:rsidRPr="00AD39C5" w:rsidRDefault="00640CB3" w:rsidP="00640CB3">
      <w:pPr>
        <w:rPr>
          <w:rFonts w:asciiTheme="majorEastAsia" w:hAnsiTheme="majorEastAsia" w:cstheme="majorEastAsia"/>
        </w:rPr>
      </w:pPr>
      <w:r w:rsidRPr="00AD39C5">
        <w:rPr>
          <w:rFonts w:asciiTheme="majorEastAsia" w:hAnsiTheme="majorEastAsia" w:cstheme="majorEastAsia" w:hint="eastAsia"/>
        </w:rPr>
        <w:tab/>
        <w:t>Retrieved from</w:t>
      </w:r>
    </w:p>
    <w:p w14:paraId="5410526B" w14:textId="77777777" w:rsidR="00B9583B" w:rsidRPr="00AD39C5" w:rsidRDefault="00B9583B" w:rsidP="00B9583B">
      <w:pPr>
        <w:ind w:firstLine="720"/>
        <w:rPr>
          <w:rStyle w:val="Hyperlink"/>
          <w:rFonts w:asciiTheme="majorEastAsia" w:hAnsiTheme="majorEastAsia" w:cstheme="majorEastAsia"/>
        </w:rPr>
      </w:pPr>
      <w:r w:rsidRPr="00AD39C5">
        <w:rPr>
          <w:rFonts w:asciiTheme="majorEastAsia" w:hAnsiTheme="majorEastAsia" w:cstheme="majorEastAsia" w:hint="eastAsia"/>
        </w:rPr>
        <w:t xml:space="preserve"> </w:t>
      </w:r>
      <w:hyperlink r:id="rId10" w:history="1">
        <w:r w:rsidRPr="00AD39C5">
          <w:rPr>
            <w:rStyle w:val="Hyperlink"/>
            <w:rFonts w:asciiTheme="majorEastAsia" w:hAnsiTheme="majorEastAsia" w:cstheme="majorEastAsia" w:hint="eastAsia"/>
          </w:rPr>
          <w:t>http://www.ahjonline.com/article/S0002-8703(10)00888-4/abstract</w:t>
        </w:r>
      </w:hyperlink>
    </w:p>
    <w:p w14:paraId="1136B900" w14:textId="77777777" w:rsidR="00B9583B" w:rsidRPr="00AD39C5" w:rsidRDefault="0097246A" w:rsidP="00B9583B">
      <w:pPr>
        <w:rPr>
          <w:rFonts w:asciiTheme="majorEastAsia" w:hAnsiTheme="majorEastAsia" w:cstheme="majorEastAsia"/>
        </w:rPr>
      </w:pPr>
      <w:r w:rsidRPr="00AD39C5">
        <w:rPr>
          <w:rFonts w:asciiTheme="majorEastAsia" w:hAnsiTheme="majorEastAsia" w:cstheme="majorEastAsia" w:hint="eastAsia"/>
        </w:rPr>
        <w:tab/>
      </w:r>
    </w:p>
    <w:p w14:paraId="7B63FE94" w14:textId="77777777" w:rsidR="0097246A" w:rsidRPr="00AD39C5" w:rsidRDefault="0097246A" w:rsidP="00B9583B">
      <w:pPr>
        <w:rPr>
          <w:rFonts w:asciiTheme="majorEastAsia" w:hAnsiTheme="majorEastAsia" w:cstheme="majorEastAsia"/>
        </w:rPr>
      </w:pPr>
      <w:r w:rsidRPr="00AD39C5">
        <w:rPr>
          <w:rFonts w:asciiTheme="majorEastAsia" w:hAnsiTheme="majorEastAsia" w:cstheme="majorEastAsia" w:hint="eastAsia"/>
        </w:rPr>
        <w:tab/>
      </w:r>
      <w:r w:rsidRPr="00AD39C5">
        <w:rPr>
          <w:rFonts w:asciiTheme="majorEastAsia" w:hAnsiTheme="majorEastAsia" w:cstheme="majorEastAsia" w:hint="eastAsia"/>
        </w:rPr>
        <w:tab/>
        <w:t xml:space="preserve">Garvey Kevin (2017) </w:t>
      </w:r>
      <w:r w:rsidRPr="00AD39C5">
        <w:rPr>
          <w:rFonts w:asciiTheme="majorEastAsia" w:hAnsiTheme="majorEastAsia" w:cstheme="majorEastAsia" w:hint="eastAsia"/>
          <w:i/>
        </w:rPr>
        <w:t>Eisenhower Elementary School</w:t>
      </w:r>
      <w:r w:rsidRPr="00AD39C5">
        <w:rPr>
          <w:rFonts w:asciiTheme="majorEastAsia" w:hAnsiTheme="majorEastAsia" w:cstheme="majorEastAsia" w:hint="eastAsia"/>
        </w:rPr>
        <w:t xml:space="preserve"> [Photograph] </w:t>
      </w:r>
    </w:p>
    <w:p w14:paraId="462A5BD7" w14:textId="77777777" w:rsidR="0097246A" w:rsidRPr="00AD39C5" w:rsidRDefault="0097246A" w:rsidP="00B9583B">
      <w:pPr>
        <w:rPr>
          <w:rFonts w:asciiTheme="majorEastAsia" w:hAnsiTheme="majorEastAsia" w:cstheme="majorEastAsia"/>
        </w:rPr>
      </w:pPr>
      <w:r w:rsidRPr="00AD39C5">
        <w:rPr>
          <w:rFonts w:asciiTheme="majorEastAsia" w:hAnsiTheme="majorEastAsia" w:cstheme="majorEastAsia" w:hint="eastAsia"/>
        </w:rPr>
        <w:tab/>
        <w:t>Retrieved from</w:t>
      </w:r>
    </w:p>
    <w:p w14:paraId="62122C7B" w14:textId="77777777" w:rsidR="0097246A" w:rsidRPr="00AD39C5" w:rsidRDefault="00A473A7" w:rsidP="0097246A">
      <w:pPr>
        <w:ind w:left="720"/>
        <w:rPr>
          <w:rFonts w:asciiTheme="majorEastAsia" w:hAnsiTheme="majorEastAsia" w:cstheme="majorEastAsia"/>
        </w:rPr>
      </w:pPr>
      <w:hyperlink r:id="rId11" w:history="1">
        <w:r w:rsidR="0097246A" w:rsidRPr="00AD39C5">
          <w:rPr>
            <w:rStyle w:val="Hyperlink"/>
            <w:rFonts w:asciiTheme="majorEastAsia" w:hAnsiTheme="majorEastAsia" w:cstheme="majorEastAsia" w:hint="eastAsia"/>
          </w:rPr>
          <w:t>http://kevingarveybroker.com/IDX/290-Howard-DR-SANTA-CLARA-CA-95051/81455125_REIL/0005610</w:t>
        </w:r>
      </w:hyperlink>
    </w:p>
    <w:p w14:paraId="6E4161AB" w14:textId="77777777" w:rsidR="0097246A" w:rsidRPr="00AD39C5" w:rsidRDefault="0097246A" w:rsidP="00B9583B">
      <w:pPr>
        <w:rPr>
          <w:rFonts w:asciiTheme="majorEastAsia" w:hAnsiTheme="majorEastAsia" w:cstheme="majorEastAsia"/>
        </w:rPr>
      </w:pPr>
    </w:p>
    <w:p w14:paraId="5D4CC80B" w14:textId="77777777" w:rsidR="00640CB3" w:rsidRPr="00AD39C5" w:rsidRDefault="00640CB3" w:rsidP="00413A59">
      <w:pPr>
        <w:pStyle w:val="ListParagraph"/>
        <w:ind w:firstLine="720"/>
        <w:rPr>
          <w:rFonts w:asciiTheme="majorEastAsia" w:eastAsia="Times New Roman" w:hAnsiTheme="majorEastAsia" w:cstheme="majorEastAsia"/>
        </w:rPr>
      </w:pPr>
      <w:r w:rsidRPr="00AD39C5">
        <w:rPr>
          <w:rFonts w:asciiTheme="majorEastAsia" w:eastAsia="Times New Roman" w:hAnsiTheme="majorEastAsia" w:cstheme="majorEastAsia" w:hint="eastAsia"/>
        </w:rPr>
        <w:t>Harrington Susan</w:t>
      </w:r>
      <w:r w:rsidR="00B9583B" w:rsidRPr="00AD39C5">
        <w:rPr>
          <w:rFonts w:asciiTheme="majorEastAsia" w:eastAsia="Times New Roman" w:hAnsiTheme="majorEastAsia" w:cstheme="majorEastAsia" w:hint="eastAsia"/>
        </w:rPr>
        <w:t xml:space="preserve"> (2008). </w:t>
      </w:r>
      <w:r w:rsidR="00B9583B" w:rsidRPr="00AD39C5">
        <w:rPr>
          <w:rFonts w:asciiTheme="majorEastAsia" w:eastAsia="Times New Roman" w:hAnsiTheme="majorEastAsia" w:cstheme="majorEastAsia" w:hint="eastAsia"/>
          <w:i/>
        </w:rPr>
        <w:t>The Role of Sugar-Sweetened Beverage Consumption in Adolescent Obesity: A Review of the Literature</w:t>
      </w:r>
      <w:r w:rsidR="00B9583B" w:rsidRPr="00AD39C5">
        <w:rPr>
          <w:rFonts w:asciiTheme="majorEastAsia" w:eastAsia="Times New Roman" w:hAnsiTheme="majorEastAsia" w:cstheme="majorEastAsia" w:hint="eastAsia"/>
        </w:rPr>
        <w:t xml:space="preserve">. Journal of School Nursing, </w:t>
      </w:r>
      <w:r w:rsidRPr="00AD39C5">
        <w:rPr>
          <w:rFonts w:asciiTheme="majorEastAsia" w:eastAsia="Times New Roman" w:hAnsiTheme="majorEastAsia" w:cstheme="majorEastAsia" w:hint="eastAsia"/>
        </w:rPr>
        <w:t>(</w:t>
      </w:r>
      <w:r w:rsidR="00B9583B" w:rsidRPr="00AD39C5">
        <w:rPr>
          <w:rFonts w:asciiTheme="majorEastAsia" w:eastAsia="Times New Roman" w:hAnsiTheme="majorEastAsia" w:cstheme="majorEastAsia" w:hint="eastAsia"/>
        </w:rPr>
        <w:t>24, 3-12</w:t>
      </w:r>
      <w:r w:rsidRPr="00AD39C5">
        <w:rPr>
          <w:rFonts w:asciiTheme="majorEastAsia" w:eastAsia="Times New Roman" w:hAnsiTheme="majorEastAsia" w:cstheme="majorEastAsia" w:hint="eastAsia"/>
        </w:rPr>
        <w:t>)</w:t>
      </w:r>
    </w:p>
    <w:p w14:paraId="65A32FA0" w14:textId="77777777" w:rsidR="00640CB3" w:rsidRPr="00AD39C5" w:rsidRDefault="00640CB3" w:rsidP="00640CB3">
      <w:pPr>
        <w:pStyle w:val="ListParagraph"/>
        <w:rPr>
          <w:rFonts w:asciiTheme="majorEastAsia" w:eastAsia="Times New Roman" w:hAnsiTheme="majorEastAsia" w:cstheme="majorEastAsia"/>
        </w:rPr>
      </w:pPr>
      <w:r w:rsidRPr="00AD39C5">
        <w:rPr>
          <w:rFonts w:asciiTheme="majorEastAsia" w:eastAsia="Times New Roman" w:hAnsiTheme="majorEastAsia" w:cstheme="majorEastAsia" w:hint="eastAsia"/>
        </w:rPr>
        <w:t>Retrieved from</w:t>
      </w:r>
    </w:p>
    <w:p w14:paraId="406700F7" w14:textId="77777777" w:rsidR="00B9583B" w:rsidRPr="00AD39C5" w:rsidRDefault="00A473A7" w:rsidP="00640CB3">
      <w:pPr>
        <w:pStyle w:val="ListParagraph"/>
        <w:rPr>
          <w:rFonts w:asciiTheme="majorEastAsia" w:eastAsia="Times New Roman" w:hAnsiTheme="majorEastAsia" w:cstheme="majorEastAsia"/>
        </w:rPr>
      </w:pPr>
      <w:hyperlink r:id="rId12" w:history="1">
        <w:r w:rsidR="00B9583B" w:rsidRPr="00AD39C5">
          <w:rPr>
            <w:rStyle w:val="Hyperlink"/>
            <w:rFonts w:asciiTheme="majorEastAsia" w:eastAsia="Times New Roman" w:hAnsiTheme="majorEastAsia" w:cstheme="majorEastAsia" w:hint="eastAsia"/>
          </w:rPr>
          <w:t>http://web.a.ebscohost.com.ezproxy1.lib.asu.edu/ehost/pdfviewer/pdfviewer?vid=1&amp;sid=00efad5c-2a31-4236-95f7-da7f8f6f71d4%40sessionmgr4009</w:t>
        </w:r>
      </w:hyperlink>
    </w:p>
    <w:p w14:paraId="4A9CD687" w14:textId="77777777" w:rsidR="00B9583B" w:rsidRPr="00AD39C5" w:rsidRDefault="00B9583B" w:rsidP="00B9583B">
      <w:pPr>
        <w:pStyle w:val="ListParagraph"/>
        <w:rPr>
          <w:rFonts w:asciiTheme="majorEastAsia" w:eastAsia="Times New Roman" w:hAnsiTheme="majorEastAsia" w:cstheme="majorEastAsia"/>
        </w:rPr>
      </w:pPr>
    </w:p>
    <w:p w14:paraId="23508F3E" w14:textId="5A5C1EE6" w:rsidR="00C0030E" w:rsidRPr="00AD39C5" w:rsidRDefault="00C0030E" w:rsidP="00B9583B">
      <w:pPr>
        <w:pStyle w:val="ListParagraph"/>
        <w:rPr>
          <w:rFonts w:asciiTheme="majorEastAsia" w:eastAsia="Times New Roman" w:hAnsiTheme="majorEastAsia" w:cstheme="majorEastAsia"/>
        </w:rPr>
      </w:pPr>
      <w:r w:rsidRPr="00AD39C5">
        <w:rPr>
          <w:rFonts w:asciiTheme="majorEastAsia" w:eastAsia="Times New Roman" w:hAnsiTheme="majorEastAsia" w:cstheme="majorEastAsia" w:hint="eastAsia"/>
        </w:rPr>
        <w:tab/>
        <w:t xml:space="preserve">Nutrition for Health (2015) </w:t>
      </w:r>
      <w:r w:rsidR="002D7A15" w:rsidRPr="00AD39C5">
        <w:rPr>
          <w:rFonts w:asciiTheme="majorEastAsia" w:eastAsia="Times New Roman" w:hAnsiTheme="majorEastAsia" w:cstheme="majorEastAsia" w:hint="eastAsia"/>
          <w:i/>
        </w:rPr>
        <w:t>Obesity</w:t>
      </w:r>
      <w:r w:rsidR="002D7A15" w:rsidRPr="00AD39C5">
        <w:rPr>
          <w:rFonts w:asciiTheme="majorEastAsia" w:eastAsia="Times New Roman" w:hAnsiTheme="majorEastAsia" w:cstheme="majorEastAsia" w:hint="eastAsia"/>
        </w:rPr>
        <w:t xml:space="preserve"> [Photograph]</w:t>
      </w:r>
    </w:p>
    <w:p w14:paraId="11ADF9FD" w14:textId="2B8704B0" w:rsidR="002D7A15" w:rsidRPr="00AD39C5" w:rsidRDefault="002D7A15" w:rsidP="002D7A15">
      <w:pPr>
        <w:rPr>
          <w:rFonts w:asciiTheme="majorEastAsia" w:eastAsia="Times New Roman" w:hAnsiTheme="majorEastAsia" w:cstheme="majorEastAsia"/>
        </w:rPr>
      </w:pPr>
      <w:r w:rsidRPr="00AD39C5">
        <w:rPr>
          <w:rFonts w:asciiTheme="majorEastAsia" w:eastAsia="Times New Roman" w:hAnsiTheme="majorEastAsia" w:cstheme="majorEastAsia" w:hint="eastAsia"/>
        </w:rPr>
        <w:tab/>
        <w:t>Retrieved from</w:t>
      </w:r>
    </w:p>
    <w:p w14:paraId="65AFFCED" w14:textId="0B21E7C9" w:rsidR="002D7A15" w:rsidRPr="00AD39C5" w:rsidRDefault="002D7A15" w:rsidP="002D7A15">
      <w:pPr>
        <w:rPr>
          <w:rFonts w:asciiTheme="majorEastAsia" w:eastAsia="Times New Roman" w:hAnsiTheme="majorEastAsia" w:cstheme="majorEastAsia"/>
        </w:rPr>
      </w:pPr>
      <w:r w:rsidRPr="00AD39C5">
        <w:rPr>
          <w:rFonts w:asciiTheme="majorEastAsia" w:eastAsia="Times New Roman" w:hAnsiTheme="majorEastAsia" w:cstheme="majorEastAsia" w:hint="eastAsia"/>
        </w:rPr>
        <w:tab/>
      </w:r>
      <w:hyperlink r:id="rId13" w:history="1">
        <w:r w:rsidRPr="00AD39C5">
          <w:rPr>
            <w:rStyle w:val="Hyperlink"/>
            <w:rFonts w:asciiTheme="majorEastAsia" w:eastAsia="Times New Roman" w:hAnsiTheme="majorEastAsia" w:cstheme="majorEastAsia" w:hint="eastAsia"/>
          </w:rPr>
          <w:t>http://www.newjersey-nutrition.com/childhood-obesity.html</w:t>
        </w:r>
      </w:hyperlink>
    </w:p>
    <w:p w14:paraId="0156E994" w14:textId="77777777" w:rsidR="002D7A15" w:rsidRPr="00AD39C5" w:rsidRDefault="002D7A15" w:rsidP="002D7A15">
      <w:pPr>
        <w:rPr>
          <w:rFonts w:asciiTheme="majorEastAsia" w:eastAsia="Times New Roman" w:hAnsiTheme="majorEastAsia" w:cstheme="majorEastAsia"/>
        </w:rPr>
      </w:pPr>
    </w:p>
    <w:p w14:paraId="7DDEC7DD" w14:textId="77777777" w:rsidR="0097246A" w:rsidRPr="00AD39C5" w:rsidRDefault="0097246A" w:rsidP="0097246A">
      <w:pPr>
        <w:pStyle w:val="ListParagraph"/>
        <w:ind w:firstLine="720"/>
        <w:rPr>
          <w:rFonts w:asciiTheme="majorEastAsia" w:hAnsiTheme="majorEastAsia" w:cstheme="majorEastAsia"/>
        </w:rPr>
      </w:pPr>
      <w:r w:rsidRPr="00AD39C5">
        <w:rPr>
          <w:rFonts w:asciiTheme="majorEastAsia" w:hAnsiTheme="majorEastAsia" w:cstheme="majorEastAsia" w:hint="eastAsia"/>
        </w:rPr>
        <w:t xml:space="preserve">The Lancet (2010) Childhood obesity: affecting choices </w:t>
      </w:r>
    </w:p>
    <w:p w14:paraId="66A66CC8" w14:textId="77777777" w:rsidR="0097246A" w:rsidRPr="00AD39C5" w:rsidRDefault="0097246A" w:rsidP="0097246A">
      <w:pPr>
        <w:rPr>
          <w:rFonts w:asciiTheme="majorEastAsia" w:hAnsiTheme="majorEastAsia" w:cstheme="majorEastAsia"/>
        </w:rPr>
      </w:pPr>
      <w:r w:rsidRPr="00AD39C5">
        <w:rPr>
          <w:rFonts w:asciiTheme="majorEastAsia" w:hAnsiTheme="majorEastAsia" w:cstheme="majorEastAsia" w:hint="eastAsia"/>
        </w:rPr>
        <w:tab/>
        <w:t>Retrieved from</w:t>
      </w:r>
    </w:p>
    <w:p w14:paraId="19A82C78" w14:textId="77777777" w:rsidR="0097246A" w:rsidRPr="00AD39C5" w:rsidRDefault="00A473A7" w:rsidP="0097246A">
      <w:pPr>
        <w:pStyle w:val="ListParagraph"/>
        <w:rPr>
          <w:rFonts w:asciiTheme="majorEastAsia" w:hAnsiTheme="majorEastAsia" w:cstheme="majorEastAsia"/>
        </w:rPr>
      </w:pPr>
      <w:hyperlink r:id="rId14" w:history="1">
        <w:r w:rsidR="0097246A" w:rsidRPr="00AD39C5">
          <w:rPr>
            <w:rStyle w:val="Hyperlink"/>
            <w:rFonts w:asciiTheme="majorEastAsia" w:hAnsiTheme="majorEastAsia" w:cstheme="majorEastAsia" w:hint="eastAsia"/>
          </w:rPr>
          <w:t>http://www.thelancet.com/journals/lancet/article/PIIS0140-6736(10)60247-4/fulltext</w:t>
        </w:r>
      </w:hyperlink>
    </w:p>
    <w:p w14:paraId="63BEBC14" w14:textId="77777777" w:rsidR="0097246A" w:rsidRPr="00AD39C5" w:rsidRDefault="0097246A" w:rsidP="00B9583B">
      <w:pPr>
        <w:pStyle w:val="ListParagraph"/>
        <w:rPr>
          <w:rFonts w:asciiTheme="majorEastAsia" w:eastAsia="Times New Roman" w:hAnsiTheme="majorEastAsia" w:cstheme="majorEastAsia"/>
        </w:rPr>
      </w:pPr>
    </w:p>
    <w:p w14:paraId="274225DB" w14:textId="77777777" w:rsidR="00640CB3" w:rsidRPr="00AD39C5" w:rsidRDefault="00640CB3" w:rsidP="00413A59">
      <w:pPr>
        <w:pStyle w:val="ListParagraph"/>
        <w:ind w:firstLine="720"/>
        <w:rPr>
          <w:rFonts w:asciiTheme="majorEastAsia" w:hAnsiTheme="majorEastAsia" w:cstheme="majorEastAsia"/>
        </w:rPr>
      </w:pPr>
      <w:r w:rsidRPr="00AD39C5">
        <w:rPr>
          <w:rFonts w:asciiTheme="majorEastAsia" w:hAnsiTheme="majorEastAsia" w:cstheme="majorEastAsia" w:hint="eastAsia"/>
        </w:rPr>
        <w:t xml:space="preserve">Woo Baidal </w:t>
      </w:r>
      <w:r w:rsidR="00B9583B" w:rsidRPr="00AD39C5">
        <w:rPr>
          <w:rFonts w:asciiTheme="majorEastAsia" w:hAnsiTheme="majorEastAsia" w:cstheme="majorEastAsia" w:hint="eastAsia"/>
        </w:rPr>
        <w:t>Jennifer A.</w:t>
      </w:r>
      <w:r w:rsidRPr="00AD39C5">
        <w:rPr>
          <w:rFonts w:asciiTheme="majorEastAsia" w:hAnsiTheme="majorEastAsia" w:cstheme="majorEastAsia" w:hint="eastAsia"/>
        </w:rPr>
        <w:t xml:space="preserve">, MD, MPH, Taveras  </w:t>
      </w:r>
      <w:r w:rsidR="00B9583B" w:rsidRPr="00AD39C5">
        <w:rPr>
          <w:rFonts w:asciiTheme="majorEastAsia" w:hAnsiTheme="majorEastAsia" w:cstheme="majorEastAsia" w:hint="eastAsia"/>
        </w:rPr>
        <w:t xml:space="preserve">Elsie M., MD. MPH </w:t>
      </w:r>
      <w:r w:rsidRPr="00AD39C5">
        <w:rPr>
          <w:rFonts w:asciiTheme="majorEastAsia" w:hAnsiTheme="majorEastAsia" w:cstheme="majorEastAsia" w:hint="eastAsia"/>
        </w:rPr>
        <w:t xml:space="preserve">(2014) </w:t>
      </w:r>
      <w:r w:rsidRPr="00AD39C5">
        <w:rPr>
          <w:rFonts w:asciiTheme="majorEastAsia" w:hAnsiTheme="majorEastAsia" w:cstheme="majorEastAsia" w:hint="eastAsia"/>
          <w:i/>
        </w:rPr>
        <w:t xml:space="preserve">Protecting Progress against Childhood Obesity </w:t>
      </w:r>
      <w:r w:rsidRPr="00AD39C5">
        <w:rPr>
          <w:rFonts w:asciiTheme="majorEastAsia" w:hAnsiTheme="majorEastAsia" w:cstheme="majorEastAsia" w:hint="eastAsia"/>
          <w:i/>
        </w:rPr>
        <w:t>—</w:t>
      </w:r>
      <w:r w:rsidRPr="00AD39C5">
        <w:rPr>
          <w:rFonts w:asciiTheme="majorEastAsia" w:hAnsiTheme="majorEastAsia" w:cstheme="majorEastAsia" w:hint="eastAsia"/>
          <w:i/>
        </w:rPr>
        <w:t xml:space="preserve"> The National School Lunch Program </w:t>
      </w:r>
      <w:r w:rsidR="00B9583B" w:rsidRPr="00AD39C5">
        <w:rPr>
          <w:rFonts w:asciiTheme="majorEastAsia" w:hAnsiTheme="majorEastAsia" w:cstheme="majorEastAsia" w:hint="eastAsia"/>
        </w:rPr>
        <w:t xml:space="preserve">The New England Journal of Medicine </w:t>
      </w:r>
    </w:p>
    <w:p w14:paraId="2FB30D30" w14:textId="77777777" w:rsidR="00B9583B" w:rsidRPr="00AD39C5" w:rsidRDefault="00640CB3" w:rsidP="00640CB3">
      <w:pPr>
        <w:pStyle w:val="ListParagraph"/>
        <w:rPr>
          <w:rFonts w:asciiTheme="majorEastAsia" w:hAnsiTheme="majorEastAsia" w:cstheme="majorEastAsia"/>
        </w:rPr>
      </w:pPr>
      <w:r w:rsidRPr="00AD39C5">
        <w:rPr>
          <w:rFonts w:asciiTheme="majorEastAsia" w:hAnsiTheme="majorEastAsia" w:cstheme="majorEastAsia" w:hint="eastAsia"/>
        </w:rPr>
        <w:t>Retrieved from</w:t>
      </w:r>
      <w:r w:rsidR="00B9583B" w:rsidRPr="00AD39C5">
        <w:rPr>
          <w:rFonts w:asciiTheme="majorEastAsia" w:hAnsiTheme="majorEastAsia" w:cstheme="majorEastAsia" w:hint="eastAsia"/>
        </w:rPr>
        <w:br/>
      </w:r>
      <w:hyperlink r:id="rId15" w:history="1">
        <w:r w:rsidR="00B9583B" w:rsidRPr="00AD39C5">
          <w:rPr>
            <w:rStyle w:val="Hyperlink"/>
            <w:rFonts w:asciiTheme="majorEastAsia" w:hAnsiTheme="majorEastAsia" w:cstheme="majorEastAsia" w:hint="eastAsia"/>
          </w:rPr>
          <w:t>http://www.nejm.org.ezproxy1.lib.asu.edu/doi/10.1056/NEJMp1409353</w:t>
        </w:r>
      </w:hyperlink>
    </w:p>
    <w:p w14:paraId="030DC0FC" w14:textId="77777777" w:rsidR="00B9583B" w:rsidRPr="00AD39C5" w:rsidRDefault="00B9583B" w:rsidP="00B9583B">
      <w:pPr>
        <w:rPr>
          <w:rFonts w:asciiTheme="majorEastAsia" w:hAnsiTheme="majorEastAsia" w:cstheme="majorEastAsia"/>
        </w:rPr>
      </w:pPr>
    </w:p>
    <w:p w14:paraId="41B12F28" w14:textId="77777777" w:rsidR="00B9583B" w:rsidRPr="00AD39C5" w:rsidRDefault="00B9583B" w:rsidP="004A04C6">
      <w:pPr>
        <w:spacing w:line="480" w:lineRule="auto"/>
        <w:rPr>
          <w:rFonts w:asciiTheme="majorEastAsia" w:hAnsiTheme="majorEastAsia" w:cstheme="majorEastAsia"/>
        </w:rPr>
      </w:pPr>
    </w:p>
    <w:sectPr w:rsidR="00B9583B" w:rsidRPr="00AD39C5" w:rsidSect="00EA05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w:panose1 w:val="00000500000000020000"/>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4551CB"/>
    <w:multiLevelType w:val="hybridMultilevel"/>
    <w:tmpl w:val="399C74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1"/>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04C6"/>
    <w:rsid w:val="00207D65"/>
    <w:rsid w:val="0021212E"/>
    <w:rsid w:val="002D7A15"/>
    <w:rsid w:val="00413A59"/>
    <w:rsid w:val="004A04C6"/>
    <w:rsid w:val="005A79AA"/>
    <w:rsid w:val="00640CB3"/>
    <w:rsid w:val="006D5798"/>
    <w:rsid w:val="0083163F"/>
    <w:rsid w:val="00846B61"/>
    <w:rsid w:val="008E3C90"/>
    <w:rsid w:val="0097246A"/>
    <w:rsid w:val="00A473A7"/>
    <w:rsid w:val="00AD39C5"/>
    <w:rsid w:val="00B21ECB"/>
    <w:rsid w:val="00B37805"/>
    <w:rsid w:val="00B9583B"/>
    <w:rsid w:val="00C0030E"/>
    <w:rsid w:val="00D73CE6"/>
    <w:rsid w:val="00EA05B8"/>
    <w:rsid w:val="00F239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55C6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B37805"/>
    <w:pPr>
      <w:spacing w:after="200"/>
    </w:pPr>
    <w:rPr>
      <w:i/>
      <w:iCs/>
      <w:color w:val="44546A" w:themeColor="text2"/>
      <w:sz w:val="18"/>
      <w:szCs w:val="18"/>
    </w:rPr>
  </w:style>
  <w:style w:type="paragraph" w:styleId="ListParagraph">
    <w:name w:val="List Paragraph"/>
    <w:basedOn w:val="Normal"/>
    <w:uiPriority w:val="34"/>
    <w:qFormat/>
    <w:rsid w:val="00B9583B"/>
    <w:pPr>
      <w:ind w:left="720"/>
      <w:contextualSpacing/>
    </w:pPr>
    <w:rPr>
      <w:rFonts w:ascii="Times New Roman" w:hAnsi="Times New Roman" w:cs="Times New Roman"/>
    </w:rPr>
  </w:style>
  <w:style w:type="character" w:styleId="Hyperlink">
    <w:name w:val="Hyperlink"/>
    <w:basedOn w:val="DefaultParagraphFont"/>
    <w:uiPriority w:val="99"/>
    <w:unhideWhenUsed/>
    <w:rsid w:val="00B9583B"/>
    <w:rPr>
      <w:color w:val="0563C1" w:themeColor="hyperlink"/>
      <w:u w:val="single"/>
    </w:rPr>
  </w:style>
  <w:style w:type="character" w:styleId="FollowedHyperlink">
    <w:name w:val="FollowedHyperlink"/>
    <w:basedOn w:val="DefaultParagraphFont"/>
    <w:uiPriority w:val="99"/>
    <w:semiHidden/>
    <w:unhideWhenUsed/>
    <w:rsid w:val="00413A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953439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http://kevingarveybroker.com/IDX/290-Howard-DR-SANTA-CLARA-CA-95051/81455125_REIL/0005610" TargetMode="External"/><Relationship Id="rId12" Type="http://schemas.openxmlformats.org/officeDocument/2006/relationships/hyperlink" Target="http://web.a.ebscohost.com.ezproxy1.lib.asu.edu/ehost/pdfviewer/pdfviewer?vid=1&amp;sid=00efad5c-2a31-4236-95f7-da7f8f6f71d4%40sessionmgr4009" TargetMode="External"/><Relationship Id="rId13" Type="http://schemas.openxmlformats.org/officeDocument/2006/relationships/hyperlink" Target="http://www.newjersey-nutrition.com/childhood-obesity.html" TargetMode="External"/><Relationship Id="rId14" Type="http://schemas.openxmlformats.org/officeDocument/2006/relationships/hyperlink" Target="http://www.thelancet.com/journals/lancet/article/PIIS0140-6736(10)60247-4/fulltext" TargetMode="External"/><Relationship Id="rId15" Type="http://schemas.openxmlformats.org/officeDocument/2006/relationships/hyperlink" Target="http://www.nejm.org.ezproxy1.lib.asu.edu/doi/10.1056/NEJMp1409353" TargetMode="Externa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jpg"/><Relationship Id="rId7" Type="http://schemas.openxmlformats.org/officeDocument/2006/relationships/image" Target="media/image3.jpg"/><Relationship Id="rId8" Type="http://schemas.openxmlformats.org/officeDocument/2006/relationships/hyperlink" Target="https://jamanetwork.com/journals/jama/fullarticle/1845186" TargetMode="External"/><Relationship Id="rId9" Type="http://schemas.openxmlformats.org/officeDocument/2006/relationships/hyperlink" Target="https://www.verywell.com/childhood-obesity-p2-2632233" TargetMode="External"/><Relationship Id="rId10" Type="http://schemas.openxmlformats.org/officeDocument/2006/relationships/hyperlink" Target="http://www.ahjonline.com/article/S0002-8703(10)00888-4/abstra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4</Pages>
  <Words>967</Words>
  <Characters>5515</Characters>
  <Application>Microsoft Macintosh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6470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Kim (Student)</dc:creator>
  <cp:keywords/>
  <dc:description/>
  <cp:lastModifiedBy>James Kim (Student)</cp:lastModifiedBy>
  <cp:revision>8</cp:revision>
  <dcterms:created xsi:type="dcterms:W3CDTF">2017-11-02T07:08:00Z</dcterms:created>
  <dcterms:modified xsi:type="dcterms:W3CDTF">2017-11-02T23:16:00Z</dcterms:modified>
</cp:coreProperties>
</file>