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rtl w:val="0"/>
        </w:rPr>
        <w:t xml:space="preserve">Creative Fuel Pvt. Ltd. </w:t>
      </w:r>
      <w:r w:rsidDel="00000000" w:rsidR="00000000" w:rsidRPr="00000000">
        <w:rPr>
          <w:sz w:val="24"/>
          <w:szCs w:val="24"/>
          <w:highlight w:val="white"/>
          <w:rtl w:val="0"/>
        </w:rPr>
        <w:t xml:space="preserve">provides its facility to you, subject to the following Terms of services (TOS), which may be updated by us from time to time without notice to you.Your use of digitalmarketingdeal creates your agreement to such terms, conditions, policies and notices ("Agreement").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pStyle w:val="Heading5"/>
        <w:keepNext w:val="0"/>
        <w:keepLines w:val="0"/>
        <w:shd w:fill="ffffff" w:val="clear"/>
        <w:spacing w:after="0" w:before="380" w:line="288" w:lineRule="auto"/>
        <w:rPr>
          <w:color w:val="000000"/>
          <w:sz w:val="24"/>
          <w:szCs w:val="24"/>
          <w:highlight w:val="white"/>
        </w:rPr>
      </w:pPr>
      <w:bookmarkStart w:colFirst="0" w:colLast="0" w:name="_xoudi1kurveg" w:id="0"/>
      <w:bookmarkEnd w:id="0"/>
      <w:r w:rsidDel="00000000" w:rsidR="00000000" w:rsidRPr="00000000">
        <w:rPr>
          <w:color w:val="000000"/>
          <w:sz w:val="24"/>
          <w:szCs w:val="24"/>
          <w:highlight w:val="white"/>
          <w:rtl w:val="0"/>
        </w:rPr>
        <w:t xml:space="preserve">MODIFICATIONS TO SERVICE</w:t>
      </w:r>
    </w:p>
    <w:p w:rsidR="00000000" w:rsidDel="00000000" w:rsidP="00000000" w:rsidRDefault="00000000" w:rsidRPr="00000000" w14:paraId="00000004">
      <w:pPr>
        <w:shd w:fill="ffffff" w:val="clear"/>
        <w:spacing w:before="160" w:lineRule="auto"/>
        <w:jc w:val="both"/>
        <w:rPr>
          <w:sz w:val="24"/>
          <w:szCs w:val="24"/>
          <w:highlight w:val="white"/>
        </w:rPr>
      </w:pPr>
      <w:r w:rsidDel="00000000" w:rsidR="00000000" w:rsidRPr="00000000">
        <w:rPr>
          <w:sz w:val="24"/>
          <w:szCs w:val="24"/>
          <w:highlight w:val="white"/>
          <w:rtl w:val="0"/>
        </w:rPr>
        <w:t xml:space="preserve">Creative Fuel Pvt. Ltd. reserves the right to modify or discontinue any service at any time temporarily or permanently with or without informing. You agree that Creative Fuel shall not be responsible for you or for any variation, suspension or discontinuance of the Service. Creative Fuel has rights to alter, add or remove any portion of this Contract, or any other terms connected with the use of the site, at any time, by posting an announcement of such changes to the terms of services page on the website. By continuing to use Creative Fuel after the notice is posted, you are signifying your acceptance of those changes.</w:t>
      </w:r>
    </w:p>
    <w:p w:rsidR="00000000" w:rsidDel="00000000" w:rsidP="00000000" w:rsidRDefault="00000000" w:rsidRPr="00000000" w14:paraId="00000005">
      <w:pPr>
        <w:shd w:fill="ffffff" w:val="clear"/>
        <w:spacing w:before="160" w:lineRule="auto"/>
        <w:jc w:val="both"/>
        <w:rPr>
          <w:sz w:val="24"/>
          <w:szCs w:val="24"/>
          <w:highlight w:val="white"/>
        </w:rPr>
      </w:pPr>
      <w:r w:rsidDel="00000000" w:rsidR="00000000" w:rsidRPr="00000000">
        <w:rPr>
          <w:rtl w:val="0"/>
        </w:rPr>
      </w:r>
    </w:p>
    <w:p w:rsidR="00000000" w:rsidDel="00000000" w:rsidP="00000000" w:rsidRDefault="00000000" w:rsidRPr="00000000" w14:paraId="00000006">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All publications on the Website, including texts, design, program codes, software, database, photos, images, and graphic artwork and any other information are exclusive intellectual property of CreativeFuel Pvt. Ltd. and are under the protection of the Law on Copyright and Neighbouring Rights and may not be used by any means without the prior written consent of Creative Fuel.</w:t>
      </w:r>
    </w:p>
    <w:p w:rsidR="00000000" w:rsidDel="00000000" w:rsidP="00000000" w:rsidRDefault="00000000" w:rsidRPr="00000000" w14:paraId="00000007">
      <w:pPr>
        <w:pBdr>
          <w:bottom w:color="auto" w:space="18" w:sz="0" w:val="none"/>
        </w:pBdr>
        <w:shd w:fill="ffffff" w:val="clear"/>
        <w:spacing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08">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(2) Any unauthorized use of the materials published on the Website without the permission of EDesign Interactive is an infringement of the law for which the infringer shall be liable and take civil, administrative and penal responsibility in accordance with the Bulgarian legislation.</w:t>
      </w:r>
    </w:p>
    <w:p w:rsidR="00000000" w:rsidDel="00000000" w:rsidP="00000000" w:rsidRDefault="00000000" w:rsidRPr="00000000" w14:paraId="00000009">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Art. 4. (1) The User has no right to copy, preserve, process, publish, distribute in original or transformed form, as well as to use in any other way the texts, images or other parts of the content of the Website.</w:t>
      </w:r>
    </w:p>
    <w:p w:rsidR="00000000" w:rsidDel="00000000" w:rsidP="00000000" w:rsidRDefault="00000000" w:rsidRPr="00000000" w14:paraId="0000000A">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(2) Any references from other websites to the materials of this Website are permissible if made in accordance with the accepted principles of morality and the commercial practice and in case that a referral and its presentation do not give rise to doubts about the authorship of Creative Fuel of the materials so that visitors are not deceived.</w:t>
      </w:r>
    </w:p>
    <w:p w:rsidR="00000000" w:rsidDel="00000000" w:rsidP="00000000" w:rsidRDefault="00000000" w:rsidRPr="00000000" w14:paraId="0000000B">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Art. 5. (1) Creative Fuel shall take measures to protect the personal data of the Visitors in accordance with the General Data Protection Regulation and Privacy policy published on the Website.</w:t>
      </w:r>
    </w:p>
    <w:p w:rsidR="00000000" w:rsidDel="00000000" w:rsidP="00000000" w:rsidRDefault="00000000" w:rsidRPr="00000000" w14:paraId="0000000C">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(2) Creative Fuel does not provide identifying information to third parties and does not require a registration in order for the Visitor to use the Website.</w:t>
      </w:r>
    </w:p>
    <w:p w:rsidR="00000000" w:rsidDel="00000000" w:rsidP="00000000" w:rsidRDefault="00000000" w:rsidRPr="00000000" w14:paraId="0000000D">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(3) Due to Regulation (EU) 2016/679 of the European Parliament and of the Council of 27 April 2016 on the protection of natural persons with regard to the processing of personal data and on the free movement of such data, and repealing Directive 95/46/EC (General Data Protection Regulation), coming into force in 25 May 2018, personal data which is processed on the basis of a consent should be processed based on a written and on a case-by-case consent given by the data subject.</w:t>
      </w:r>
    </w:p>
    <w:p w:rsidR="00000000" w:rsidDel="00000000" w:rsidP="00000000" w:rsidRDefault="00000000" w:rsidRPr="00000000" w14:paraId="0000000E">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VI. OBLIGATIONS OF THE VISITORS</w:t>
      </w:r>
    </w:p>
    <w:p w:rsidR="00000000" w:rsidDel="00000000" w:rsidP="00000000" w:rsidRDefault="00000000" w:rsidRPr="00000000" w14:paraId="0000000F">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Art. 6. All Visitors of the platform shall be obliged to:</w:t>
      </w:r>
    </w:p>
    <w:p w:rsidR="00000000" w:rsidDel="00000000" w:rsidP="00000000" w:rsidRDefault="00000000" w:rsidRPr="00000000" w14:paraId="00000010">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1. comply with these Terms and Conditions;</w:t>
      </w:r>
    </w:p>
    <w:p w:rsidR="00000000" w:rsidDel="00000000" w:rsidP="00000000" w:rsidRDefault="00000000" w:rsidRPr="00000000" w14:paraId="00000011">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2. restrain from any actions that might destroy or harm the platform or other systems (cracks).</w:t>
      </w:r>
    </w:p>
    <w:p w:rsidR="00000000" w:rsidDel="00000000" w:rsidP="00000000" w:rsidRDefault="00000000" w:rsidRPr="00000000" w14:paraId="00000012">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VII. AMENDMENT OF THE TERMS AND CONDITIONS</w:t>
      </w:r>
    </w:p>
    <w:p w:rsidR="00000000" w:rsidDel="00000000" w:rsidP="00000000" w:rsidRDefault="00000000" w:rsidRPr="00000000" w14:paraId="00000013">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Art. 7. (1) These Terms and Conditions can be amended by Creative Fuel, for which the latter will accordingly notify all Visitors by promptly publishing the amended Terms and Conditions, as well as a notice in connection with the amendment of these Terms and Conditions shall be sent to them.</w:t>
      </w:r>
    </w:p>
    <w:p w:rsidR="00000000" w:rsidDel="00000000" w:rsidP="00000000" w:rsidRDefault="00000000" w:rsidRPr="00000000" w14:paraId="00000014">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(2) The amendments of these Terms and Conditions shall have an effect on the Visitor after their publication by Creative Fuel.</w:t>
      </w:r>
    </w:p>
    <w:p w:rsidR="00000000" w:rsidDel="00000000" w:rsidP="00000000" w:rsidRDefault="00000000" w:rsidRPr="00000000" w14:paraId="00000015">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VIII. LIABILITY</w:t>
      </w:r>
    </w:p>
    <w:p w:rsidR="00000000" w:rsidDel="00000000" w:rsidP="00000000" w:rsidRDefault="00000000" w:rsidRPr="00000000" w14:paraId="00000016">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Art. 8. (1) Creative Fuel shall provide access to the content of the Pages as is and shall not guarantee that the guidelines in the material in the Pages lead to the results aimed by the Visitors.</w:t>
      </w:r>
    </w:p>
    <w:p w:rsidR="00000000" w:rsidDel="00000000" w:rsidP="00000000" w:rsidRDefault="00000000" w:rsidRPr="00000000" w14:paraId="00000017">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(2) Creative Fuel shall not be liable for any damages or lost profit due to execution by the Visitors of advice or guidelines contained in the published on the Pages materials.</w:t>
      </w:r>
    </w:p>
    <w:p w:rsidR="00000000" w:rsidDel="00000000" w:rsidP="00000000" w:rsidRDefault="00000000" w:rsidRPr="00000000" w14:paraId="00000018">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(3) Creative Fuel shall not be liable for damages caused by the Visitors to third parties resulting from the use of the Pages and the materials contained therein.</w:t>
      </w:r>
    </w:p>
    <w:p w:rsidR="00000000" w:rsidDel="00000000" w:rsidP="00000000" w:rsidRDefault="00000000" w:rsidRPr="00000000" w14:paraId="00000019">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(4) The Website contains references/links to other websites of third parties and Creative Fuel is not responsible for the content and consequences of the use of these websites.</w:t>
      </w:r>
    </w:p>
    <w:p w:rsidR="00000000" w:rsidDel="00000000" w:rsidP="00000000" w:rsidRDefault="00000000" w:rsidRPr="00000000" w14:paraId="0000001A">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IX. OTHER PROVISIONS</w:t>
      </w:r>
    </w:p>
    <w:p w:rsidR="00000000" w:rsidDel="00000000" w:rsidP="00000000" w:rsidRDefault="00000000" w:rsidRPr="00000000" w14:paraId="0000001B">
      <w:pPr>
        <w:pBdr>
          <w:bottom w:color="auto" w:space="18" w:sz="0" w:val="none"/>
        </w:pBdr>
        <w:shd w:fill="ffffff" w:val="clear"/>
        <w:spacing w:line="432" w:lineRule="auto"/>
        <w:jc w:val="both"/>
        <w:rPr>
          <w:sz w:val="24"/>
          <w:szCs w:val="24"/>
          <w:highlight w:val="white"/>
        </w:rPr>
      </w:pPr>
      <w:r w:rsidDel="00000000" w:rsidR="00000000" w:rsidRPr="00000000">
        <w:rPr>
          <w:sz w:val="24"/>
          <w:szCs w:val="24"/>
          <w:highlight w:val="white"/>
          <w:rtl w:val="0"/>
        </w:rPr>
        <w:t xml:space="preserve">Art. 9. The Visitors of the Pages shall be obliged to comply with the ethical norms and shall not harm the reputation of Creative Fuel in the course of the use of the Pages and the materials contained therein.</w:t>
      </w:r>
    </w:p>
    <w:p w:rsidR="00000000" w:rsidDel="00000000" w:rsidP="00000000" w:rsidRDefault="00000000" w:rsidRPr="00000000" w14:paraId="0000001C">
      <w:pPr>
        <w:pBdr>
          <w:bottom w:color="auto" w:space="18" w:sz="0" w:val="none"/>
        </w:pBdr>
        <w:shd w:fill="ffffff" w:val="clear"/>
        <w:spacing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1D">
      <w:pPr>
        <w:pBdr>
          <w:bottom w:color="auto" w:space="18" w:sz="0" w:val="none"/>
        </w:pBdr>
        <w:shd w:fill="ffffff" w:val="clear"/>
        <w:spacing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1E">
      <w:pPr>
        <w:pBdr>
          <w:bottom w:color="auto" w:space="18" w:sz="0" w:val="none"/>
        </w:pBdr>
        <w:shd w:fill="ffffff" w:val="clear"/>
        <w:spacing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before="160" w:lineRule="auto"/>
        <w:jc w:val="both"/>
        <w:rPr>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before="160" w:lineRule="auto"/>
        <w:jc w:val="both"/>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